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FD" w:rsidRDefault="00332CFD" w:rsidP="00332CFD">
      <w:pPr>
        <w:rPr>
          <w:rFonts w:ascii="Calibri" w:eastAsia="Times New Roman" w:hAnsi="Calibri"/>
          <w:sz w:val="16"/>
          <w:szCs w:val="16"/>
        </w:rPr>
      </w:pPr>
      <w:bookmarkStart w:id="0" w:name="_GoBack"/>
      <w:bookmarkEnd w:id="0"/>
      <w:r>
        <w:rPr>
          <w:rFonts w:ascii="Calibri" w:eastAsia="Times New Roman" w:hAnsi="Calibri"/>
          <w:sz w:val="16"/>
          <w:szCs w:val="16"/>
        </w:rPr>
        <w:t xml:space="preserve">                                                                                      </w:t>
      </w:r>
      <w:r>
        <w:rPr>
          <w:rFonts w:ascii="Calibri" w:eastAsia="Times New Roman" w:hAnsi="Calibri"/>
          <w:noProof/>
        </w:rPr>
        <w:drawing>
          <wp:inline distT="0" distB="0" distL="0" distR="0" wp14:anchorId="7E1819B3" wp14:editId="7D9EDD10">
            <wp:extent cx="5238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332CFD" w:rsidRDefault="00332CFD" w:rsidP="00332CFD">
      <w:pPr>
        <w:tabs>
          <w:tab w:val="left" w:pos="4820"/>
        </w:tabs>
        <w:spacing w:before="100" w:after="100"/>
        <w:rPr>
          <w:rFonts w:ascii="Arial" w:eastAsia="Times New Roman" w:hAnsi="Arial" w:cs="Arial"/>
          <w:b/>
        </w:rPr>
      </w:pPr>
      <w:r>
        <w:rPr>
          <w:rFonts w:ascii="Arial" w:eastAsia="Times New Roman" w:hAnsi="Arial" w:cs="Arial"/>
          <w:b/>
        </w:rPr>
        <w:t xml:space="preserve">                       Б Е Л Г О Р О Д С К А Я   О Б Л А С Т Ь</w:t>
      </w:r>
    </w:p>
    <w:p w:rsidR="00332CFD" w:rsidRDefault="00332CFD" w:rsidP="00332CFD">
      <w:pPr>
        <w:spacing w:before="160" w:line="276" w:lineRule="auto"/>
        <w:ind w:firstLine="0"/>
        <w:jc w:val="left"/>
        <w:rPr>
          <w:rFonts w:ascii="Arial Narrow" w:eastAsia="Times New Roman" w:hAnsi="Arial Narrow"/>
          <w:b/>
          <w:color w:val="000000"/>
          <w:sz w:val="40"/>
          <w:szCs w:val="40"/>
        </w:rPr>
      </w:pPr>
      <w:r>
        <w:rPr>
          <w:rFonts w:ascii="Arial Narrow" w:eastAsia="Times New Roman" w:hAnsi="Arial Narrow"/>
          <w:b/>
          <w:color w:val="000000"/>
          <w:sz w:val="40"/>
          <w:szCs w:val="40"/>
        </w:rPr>
        <w:t xml:space="preserve">                                 СОВЕТ  ДЕПУТАТОВ</w:t>
      </w:r>
      <w:r>
        <w:rPr>
          <w:rFonts w:ascii="Arial Narrow" w:eastAsia="Times New Roman" w:hAnsi="Arial Narrow"/>
          <w:b/>
          <w:color w:val="000000"/>
          <w:sz w:val="40"/>
          <w:szCs w:val="40"/>
        </w:rPr>
        <w:br/>
        <w:t xml:space="preserve">               АЛЕКСЕЕВСКОГО ГОРОДСКОГО ОКРУГА</w:t>
      </w:r>
    </w:p>
    <w:p w:rsidR="00332CFD" w:rsidRDefault="00332CFD" w:rsidP="00332CFD">
      <w:pPr>
        <w:tabs>
          <w:tab w:val="left" w:pos="0"/>
        </w:tabs>
        <w:spacing w:before="100" w:after="80" w:line="276" w:lineRule="auto"/>
        <w:rPr>
          <w:rFonts w:ascii="Arial" w:eastAsia="Times New Roman" w:hAnsi="Arial" w:cs="Arial"/>
          <w:spacing w:val="160"/>
          <w:sz w:val="36"/>
          <w:szCs w:val="36"/>
          <w:lang w:eastAsia="en-US"/>
        </w:rPr>
      </w:pPr>
      <w:r>
        <w:rPr>
          <w:rFonts w:ascii="Arial" w:eastAsia="Times New Roman" w:hAnsi="Arial" w:cs="Arial"/>
          <w:spacing w:val="160"/>
          <w:sz w:val="36"/>
          <w:szCs w:val="36"/>
        </w:rPr>
        <w:t xml:space="preserve">       РЕШЕНИЕ</w:t>
      </w:r>
    </w:p>
    <w:p w:rsidR="00332CFD" w:rsidRDefault="00332CFD" w:rsidP="00332CFD">
      <w:pPr>
        <w:tabs>
          <w:tab w:val="left" w:pos="0"/>
        </w:tabs>
        <w:spacing w:before="160" w:after="120" w:line="276" w:lineRule="auto"/>
        <w:rPr>
          <w:rFonts w:ascii="Arial" w:eastAsia="Times New Roman" w:hAnsi="Arial" w:cs="Arial"/>
          <w:sz w:val="17"/>
          <w:szCs w:val="17"/>
        </w:rPr>
      </w:pPr>
      <w:r>
        <w:rPr>
          <w:rFonts w:ascii="Arial" w:eastAsia="Times New Roman" w:hAnsi="Arial" w:cs="Arial"/>
          <w:sz w:val="17"/>
          <w:szCs w:val="17"/>
        </w:rPr>
        <w:t xml:space="preserve">                                                         Алексеевка</w:t>
      </w:r>
    </w:p>
    <w:p w:rsidR="00332CFD" w:rsidRDefault="00332CFD" w:rsidP="00332CFD">
      <w:pPr>
        <w:spacing w:line="276" w:lineRule="auto"/>
        <w:ind w:firstLine="0"/>
        <w:rPr>
          <w:rFonts w:eastAsia="Times New Roman"/>
          <w:color w:val="000000"/>
        </w:rPr>
      </w:pPr>
      <w:r>
        <w:rPr>
          <w:rFonts w:eastAsia="Times New Roman"/>
          <w:color w:val="000000"/>
        </w:rPr>
        <w:t xml:space="preserve">     24 февраля  2021  года</w:t>
      </w:r>
      <w:r>
        <w:rPr>
          <w:rFonts w:eastAsia="Times New Roman"/>
          <w:color w:val="000000"/>
        </w:rPr>
        <w:tab/>
      </w:r>
      <w:r>
        <w:rPr>
          <w:rFonts w:eastAsia="Times New Roman"/>
          <w:color w:val="000000"/>
        </w:rPr>
        <w:tab/>
      </w:r>
      <w:r>
        <w:rPr>
          <w:rFonts w:eastAsia="Times New Roman"/>
          <w:color w:val="000000"/>
        </w:rPr>
        <w:tab/>
        <w:t xml:space="preserve">     </w:t>
      </w:r>
      <w:r>
        <w:rPr>
          <w:rFonts w:eastAsia="Times New Roman"/>
          <w:color w:val="000000"/>
        </w:rPr>
        <w:tab/>
        <w:t xml:space="preserve">                              №  5</w:t>
      </w:r>
    </w:p>
    <w:p w:rsidR="00BB4B9B" w:rsidRDefault="00BB4B9B" w:rsidP="00332CFD">
      <w:pPr>
        <w:ind w:firstLine="0"/>
        <w:jc w:val="center"/>
        <w:rPr>
          <w:rFonts w:eastAsiaTheme="minorEastAsia"/>
          <w:sz w:val="28"/>
          <w:szCs w:val="28"/>
        </w:rPr>
      </w:pPr>
    </w:p>
    <w:p w:rsidR="00BE635C" w:rsidRPr="00BB4B9B" w:rsidRDefault="00BE635C" w:rsidP="00332CFD">
      <w:pPr>
        <w:ind w:firstLine="0"/>
        <w:jc w:val="center"/>
        <w:rPr>
          <w:rFonts w:eastAsiaTheme="minorEastAsia"/>
          <w:sz w:val="28"/>
          <w:szCs w:val="28"/>
        </w:rPr>
      </w:pPr>
    </w:p>
    <w:p w:rsidR="00332CFD" w:rsidRDefault="00D34B85" w:rsidP="00321D50">
      <w:pPr>
        <w:widowControl w:val="0"/>
        <w:autoSpaceDE w:val="0"/>
        <w:autoSpaceDN w:val="0"/>
        <w:adjustRightInd w:val="0"/>
        <w:ind w:firstLine="0"/>
        <w:jc w:val="center"/>
        <w:rPr>
          <w:sz w:val="28"/>
          <w:szCs w:val="28"/>
        </w:rPr>
      </w:pPr>
      <w:r w:rsidRPr="00D34B85">
        <w:rPr>
          <w:sz w:val="28"/>
          <w:szCs w:val="28"/>
        </w:rPr>
        <w:t>Об утверждении местных нормативов</w:t>
      </w:r>
      <w:r w:rsidR="00332CFD">
        <w:rPr>
          <w:sz w:val="28"/>
          <w:szCs w:val="28"/>
        </w:rPr>
        <w:t xml:space="preserve"> </w:t>
      </w:r>
      <w:r w:rsidRPr="00D34B85">
        <w:rPr>
          <w:sz w:val="28"/>
          <w:szCs w:val="28"/>
        </w:rPr>
        <w:t>градостроительного</w:t>
      </w:r>
    </w:p>
    <w:p w:rsidR="00D34B85" w:rsidRDefault="00D34B85" w:rsidP="00321D50">
      <w:pPr>
        <w:widowControl w:val="0"/>
        <w:autoSpaceDE w:val="0"/>
        <w:autoSpaceDN w:val="0"/>
        <w:adjustRightInd w:val="0"/>
        <w:ind w:firstLine="0"/>
        <w:jc w:val="center"/>
        <w:rPr>
          <w:sz w:val="28"/>
          <w:szCs w:val="28"/>
        </w:rPr>
      </w:pPr>
      <w:r w:rsidRPr="00D34B85">
        <w:rPr>
          <w:sz w:val="28"/>
          <w:szCs w:val="28"/>
        </w:rPr>
        <w:t xml:space="preserve"> </w:t>
      </w:r>
      <w:r w:rsidR="001E022C">
        <w:rPr>
          <w:sz w:val="28"/>
          <w:szCs w:val="28"/>
        </w:rPr>
        <w:t>п</w:t>
      </w:r>
      <w:r w:rsidRPr="00D34B85">
        <w:rPr>
          <w:sz w:val="28"/>
          <w:szCs w:val="28"/>
        </w:rPr>
        <w:t>роектирования</w:t>
      </w:r>
      <w:r w:rsidR="00332CFD">
        <w:rPr>
          <w:sz w:val="28"/>
          <w:szCs w:val="28"/>
        </w:rPr>
        <w:t xml:space="preserve"> </w:t>
      </w:r>
      <w:r w:rsidRPr="00D34B85">
        <w:rPr>
          <w:sz w:val="28"/>
          <w:szCs w:val="28"/>
        </w:rPr>
        <w:t>Алексеевского городского округа</w:t>
      </w:r>
    </w:p>
    <w:p w:rsidR="00D34B85" w:rsidRPr="00D34B85" w:rsidRDefault="00D34B85" w:rsidP="00D34B85">
      <w:pPr>
        <w:widowControl w:val="0"/>
        <w:autoSpaceDE w:val="0"/>
        <w:autoSpaceDN w:val="0"/>
        <w:adjustRightInd w:val="0"/>
        <w:ind w:firstLine="709"/>
        <w:rPr>
          <w:sz w:val="28"/>
          <w:szCs w:val="28"/>
        </w:rPr>
      </w:pPr>
    </w:p>
    <w:p w:rsidR="00D34B85" w:rsidRPr="00D34B85" w:rsidRDefault="00D34B85" w:rsidP="00D34B85">
      <w:pPr>
        <w:widowControl w:val="0"/>
        <w:autoSpaceDE w:val="0"/>
        <w:autoSpaceDN w:val="0"/>
        <w:adjustRightInd w:val="0"/>
        <w:ind w:firstLine="709"/>
        <w:rPr>
          <w:sz w:val="28"/>
          <w:szCs w:val="28"/>
        </w:rPr>
      </w:pPr>
    </w:p>
    <w:p w:rsidR="00D34B85" w:rsidRPr="00D34B85" w:rsidRDefault="00D34B85" w:rsidP="00BE635C">
      <w:pPr>
        <w:spacing w:line="276" w:lineRule="auto"/>
        <w:ind w:firstLine="708"/>
        <w:rPr>
          <w:sz w:val="28"/>
          <w:szCs w:val="28"/>
          <w:lang w:eastAsia="en-US"/>
        </w:rPr>
      </w:pPr>
      <w:r w:rsidRPr="00D34B85">
        <w:rPr>
          <w:sz w:val="28"/>
          <w:szCs w:val="28"/>
          <w:lang w:eastAsia="en-US"/>
        </w:rPr>
        <w:t>В соответствии с Градостроительным кодексом Российской Федерации, Федеральным законом от 06.10.2003</w:t>
      </w:r>
      <w:r w:rsidR="006942E4">
        <w:rPr>
          <w:sz w:val="28"/>
          <w:szCs w:val="28"/>
          <w:lang w:eastAsia="en-US"/>
        </w:rPr>
        <w:t xml:space="preserve"> </w:t>
      </w:r>
      <w:r w:rsidRPr="00D34B85">
        <w:rPr>
          <w:sz w:val="28"/>
          <w:szCs w:val="28"/>
          <w:lang w:eastAsia="en-US"/>
        </w:rPr>
        <w:t>г. № 131-ФЗ «Об общих принципах организации местного самоуправления в Российской Федерации»,</w:t>
      </w:r>
      <w:r w:rsidRPr="002E2E36">
        <w:rPr>
          <w:sz w:val="28"/>
          <w:szCs w:val="28"/>
          <w:lang w:eastAsia="en-US"/>
        </w:rPr>
        <w:t xml:space="preserve"> </w:t>
      </w:r>
      <w:r w:rsidR="002E2E36" w:rsidRPr="002E2E36">
        <w:rPr>
          <w:sz w:val="28"/>
          <w:szCs w:val="28"/>
          <w:lang w:eastAsia="en-US"/>
        </w:rPr>
        <w:t>руководствуясь п. 29 ст. 7, ст.23 Устава Алексеевского городского округа, Совет депутатов Алексеевского городского округа первого созыва решил:</w:t>
      </w:r>
    </w:p>
    <w:p w:rsidR="00D34B85" w:rsidRPr="00D34B85" w:rsidRDefault="00D34B85" w:rsidP="00BE635C">
      <w:pPr>
        <w:numPr>
          <w:ilvl w:val="0"/>
          <w:numId w:val="17"/>
        </w:numPr>
        <w:spacing w:line="276" w:lineRule="auto"/>
        <w:ind w:left="0" w:firstLine="705"/>
        <w:rPr>
          <w:sz w:val="28"/>
          <w:szCs w:val="28"/>
          <w:lang w:eastAsia="en-US"/>
        </w:rPr>
      </w:pPr>
      <w:r w:rsidRPr="00D34B85">
        <w:rPr>
          <w:sz w:val="28"/>
          <w:szCs w:val="28"/>
          <w:lang w:eastAsia="en-US"/>
        </w:rPr>
        <w:t>Утвердить местные нормативы градостроительного проектирования  Алексеевского городского округа (прилагаются).</w:t>
      </w:r>
    </w:p>
    <w:p w:rsidR="00461FB2" w:rsidRDefault="00602636" w:rsidP="00BE635C">
      <w:pPr>
        <w:numPr>
          <w:ilvl w:val="0"/>
          <w:numId w:val="17"/>
        </w:numPr>
        <w:spacing w:line="276" w:lineRule="auto"/>
        <w:ind w:left="0" w:firstLine="705"/>
        <w:rPr>
          <w:sz w:val="28"/>
          <w:szCs w:val="28"/>
          <w:lang w:eastAsia="en-US"/>
        </w:rPr>
      </w:pPr>
      <w:r>
        <w:rPr>
          <w:sz w:val="28"/>
          <w:szCs w:val="28"/>
          <w:lang w:eastAsia="en-US"/>
        </w:rPr>
        <w:t>Признать утратившими силу следующие решения:</w:t>
      </w:r>
    </w:p>
    <w:p w:rsidR="002E2E36" w:rsidRDefault="00AC642C" w:rsidP="00BE635C">
      <w:pPr>
        <w:spacing w:line="276" w:lineRule="auto"/>
        <w:ind w:firstLine="709"/>
        <w:rPr>
          <w:rFonts w:eastAsiaTheme="minorHAnsi"/>
          <w:sz w:val="28"/>
          <w:szCs w:val="28"/>
          <w:lang w:eastAsia="en-US"/>
        </w:rPr>
      </w:pPr>
      <w:r>
        <w:rPr>
          <w:rFonts w:eastAsiaTheme="minorHAnsi"/>
          <w:sz w:val="28"/>
          <w:szCs w:val="28"/>
          <w:lang w:eastAsia="en-US"/>
        </w:rPr>
        <w:t xml:space="preserve">- </w:t>
      </w:r>
      <w:r w:rsidR="002E2E36" w:rsidRPr="002E2E36">
        <w:rPr>
          <w:rFonts w:eastAsiaTheme="minorHAnsi"/>
          <w:sz w:val="28"/>
          <w:szCs w:val="28"/>
          <w:lang w:eastAsia="en-US"/>
        </w:rPr>
        <w:t>решение Совета депутатов Алексеевского город</w:t>
      </w:r>
      <w:r w:rsidR="002E2E36">
        <w:rPr>
          <w:rFonts w:eastAsiaTheme="minorHAnsi"/>
          <w:sz w:val="28"/>
          <w:szCs w:val="28"/>
          <w:lang w:eastAsia="en-US"/>
        </w:rPr>
        <w:t>ского округа от 20.12.2018г</w:t>
      </w:r>
      <w:r w:rsidR="006942E4">
        <w:rPr>
          <w:rFonts w:eastAsiaTheme="minorHAnsi"/>
          <w:sz w:val="28"/>
          <w:szCs w:val="28"/>
          <w:lang w:eastAsia="en-US"/>
        </w:rPr>
        <w:t>ода</w:t>
      </w:r>
      <w:r w:rsidR="002E2E36">
        <w:rPr>
          <w:rFonts w:eastAsiaTheme="minorHAnsi"/>
          <w:sz w:val="28"/>
          <w:szCs w:val="28"/>
          <w:lang w:eastAsia="en-US"/>
        </w:rPr>
        <w:t xml:space="preserve"> №2</w:t>
      </w:r>
      <w:r w:rsidR="002E2E36" w:rsidRPr="002E2E36">
        <w:rPr>
          <w:rFonts w:eastAsiaTheme="minorHAnsi"/>
          <w:sz w:val="28"/>
          <w:szCs w:val="28"/>
          <w:lang w:eastAsia="en-US"/>
        </w:rPr>
        <w:t xml:space="preserve"> «Об утверждении местных нормативов градостроительного проектирования  Алексеевского городского округа»</w:t>
      </w:r>
      <w:r w:rsidR="006942E4">
        <w:rPr>
          <w:rFonts w:eastAsiaTheme="minorHAnsi"/>
          <w:sz w:val="28"/>
          <w:szCs w:val="28"/>
          <w:lang w:eastAsia="en-US"/>
        </w:rPr>
        <w:t>;</w:t>
      </w:r>
    </w:p>
    <w:p w:rsidR="00C36B01" w:rsidRPr="0051448A" w:rsidRDefault="002E2E36" w:rsidP="00BE635C">
      <w:pPr>
        <w:spacing w:line="276" w:lineRule="auto"/>
        <w:ind w:firstLine="709"/>
        <w:rPr>
          <w:rFonts w:eastAsiaTheme="minorHAnsi"/>
          <w:sz w:val="28"/>
          <w:szCs w:val="28"/>
          <w:lang w:eastAsia="en-US"/>
        </w:rPr>
      </w:pPr>
      <w:r>
        <w:rPr>
          <w:rFonts w:eastAsiaTheme="minorHAnsi"/>
          <w:sz w:val="28"/>
          <w:szCs w:val="28"/>
          <w:lang w:eastAsia="en-US"/>
        </w:rPr>
        <w:t xml:space="preserve">- </w:t>
      </w:r>
      <w:r w:rsidRPr="002E2E36">
        <w:rPr>
          <w:rFonts w:eastAsiaTheme="minorHAnsi"/>
          <w:sz w:val="28"/>
          <w:szCs w:val="28"/>
          <w:lang w:eastAsia="en-US"/>
        </w:rPr>
        <w:t>решение Совета депутатов Алексеевского городского округа от 2</w:t>
      </w:r>
      <w:r>
        <w:rPr>
          <w:rFonts w:eastAsiaTheme="minorHAnsi"/>
          <w:sz w:val="28"/>
          <w:szCs w:val="28"/>
          <w:lang w:eastAsia="en-US"/>
        </w:rPr>
        <w:t>1</w:t>
      </w:r>
      <w:r w:rsidRPr="002E2E36">
        <w:rPr>
          <w:rFonts w:eastAsiaTheme="minorHAnsi"/>
          <w:sz w:val="28"/>
          <w:szCs w:val="28"/>
          <w:lang w:eastAsia="en-US"/>
        </w:rPr>
        <w:t>.</w:t>
      </w:r>
      <w:r>
        <w:rPr>
          <w:rFonts w:eastAsiaTheme="minorHAnsi"/>
          <w:sz w:val="28"/>
          <w:szCs w:val="28"/>
          <w:lang w:eastAsia="en-US"/>
        </w:rPr>
        <w:t>05</w:t>
      </w:r>
      <w:r w:rsidRPr="002E2E36">
        <w:rPr>
          <w:rFonts w:eastAsiaTheme="minorHAnsi"/>
          <w:sz w:val="28"/>
          <w:szCs w:val="28"/>
          <w:lang w:eastAsia="en-US"/>
        </w:rPr>
        <w:t>.201</w:t>
      </w:r>
      <w:r>
        <w:rPr>
          <w:rFonts w:eastAsiaTheme="minorHAnsi"/>
          <w:sz w:val="28"/>
          <w:szCs w:val="28"/>
          <w:lang w:eastAsia="en-US"/>
        </w:rPr>
        <w:t>9</w:t>
      </w:r>
      <w:r w:rsidR="006942E4">
        <w:rPr>
          <w:rFonts w:eastAsiaTheme="minorHAnsi"/>
          <w:sz w:val="28"/>
          <w:szCs w:val="28"/>
          <w:lang w:eastAsia="en-US"/>
        </w:rPr>
        <w:t xml:space="preserve"> </w:t>
      </w:r>
      <w:r w:rsidRPr="002E2E36">
        <w:rPr>
          <w:rFonts w:eastAsiaTheme="minorHAnsi"/>
          <w:sz w:val="28"/>
          <w:szCs w:val="28"/>
          <w:lang w:eastAsia="en-US"/>
        </w:rPr>
        <w:t>г</w:t>
      </w:r>
      <w:r w:rsidR="006942E4">
        <w:rPr>
          <w:rFonts w:eastAsiaTheme="minorHAnsi"/>
          <w:sz w:val="28"/>
          <w:szCs w:val="28"/>
          <w:lang w:eastAsia="en-US"/>
        </w:rPr>
        <w:t>ода</w:t>
      </w:r>
      <w:r w:rsidRPr="002E2E36">
        <w:rPr>
          <w:rFonts w:eastAsiaTheme="minorHAnsi"/>
          <w:sz w:val="28"/>
          <w:szCs w:val="28"/>
          <w:lang w:eastAsia="en-US"/>
        </w:rPr>
        <w:t xml:space="preserve"> №</w:t>
      </w:r>
      <w:r>
        <w:rPr>
          <w:rFonts w:eastAsiaTheme="minorHAnsi"/>
          <w:sz w:val="28"/>
          <w:szCs w:val="28"/>
          <w:lang w:eastAsia="en-US"/>
        </w:rPr>
        <w:t>2</w:t>
      </w:r>
      <w:r w:rsidRPr="002E2E36">
        <w:rPr>
          <w:rFonts w:eastAsiaTheme="minorHAnsi"/>
          <w:sz w:val="28"/>
          <w:szCs w:val="28"/>
          <w:lang w:eastAsia="en-US"/>
        </w:rPr>
        <w:t xml:space="preserve"> «</w:t>
      </w:r>
      <w:r>
        <w:rPr>
          <w:rFonts w:eastAsiaTheme="minorHAnsi"/>
          <w:sz w:val="28"/>
          <w:szCs w:val="28"/>
          <w:lang w:eastAsia="en-US"/>
        </w:rPr>
        <w:t>О внесении дополнения в решение Совета депутатов Алексеевского городского округа от 20.12.2018</w:t>
      </w:r>
      <w:r w:rsidR="006942E4">
        <w:rPr>
          <w:rFonts w:eastAsiaTheme="minorHAnsi"/>
          <w:sz w:val="28"/>
          <w:szCs w:val="28"/>
          <w:lang w:eastAsia="en-US"/>
        </w:rPr>
        <w:t xml:space="preserve"> </w:t>
      </w:r>
      <w:r>
        <w:rPr>
          <w:rFonts w:eastAsiaTheme="minorHAnsi"/>
          <w:sz w:val="28"/>
          <w:szCs w:val="28"/>
          <w:lang w:eastAsia="en-US"/>
        </w:rPr>
        <w:t>г</w:t>
      </w:r>
      <w:r w:rsidR="006942E4">
        <w:rPr>
          <w:rFonts w:eastAsiaTheme="minorHAnsi"/>
          <w:sz w:val="28"/>
          <w:szCs w:val="28"/>
          <w:lang w:eastAsia="en-US"/>
        </w:rPr>
        <w:t>ода</w:t>
      </w:r>
      <w:r>
        <w:rPr>
          <w:rFonts w:eastAsiaTheme="minorHAnsi"/>
          <w:sz w:val="28"/>
          <w:szCs w:val="28"/>
          <w:lang w:eastAsia="en-US"/>
        </w:rPr>
        <w:t xml:space="preserve"> №2 «</w:t>
      </w:r>
      <w:r w:rsidRPr="002E2E36">
        <w:rPr>
          <w:rFonts w:eastAsiaTheme="minorHAnsi"/>
          <w:sz w:val="28"/>
          <w:szCs w:val="28"/>
          <w:lang w:eastAsia="en-US"/>
        </w:rPr>
        <w:t>Об утверждении местных нормативов градостроительного проектирования  Алексеевского городского округа»</w:t>
      </w:r>
      <w:r w:rsidR="005C070A">
        <w:rPr>
          <w:rFonts w:eastAsiaTheme="minorHAnsi"/>
          <w:sz w:val="28"/>
          <w:szCs w:val="28"/>
          <w:lang w:eastAsia="en-US"/>
        </w:rPr>
        <w:t>.</w:t>
      </w:r>
    </w:p>
    <w:p w:rsidR="00D34B85" w:rsidRDefault="00D34B85" w:rsidP="00BE635C">
      <w:pPr>
        <w:numPr>
          <w:ilvl w:val="0"/>
          <w:numId w:val="17"/>
        </w:numPr>
        <w:spacing w:line="276" w:lineRule="auto"/>
        <w:ind w:left="0" w:firstLine="705"/>
        <w:rPr>
          <w:sz w:val="28"/>
          <w:szCs w:val="28"/>
          <w:lang w:eastAsia="en-US"/>
        </w:rPr>
      </w:pPr>
      <w:r w:rsidRPr="00D34B85">
        <w:rPr>
          <w:sz w:val="28"/>
          <w:szCs w:val="28"/>
          <w:lang w:eastAsia="en-US"/>
        </w:rPr>
        <w:t>Настоящее решение опубликовать в порядке, предусмотренном Уставом Алексеевского городского округа.</w:t>
      </w:r>
    </w:p>
    <w:p w:rsidR="006942E4" w:rsidRPr="00D34B85" w:rsidRDefault="008979A0" w:rsidP="00BE635C">
      <w:pPr>
        <w:numPr>
          <w:ilvl w:val="0"/>
          <w:numId w:val="17"/>
        </w:numPr>
        <w:spacing w:line="276" w:lineRule="auto"/>
        <w:ind w:left="0" w:firstLine="705"/>
        <w:rPr>
          <w:sz w:val="28"/>
          <w:szCs w:val="28"/>
          <w:lang w:eastAsia="en-US"/>
        </w:rPr>
      </w:pPr>
      <w:r>
        <w:rPr>
          <w:sz w:val="28"/>
          <w:szCs w:val="28"/>
          <w:lang w:eastAsia="en-US"/>
        </w:rPr>
        <w:t xml:space="preserve">Комитету </w:t>
      </w:r>
      <w:r w:rsidR="00FB0C6D">
        <w:rPr>
          <w:sz w:val="28"/>
          <w:szCs w:val="28"/>
          <w:lang w:eastAsia="en-US"/>
        </w:rPr>
        <w:t xml:space="preserve">по ЖКХ, архитектуре и строительству администрации Алексеевского городского округа (Дейнега Ю.Е.) </w:t>
      </w:r>
      <w:r w:rsidR="00331812">
        <w:rPr>
          <w:sz w:val="28"/>
          <w:szCs w:val="28"/>
          <w:lang w:eastAsia="en-US"/>
        </w:rPr>
        <w:t xml:space="preserve">в </w:t>
      </w:r>
      <w:r w:rsidR="005C433F">
        <w:rPr>
          <w:sz w:val="28"/>
          <w:szCs w:val="28"/>
          <w:lang w:eastAsia="en-US"/>
        </w:rPr>
        <w:t xml:space="preserve">срок, не превышающий </w:t>
      </w:r>
      <w:r w:rsidR="00331812">
        <w:rPr>
          <w:sz w:val="28"/>
          <w:szCs w:val="28"/>
          <w:lang w:eastAsia="en-US"/>
        </w:rPr>
        <w:t xml:space="preserve"> 5 дней  </w:t>
      </w:r>
      <w:r w:rsidR="005C433F">
        <w:rPr>
          <w:sz w:val="28"/>
          <w:szCs w:val="28"/>
          <w:lang w:eastAsia="en-US"/>
        </w:rPr>
        <w:t>со дня</w:t>
      </w:r>
      <w:r w:rsidR="00331812">
        <w:rPr>
          <w:sz w:val="28"/>
          <w:szCs w:val="28"/>
          <w:lang w:eastAsia="en-US"/>
        </w:rPr>
        <w:t xml:space="preserve"> принятия</w:t>
      </w:r>
      <w:r w:rsidR="005C433F">
        <w:rPr>
          <w:sz w:val="28"/>
          <w:szCs w:val="28"/>
          <w:lang w:eastAsia="en-US"/>
        </w:rPr>
        <w:t>,</w:t>
      </w:r>
      <w:r w:rsidR="00331812">
        <w:rPr>
          <w:sz w:val="28"/>
          <w:szCs w:val="28"/>
          <w:lang w:eastAsia="en-US"/>
        </w:rPr>
        <w:t xml:space="preserve"> </w:t>
      </w:r>
      <w:r w:rsidR="00FB0C6D">
        <w:rPr>
          <w:sz w:val="28"/>
          <w:szCs w:val="28"/>
          <w:lang w:eastAsia="en-US"/>
        </w:rPr>
        <w:t>обеспечить размещение настоящего решения в федеральной государственной информационной системе территориального планирования.</w:t>
      </w:r>
    </w:p>
    <w:p w:rsidR="00D34B85" w:rsidRDefault="00FB0C6D" w:rsidP="00BE635C">
      <w:pPr>
        <w:spacing w:line="276" w:lineRule="auto"/>
        <w:ind w:firstLine="567"/>
        <w:rPr>
          <w:sz w:val="28"/>
          <w:szCs w:val="28"/>
          <w:lang w:eastAsia="en-US"/>
        </w:rPr>
      </w:pPr>
      <w:r>
        <w:rPr>
          <w:sz w:val="28"/>
          <w:szCs w:val="28"/>
          <w:lang w:eastAsia="en-US"/>
        </w:rPr>
        <w:lastRenderedPageBreak/>
        <w:tab/>
        <w:t>5</w:t>
      </w:r>
      <w:r w:rsidR="00D34B85" w:rsidRPr="00D34B85">
        <w:rPr>
          <w:sz w:val="28"/>
          <w:szCs w:val="28"/>
          <w:lang w:eastAsia="en-US"/>
        </w:rPr>
        <w:t xml:space="preserve">. Контроль за исполнением настоящего решения возложить на </w:t>
      </w:r>
      <w:r w:rsidR="0099739B">
        <w:rPr>
          <w:sz w:val="28"/>
          <w:szCs w:val="28"/>
          <w:lang w:eastAsia="en-US"/>
        </w:rPr>
        <w:t xml:space="preserve">постоянную депутатскую комиссию </w:t>
      </w:r>
      <w:r w:rsidR="000D0137">
        <w:rPr>
          <w:sz w:val="28"/>
          <w:szCs w:val="28"/>
          <w:lang w:eastAsia="en-US"/>
        </w:rPr>
        <w:t>по депутатской этике и нормативно-правовой деятельности (Сапелкин Н.Т.)</w:t>
      </w:r>
      <w:r w:rsidR="00D34B85" w:rsidRPr="00D34B85">
        <w:rPr>
          <w:sz w:val="28"/>
          <w:szCs w:val="28"/>
          <w:lang w:eastAsia="en-US"/>
        </w:rPr>
        <w:t>.</w:t>
      </w:r>
    </w:p>
    <w:p w:rsidR="00C401CA" w:rsidRDefault="00C401CA" w:rsidP="00BE635C">
      <w:pPr>
        <w:spacing w:line="276" w:lineRule="auto"/>
        <w:ind w:firstLine="567"/>
        <w:rPr>
          <w:sz w:val="28"/>
          <w:szCs w:val="28"/>
          <w:lang w:eastAsia="en-US"/>
        </w:rPr>
      </w:pPr>
    </w:p>
    <w:p w:rsidR="00C401CA" w:rsidRDefault="00C401CA" w:rsidP="00BE635C">
      <w:pPr>
        <w:spacing w:line="276" w:lineRule="auto"/>
        <w:ind w:firstLine="567"/>
        <w:rPr>
          <w:sz w:val="28"/>
          <w:szCs w:val="28"/>
          <w:lang w:eastAsia="en-US"/>
        </w:rPr>
      </w:pPr>
    </w:p>
    <w:p w:rsidR="00C401CA" w:rsidRDefault="00C401CA" w:rsidP="00BE635C">
      <w:pPr>
        <w:spacing w:line="276" w:lineRule="auto"/>
        <w:ind w:firstLine="567"/>
        <w:rPr>
          <w:sz w:val="28"/>
          <w:szCs w:val="28"/>
          <w:lang w:eastAsia="en-US"/>
        </w:rPr>
      </w:pPr>
      <w:r>
        <w:rPr>
          <w:sz w:val="28"/>
          <w:szCs w:val="28"/>
          <w:lang w:eastAsia="en-US"/>
        </w:rPr>
        <w:t>Председатель Совета депутатов</w:t>
      </w:r>
    </w:p>
    <w:p w:rsidR="00C401CA" w:rsidRPr="00D34B85" w:rsidRDefault="00C401CA" w:rsidP="00BE635C">
      <w:pPr>
        <w:spacing w:line="276" w:lineRule="auto"/>
        <w:ind w:firstLine="567"/>
        <w:rPr>
          <w:sz w:val="28"/>
          <w:szCs w:val="28"/>
          <w:lang w:eastAsia="en-US"/>
        </w:rPr>
      </w:pPr>
      <w:r>
        <w:rPr>
          <w:sz w:val="28"/>
          <w:szCs w:val="28"/>
          <w:lang w:eastAsia="en-US"/>
        </w:rPr>
        <w:t>Алексеевского городского округа                             И.Ю. Ханина</w:t>
      </w:r>
    </w:p>
    <w:p w:rsidR="00D34B85" w:rsidRDefault="00D34B85" w:rsidP="006942E4">
      <w:pPr>
        <w:ind w:hanging="705"/>
        <w:rPr>
          <w:sz w:val="28"/>
          <w:szCs w:val="28"/>
          <w:lang w:eastAsia="en-US"/>
        </w:rPr>
      </w:pPr>
    </w:p>
    <w:p w:rsidR="00BE635C" w:rsidRPr="00D34B85" w:rsidRDefault="00BE635C" w:rsidP="00BE635C">
      <w:pPr>
        <w:ind w:hanging="705"/>
        <w:jc w:val="center"/>
        <w:rPr>
          <w:sz w:val="28"/>
          <w:szCs w:val="28"/>
          <w:lang w:eastAsia="en-US"/>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BE635C" w:rsidRDefault="00BE635C" w:rsidP="006942E4">
      <w:pPr>
        <w:widowControl w:val="0"/>
        <w:tabs>
          <w:tab w:val="left" w:pos="7065"/>
          <w:tab w:val="right" w:pos="9921"/>
        </w:tabs>
        <w:autoSpaceDE w:val="0"/>
        <w:autoSpaceDN w:val="0"/>
        <w:adjustRightInd w:val="0"/>
        <w:ind w:firstLine="0"/>
        <w:jc w:val="left"/>
        <w:rPr>
          <w:sz w:val="28"/>
          <w:szCs w:val="28"/>
        </w:rPr>
      </w:pPr>
    </w:p>
    <w:p w:rsidR="008C223C" w:rsidRDefault="008C223C" w:rsidP="006942E4">
      <w:pPr>
        <w:widowControl w:val="0"/>
        <w:tabs>
          <w:tab w:val="left" w:pos="7065"/>
          <w:tab w:val="right" w:pos="9921"/>
        </w:tabs>
        <w:autoSpaceDE w:val="0"/>
        <w:autoSpaceDN w:val="0"/>
        <w:adjustRightInd w:val="0"/>
        <w:ind w:firstLine="0"/>
        <w:jc w:val="left"/>
        <w:rPr>
          <w:sz w:val="28"/>
          <w:szCs w:val="28"/>
        </w:rPr>
      </w:pPr>
    </w:p>
    <w:p w:rsidR="008C223C" w:rsidRDefault="008C223C" w:rsidP="006942E4">
      <w:pPr>
        <w:widowControl w:val="0"/>
        <w:tabs>
          <w:tab w:val="left" w:pos="7065"/>
          <w:tab w:val="right" w:pos="9921"/>
        </w:tabs>
        <w:autoSpaceDE w:val="0"/>
        <w:autoSpaceDN w:val="0"/>
        <w:adjustRightInd w:val="0"/>
        <w:ind w:firstLine="0"/>
        <w:jc w:val="left"/>
        <w:rPr>
          <w:sz w:val="28"/>
          <w:szCs w:val="28"/>
        </w:rPr>
      </w:pPr>
    </w:p>
    <w:p w:rsidR="00BE635C" w:rsidRDefault="006942E4" w:rsidP="006942E4">
      <w:pPr>
        <w:widowControl w:val="0"/>
        <w:tabs>
          <w:tab w:val="left" w:pos="7065"/>
          <w:tab w:val="right" w:pos="9921"/>
        </w:tabs>
        <w:autoSpaceDE w:val="0"/>
        <w:autoSpaceDN w:val="0"/>
        <w:adjustRightInd w:val="0"/>
        <w:ind w:firstLine="0"/>
        <w:jc w:val="left"/>
        <w:rPr>
          <w:sz w:val="28"/>
          <w:szCs w:val="28"/>
        </w:rPr>
      </w:pPr>
      <w:r>
        <w:rPr>
          <w:sz w:val="28"/>
          <w:szCs w:val="28"/>
        </w:rPr>
        <w:tab/>
      </w:r>
    </w:p>
    <w:p w:rsidR="00D34B85" w:rsidRDefault="00BE635C" w:rsidP="006942E4">
      <w:pPr>
        <w:widowControl w:val="0"/>
        <w:tabs>
          <w:tab w:val="left" w:pos="7065"/>
          <w:tab w:val="right" w:pos="9921"/>
        </w:tabs>
        <w:autoSpaceDE w:val="0"/>
        <w:autoSpaceDN w:val="0"/>
        <w:adjustRightInd w:val="0"/>
        <w:ind w:firstLine="0"/>
        <w:jc w:val="left"/>
        <w:rPr>
          <w:sz w:val="28"/>
          <w:szCs w:val="28"/>
        </w:rPr>
      </w:pPr>
      <w:r>
        <w:rPr>
          <w:sz w:val="28"/>
          <w:szCs w:val="28"/>
        </w:rPr>
        <w:lastRenderedPageBreak/>
        <w:t xml:space="preserve">                                                                                                    </w:t>
      </w:r>
      <w:r w:rsidR="006942E4">
        <w:rPr>
          <w:sz w:val="28"/>
          <w:szCs w:val="28"/>
        </w:rPr>
        <w:t>Утверждены:</w:t>
      </w:r>
    </w:p>
    <w:p w:rsidR="006942E4" w:rsidRDefault="006942E4" w:rsidP="006942E4">
      <w:pPr>
        <w:widowControl w:val="0"/>
        <w:tabs>
          <w:tab w:val="left" w:pos="6000"/>
          <w:tab w:val="right" w:pos="9921"/>
        </w:tabs>
        <w:autoSpaceDE w:val="0"/>
        <w:autoSpaceDN w:val="0"/>
        <w:adjustRightInd w:val="0"/>
        <w:ind w:firstLine="0"/>
        <w:jc w:val="left"/>
        <w:rPr>
          <w:sz w:val="28"/>
          <w:szCs w:val="28"/>
        </w:rPr>
      </w:pPr>
      <w:r>
        <w:rPr>
          <w:sz w:val="28"/>
          <w:szCs w:val="28"/>
        </w:rPr>
        <w:tab/>
        <w:t>решением Совета депутатов</w:t>
      </w:r>
    </w:p>
    <w:p w:rsidR="006942E4" w:rsidRDefault="006942E4" w:rsidP="006942E4">
      <w:pPr>
        <w:widowControl w:val="0"/>
        <w:autoSpaceDE w:val="0"/>
        <w:autoSpaceDN w:val="0"/>
        <w:adjustRightInd w:val="0"/>
        <w:ind w:firstLine="0"/>
        <w:jc w:val="right"/>
        <w:rPr>
          <w:sz w:val="28"/>
          <w:szCs w:val="28"/>
        </w:rPr>
      </w:pPr>
      <w:r>
        <w:rPr>
          <w:sz w:val="28"/>
          <w:szCs w:val="28"/>
        </w:rPr>
        <w:t>Алексеевского городского округа</w:t>
      </w:r>
    </w:p>
    <w:p w:rsidR="006942E4" w:rsidRPr="00D34B85" w:rsidRDefault="00687ACE" w:rsidP="00687ACE">
      <w:pPr>
        <w:widowControl w:val="0"/>
        <w:autoSpaceDE w:val="0"/>
        <w:autoSpaceDN w:val="0"/>
        <w:adjustRightInd w:val="0"/>
        <w:ind w:firstLine="0"/>
        <w:jc w:val="center"/>
        <w:rPr>
          <w:sz w:val="28"/>
          <w:szCs w:val="28"/>
        </w:rPr>
      </w:pPr>
      <w:r>
        <w:rPr>
          <w:sz w:val="28"/>
          <w:szCs w:val="28"/>
        </w:rPr>
        <w:t xml:space="preserve">                                                                           от 24</w:t>
      </w:r>
      <w:r w:rsidR="006942E4">
        <w:rPr>
          <w:sz w:val="28"/>
          <w:szCs w:val="28"/>
        </w:rPr>
        <w:t xml:space="preserve"> февраля 2021 года №</w:t>
      </w:r>
      <w:r>
        <w:rPr>
          <w:sz w:val="28"/>
          <w:szCs w:val="28"/>
        </w:rPr>
        <w:t xml:space="preserve"> 5</w:t>
      </w:r>
    </w:p>
    <w:p w:rsidR="00CD3BE9" w:rsidRDefault="00CD3BE9" w:rsidP="00CD3BE9">
      <w:pPr>
        <w:widowControl w:val="0"/>
        <w:autoSpaceDE w:val="0"/>
        <w:autoSpaceDN w:val="0"/>
        <w:adjustRightInd w:val="0"/>
        <w:ind w:left="5954" w:firstLine="0"/>
        <w:jc w:val="center"/>
        <w:rPr>
          <w:rFonts w:eastAsia="Times New Roman"/>
          <w:bCs/>
          <w:sz w:val="28"/>
          <w:szCs w:val="28"/>
        </w:rPr>
      </w:pPr>
    </w:p>
    <w:p w:rsidR="006942E4" w:rsidRDefault="006942E4" w:rsidP="00CD3BE9">
      <w:pPr>
        <w:widowControl w:val="0"/>
        <w:autoSpaceDE w:val="0"/>
        <w:autoSpaceDN w:val="0"/>
        <w:adjustRightInd w:val="0"/>
        <w:ind w:left="5954" w:firstLine="0"/>
        <w:jc w:val="center"/>
        <w:rPr>
          <w:rFonts w:eastAsia="Times New Roman"/>
          <w:bCs/>
          <w:sz w:val="28"/>
          <w:szCs w:val="28"/>
        </w:rPr>
      </w:pPr>
    </w:p>
    <w:p w:rsidR="00332CFD" w:rsidRDefault="00332CFD" w:rsidP="00CD3BE9">
      <w:pPr>
        <w:widowControl w:val="0"/>
        <w:autoSpaceDE w:val="0"/>
        <w:autoSpaceDN w:val="0"/>
        <w:adjustRightInd w:val="0"/>
        <w:ind w:left="5954" w:firstLine="0"/>
        <w:jc w:val="center"/>
        <w:rPr>
          <w:rFonts w:eastAsia="Times New Roman"/>
          <w:bCs/>
          <w:sz w:val="28"/>
          <w:szCs w:val="28"/>
        </w:rPr>
      </w:pPr>
    </w:p>
    <w:p w:rsidR="00332CFD" w:rsidRDefault="00332CFD" w:rsidP="00CD3BE9">
      <w:pPr>
        <w:widowControl w:val="0"/>
        <w:autoSpaceDE w:val="0"/>
        <w:autoSpaceDN w:val="0"/>
        <w:adjustRightInd w:val="0"/>
        <w:ind w:left="5954" w:firstLine="0"/>
        <w:jc w:val="center"/>
        <w:rPr>
          <w:rFonts w:eastAsia="Times New Roman"/>
          <w:bCs/>
          <w:sz w:val="28"/>
          <w:szCs w:val="28"/>
        </w:rPr>
      </w:pPr>
    </w:p>
    <w:p w:rsidR="006942E4" w:rsidRPr="00D34B85" w:rsidRDefault="006942E4" w:rsidP="00CD3BE9">
      <w:pPr>
        <w:widowControl w:val="0"/>
        <w:autoSpaceDE w:val="0"/>
        <w:autoSpaceDN w:val="0"/>
        <w:adjustRightInd w:val="0"/>
        <w:ind w:left="5954" w:firstLine="0"/>
        <w:jc w:val="center"/>
        <w:rPr>
          <w:rFonts w:eastAsia="Times New Roman"/>
          <w:bCs/>
          <w:sz w:val="28"/>
          <w:szCs w:val="28"/>
        </w:rPr>
      </w:pPr>
    </w:p>
    <w:p w:rsidR="00CD3BE9" w:rsidRPr="00D34B85" w:rsidRDefault="00CD3BE9" w:rsidP="00CD3BE9">
      <w:pPr>
        <w:suppressAutoHyphens/>
        <w:ind w:firstLine="0"/>
        <w:jc w:val="center"/>
        <w:rPr>
          <w:rFonts w:eastAsia="Times New Roman"/>
          <w:bCs/>
          <w:sz w:val="28"/>
          <w:szCs w:val="28"/>
        </w:rPr>
      </w:pPr>
      <w:r w:rsidRPr="00D34B85">
        <w:rPr>
          <w:rFonts w:eastAsia="Times New Roman"/>
          <w:bCs/>
          <w:sz w:val="28"/>
          <w:szCs w:val="28"/>
        </w:rPr>
        <w:t xml:space="preserve">МЕСТНЫЕ НОРМАТИВЫ </w:t>
      </w:r>
    </w:p>
    <w:p w:rsidR="00A4103E" w:rsidRPr="00D34B85" w:rsidRDefault="00CD3BE9" w:rsidP="00A4103E">
      <w:pPr>
        <w:suppressAutoHyphens/>
        <w:ind w:firstLine="0"/>
        <w:jc w:val="center"/>
        <w:rPr>
          <w:rFonts w:eastAsia="Times New Roman"/>
          <w:bCs/>
          <w:sz w:val="28"/>
          <w:szCs w:val="28"/>
        </w:rPr>
      </w:pPr>
      <w:r w:rsidRPr="00D34B85">
        <w:rPr>
          <w:rFonts w:eastAsia="Times New Roman"/>
          <w:bCs/>
          <w:sz w:val="28"/>
          <w:szCs w:val="28"/>
        </w:rPr>
        <w:t xml:space="preserve">градостроительного проектирования </w:t>
      </w:r>
      <w:r w:rsidR="00944963" w:rsidRPr="00D34B85">
        <w:rPr>
          <w:rFonts w:eastAsia="Times New Roman"/>
          <w:bCs/>
          <w:sz w:val="28"/>
          <w:szCs w:val="28"/>
        </w:rPr>
        <w:t>Алексеевского</w:t>
      </w:r>
      <w:r w:rsidR="002B37FD" w:rsidRPr="00D34B85">
        <w:rPr>
          <w:rFonts w:eastAsia="Times New Roman"/>
          <w:bCs/>
          <w:sz w:val="28"/>
          <w:szCs w:val="28"/>
        </w:rPr>
        <w:t xml:space="preserve"> городского округа</w:t>
      </w:r>
      <w:r w:rsidR="00A4103E" w:rsidRPr="00D34B85">
        <w:rPr>
          <w:rFonts w:eastAsia="Times New Roman"/>
          <w:bCs/>
          <w:sz w:val="28"/>
          <w:szCs w:val="28"/>
        </w:rPr>
        <w:t xml:space="preserve"> </w:t>
      </w:r>
    </w:p>
    <w:p w:rsidR="00CD3BE9" w:rsidRDefault="00CD3BE9" w:rsidP="00CD3BE9">
      <w:pPr>
        <w:widowControl w:val="0"/>
        <w:suppressAutoHyphens/>
        <w:ind w:firstLine="220"/>
        <w:jc w:val="center"/>
        <w:rPr>
          <w:rFonts w:eastAsia="Times New Roman"/>
          <w:bCs/>
          <w:sz w:val="28"/>
          <w:szCs w:val="28"/>
        </w:rPr>
      </w:pPr>
    </w:p>
    <w:p w:rsidR="006942E4" w:rsidRDefault="006942E4" w:rsidP="00CD3BE9">
      <w:pPr>
        <w:widowControl w:val="0"/>
        <w:suppressAutoHyphens/>
        <w:ind w:firstLine="220"/>
        <w:jc w:val="center"/>
        <w:rPr>
          <w:rFonts w:eastAsia="Times New Roman"/>
          <w:bCs/>
          <w:sz w:val="28"/>
          <w:szCs w:val="28"/>
        </w:rPr>
      </w:pPr>
    </w:p>
    <w:p w:rsidR="006942E4" w:rsidRPr="00D34B85" w:rsidRDefault="006942E4" w:rsidP="00CD3BE9">
      <w:pPr>
        <w:widowControl w:val="0"/>
        <w:suppressAutoHyphens/>
        <w:ind w:firstLine="220"/>
        <w:jc w:val="center"/>
        <w:rPr>
          <w:rFonts w:eastAsia="Times New Roman"/>
          <w:bCs/>
          <w:sz w:val="28"/>
          <w:szCs w:val="28"/>
        </w:rPr>
      </w:pPr>
    </w:p>
    <w:p w:rsidR="00CD3BE9" w:rsidRPr="00D34B85" w:rsidRDefault="00CD3BE9" w:rsidP="002B3703">
      <w:pPr>
        <w:pStyle w:val="ConsPlusNormal"/>
        <w:jc w:val="center"/>
        <w:outlineLvl w:val="1"/>
        <w:rPr>
          <w:rFonts w:ascii="Times New Roman" w:hAnsi="Times New Roman" w:cs="Times New Roman"/>
          <w:sz w:val="28"/>
          <w:szCs w:val="28"/>
        </w:rPr>
      </w:pPr>
      <w:r w:rsidRPr="00D34B85">
        <w:rPr>
          <w:rFonts w:ascii="Times New Roman" w:hAnsi="Times New Roman" w:cs="Times New Roman"/>
          <w:sz w:val="28"/>
          <w:szCs w:val="28"/>
        </w:rPr>
        <w:t>Содержание</w:t>
      </w:r>
    </w:p>
    <w:p w:rsidR="00CD3BE9" w:rsidRPr="00D34B85" w:rsidRDefault="00CD3BE9" w:rsidP="00CD3BE9">
      <w:pPr>
        <w:widowControl w:val="0"/>
        <w:suppressAutoHyphens/>
        <w:ind w:firstLine="220"/>
        <w:jc w:val="center"/>
        <w:rPr>
          <w:rFonts w:eastAsia="Times New Roman"/>
          <w:bCs/>
          <w:sz w:val="28"/>
          <w:szCs w:val="28"/>
        </w:rPr>
      </w:pPr>
    </w:p>
    <w:p w:rsidR="00CD3BE9" w:rsidRPr="00D34B85" w:rsidRDefault="00CD3BE9" w:rsidP="00CD3BE9">
      <w:pPr>
        <w:suppressAutoHyphens/>
        <w:ind w:firstLine="709"/>
        <w:rPr>
          <w:rFonts w:eastAsia="Times New Roman"/>
          <w:bCs/>
          <w:sz w:val="28"/>
          <w:szCs w:val="28"/>
        </w:rPr>
      </w:pPr>
      <w:r w:rsidRPr="00D34B85">
        <w:rPr>
          <w:rFonts w:eastAsia="Times New Roman"/>
          <w:bCs/>
          <w:sz w:val="28"/>
          <w:szCs w:val="28"/>
          <w:lang w:val="en-US"/>
        </w:rPr>
        <w:t>I</w:t>
      </w:r>
      <w:r w:rsidRPr="00D34B85">
        <w:rPr>
          <w:rFonts w:eastAsia="Times New Roman"/>
          <w:bCs/>
          <w:sz w:val="28"/>
          <w:szCs w:val="28"/>
        </w:rPr>
        <w:t>.</w:t>
      </w:r>
      <w:r w:rsidRPr="00D34B85">
        <w:rPr>
          <w:rFonts w:eastAsia="Times New Roman"/>
          <w:bCs/>
          <w:sz w:val="28"/>
          <w:szCs w:val="28"/>
          <w:lang w:val="en-US"/>
        </w:rPr>
        <w:t> </w:t>
      </w:r>
      <w:r w:rsidRPr="00D34B85">
        <w:rPr>
          <w:rFonts w:eastAsia="Times New Roman"/>
          <w:bCs/>
          <w:sz w:val="28"/>
          <w:szCs w:val="28"/>
        </w:rPr>
        <w:t>Общие положения.</w:t>
      </w:r>
    </w:p>
    <w:p w:rsidR="00CD3BE9" w:rsidRPr="00D34B85" w:rsidRDefault="00CD3BE9" w:rsidP="00CD3BE9">
      <w:pPr>
        <w:suppressAutoHyphens/>
        <w:ind w:firstLine="709"/>
        <w:rPr>
          <w:rFonts w:eastAsia="Times New Roman"/>
          <w:sz w:val="28"/>
          <w:szCs w:val="28"/>
        </w:rPr>
      </w:pPr>
      <w:r w:rsidRPr="00D34B85">
        <w:rPr>
          <w:rFonts w:eastAsia="Times New Roman"/>
          <w:sz w:val="28"/>
          <w:szCs w:val="28"/>
        </w:rPr>
        <w:t>Перечень используемых сокращений.</w:t>
      </w:r>
    </w:p>
    <w:p w:rsidR="00CD3BE9" w:rsidRPr="00D34B85" w:rsidRDefault="00CD3BE9" w:rsidP="00CD3BE9">
      <w:pPr>
        <w:autoSpaceDE w:val="0"/>
        <w:autoSpaceDN w:val="0"/>
        <w:adjustRightInd w:val="0"/>
        <w:ind w:firstLine="709"/>
        <w:rPr>
          <w:rFonts w:eastAsia="Times New Roman"/>
          <w:bCs/>
          <w:sz w:val="28"/>
          <w:szCs w:val="28"/>
        </w:rPr>
      </w:pPr>
      <w:r w:rsidRPr="00D34B85">
        <w:rPr>
          <w:rFonts w:eastAsia="Times New Roman"/>
          <w:bCs/>
          <w:sz w:val="28"/>
          <w:szCs w:val="28"/>
          <w:lang w:val="en-US"/>
        </w:rPr>
        <w:t>II</w:t>
      </w:r>
      <w:r w:rsidRPr="00D34B85">
        <w:rPr>
          <w:rFonts w:eastAsia="Times New Roman"/>
          <w:bCs/>
          <w:sz w:val="28"/>
          <w:szCs w:val="28"/>
        </w:rPr>
        <w:t>. Основная часть.</w:t>
      </w:r>
    </w:p>
    <w:p w:rsidR="00CD3BE9" w:rsidRPr="00D34B85" w:rsidRDefault="00CD3BE9" w:rsidP="002B3703">
      <w:pPr>
        <w:widowControl w:val="0"/>
        <w:autoSpaceDE w:val="0"/>
        <w:autoSpaceDN w:val="0"/>
        <w:adjustRightInd w:val="0"/>
        <w:ind w:firstLine="709"/>
        <w:rPr>
          <w:rFonts w:eastAsia="Times New Roman"/>
          <w:sz w:val="28"/>
          <w:szCs w:val="28"/>
        </w:rPr>
      </w:pPr>
      <w:r w:rsidRPr="00D34B85">
        <w:rPr>
          <w:rFonts w:eastAsia="Times New Roman"/>
          <w:sz w:val="28"/>
          <w:szCs w:val="28"/>
        </w:rPr>
        <w:t>1. Термины и определения.</w:t>
      </w:r>
    </w:p>
    <w:p w:rsidR="00CD3BE9" w:rsidRPr="00D34B85" w:rsidRDefault="00963FEE" w:rsidP="002B3703">
      <w:pPr>
        <w:widowControl w:val="0"/>
        <w:autoSpaceDE w:val="0"/>
        <w:autoSpaceDN w:val="0"/>
        <w:adjustRightInd w:val="0"/>
        <w:ind w:firstLine="709"/>
        <w:rPr>
          <w:rFonts w:eastAsia="Times New Roman"/>
          <w:sz w:val="28"/>
          <w:szCs w:val="28"/>
        </w:rPr>
      </w:pPr>
      <w:r w:rsidRPr="00D34B85">
        <w:rPr>
          <w:rFonts w:eastAsia="Times New Roman"/>
          <w:sz w:val="28"/>
          <w:szCs w:val="28"/>
        </w:rPr>
        <w:t>2</w:t>
      </w:r>
      <w:r w:rsidR="00CD3BE9" w:rsidRPr="00D34B85">
        <w:rPr>
          <w:rFonts w:eastAsia="Times New Roman"/>
          <w:sz w:val="28"/>
          <w:szCs w:val="28"/>
        </w:rPr>
        <w:t xml:space="preserve">. Расчетные показатели минимально допустимого уровня обеспеченности объектами местного значения </w:t>
      </w:r>
      <w:r w:rsidR="006B5A4C" w:rsidRPr="00D34B85">
        <w:rPr>
          <w:rFonts w:eastAsia="Times New Roman"/>
          <w:sz w:val="28"/>
          <w:szCs w:val="28"/>
        </w:rPr>
        <w:t>городского округа, объектами благоустройства территории, иными объектами местного значения городского округа</w:t>
      </w:r>
      <w:r w:rsidR="00CD3BE9" w:rsidRPr="00D34B85">
        <w:rPr>
          <w:rFonts w:eastAsia="Times New Roman"/>
          <w:sz w:val="28"/>
          <w:szCs w:val="28"/>
        </w:rPr>
        <w:t>, и расчетные показатели максимально допустимого уровня территориальной доступности таких объектов для населения.</w:t>
      </w:r>
    </w:p>
    <w:p w:rsidR="00CD3BE9" w:rsidRPr="00D34B85" w:rsidRDefault="00CD3BE9" w:rsidP="002B3703">
      <w:pPr>
        <w:widowControl w:val="0"/>
        <w:suppressAutoHyphens/>
        <w:ind w:firstLine="709"/>
        <w:rPr>
          <w:rFonts w:eastAsia="Times New Roman"/>
          <w:bCs/>
          <w:sz w:val="28"/>
          <w:szCs w:val="28"/>
        </w:rPr>
      </w:pPr>
      <w:r w:rsidRPr="00D34B85">
        <w:rPr>
          <w:rFonts w:eastAsia="Times New Roman"/>
          <w:bCs/>
          <w:sz w:val="28"/>
          <w:szCs w:val="28"/>
          <w:lang w:val="en-US"/>
        </w:rPr>
        <w:t>III</w:t>
      </w:r>
      <w:r w:rsidRPr="00D34B85">
        <w:rPr>
          <w:rFonts w:eastAsia="Times New Roman"/>
          <w:bCs/>
          <w:sz w:val="28"/>
          <w:szCs w:val="28"/>
        </w:rPr>
        <w:t>.</w:t>
      </w:r>
      <w:r w:rsidRPr="00D34B85">
        <w:rPr>
          <w:rFonts w:eastAsia="Times New Roman"/>
          <w:bCs/>
          <w:sz w:val="28"/>
          <w:szCs w:val="28"/>
          <w:lang w:val="en-US"/>
        </w:rPr>
        <w:t> </w:t>
      </w:r>
      <w:r w:rsidRPr="00D34B85">
        <w:rPr>
          <w:rFonts w:eastAsia="Times New Roman"/>
          <w:bCs/>
          <w:sz w:val="28"/>
          <w:szCs w:val="28"/>
        </w:rPr>
        <w:t>Правила и область применения расчетных показателей, содержащихся в</w:t>
      </w:r>
      <w:r w:rsidRPr="00D34B85">
        <w:rPr>
          <w:rFonts w:eastAsia="Times New Roman"/>
          <w:bCs/>
          <w:sz w:val="28"/>
          <w:szCs w:val="28"/>
          <w:lang w:val="en-US"/>
        </w:rPr>
        <w:t> </w:t>
      </w:r>
      <w:r w:rsidRPr="00D34B85">
        <w:rPr>
          <w:rFonts w:eastAsia="Times New Roman"/>
          <w:bCs/>
          <w:sz w:val="28"/>
          <w:szCs w:val="28"/>
        </w:rPr>
        <w:t>основной части местных нормативов градостроительного проектирования.</w:t>
      </w:r>
    </w:p>
    <w:p w:rsidR="00CD3BE9" w:rsidRPr="00D34B85" w:rsidRDefault="00CD3BE9" w:rsidP="00CD3BE9">
      <w:pPr>
        <w:widowControl w:val="0"/>
        <w:suppressAutoHyphens/>
        <w:ind w:firstLine="709"/>
        <w:rPr>
          <w:sz w:val="28"/>
          <w:szCs w:val="28"/>
        </w:rPr>
      </w:pPr>
      <w:r w:rsidRPr="00D34B85">
        <w:rPr>
          <w:rFonts w:eastAsia="Times New Roman"/>
          <w:bCs/>
          <w:sz w:val="28"/>
          <w:szCs w:val="28"/>
          <w:lang w:val="en-US"/>
        </w:rPr>
        <w:t>IV</w:t>
      </w:r>
      <w:r w:rsidRPr="00D34B85">
        <w:rPr>
          <w:rFonts w:eastAsia="Times New Roman"/>
          <w:bCs/>
          <w:sz w:val="28"/>
          <w:szCs w:val="28"/>
        </w:rPr>
        <w:t>.</w:t>
      </w:r>
      <w:r w:rsidRPr="00D34B85">
        <w:rPr>
          <w:rFonts w:eastAsia="Times New Roman"/>
          <w:bCs/>
          <w:sz w:val="28"/>
          <w:szCs w:val="28"/>
          <w:lang w:val="en-US"/>
        </w:rPr>
        <w:t> </w:t>
      </w:r>
      <w:r w:rsidRPr="00D34B85">
        <w:rPr>
          <w:rFonts w:eastAsia="Times New Roman"/>
          <w:bCs/>
          <w:sz w:val="28"/>
          <w:szCs w:val="28"/>
        </w:rPr>
        <w:t xml:space="preserve">Материалы по обоснованию расчетных показателей, содержащихся в основной части </w:t>
      </w:r>
      <w:r w:rsidRPr="00D34B85">
        <w:rPr>
          <w:sz w:val="28"/>
          <w:szCs w:val="28"/>
        </w:rPr>
        <w:t>местных</w:t>
      </w:r>
      <w:r w:rsidRPr="00D34B85">
        <w:rPr>
          <w:rFonts w:eastAsia="Times New Roman"/>
          <w:bCs/>
          <w:sz w:val="28"/>
          <w:szCs w:val="28"/>
        </w:rPr>
        <w:t xml:space="preserve"> нормативов градостроительного проектирования.</w:t>
      </w:r>
    </w:p>
    <w:p w:rsidR="00CD3BE9" w:rsidRPr="00D34B85" w:rsidRDefault="00CD3BE9" w:rsidP="002B3703">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2E37DB">
        <w:rPr>
          <w:rFonts w:eastAsia="Times New Roman"/>
          <w:bCs/>
          <w:sz w:val="28"/>
          <w:szCs w:val="28"/>
        </w:rPr>
        <w:t>Алексеевского городского округа</w:t>
      </w:r>
      <w:r w:rsidRPr="00D34B85">
        <w:rPr>
          <w:rFonts w:eastAsia="Times New Roman"/>
          <w:sz w:val="28"/>
          <w:szCs w:val="28"/>
        </w:rPr>
        <w:t>.</w:t>
      </w:r>
    </w:p>
    <w:p w:rsidR="00CD3BE9" w:rsidRPr="00D34B85" w:rsidRDefault="00CD3BE9" w:rsidP="002B3703">
      <w:pPr>
        <w:widowControl w:val="0"/>
        <w:autoSpaceDE w:val="0"/>
        <w:autoSpaceDN w:val="0"/>
        <w:adjustRightInd w:val="0"/>
        <w:ind w:firstLine="709"/>
        <w:rPr>
          <w:rFonts w:eastAsia="Times New Roman"/>
          <w:sz w:val="28"/>
          <w:szCs w:val="28"/>
        </w:rPr>
      </w:pPr>
    </w:p>
    <w:p w:rsidR="00332CFD" w:rsidRDefault="00332CFD" w:rsidP="00CD3BE9">
      <w:pPr>
        <w:pStyle w:val="ConsPlusNormal"/>
        <w:jc w:val="center"/>
        <w:outlineLvl w:val="1"/>
        <w:rPr>
          <w:rFonts w:ascii="Times New Roman" w:hAnsi="Times New Roman" w:cs="Times New Roman"/>
          <w:sz w:val="28"/>
          <w:szCs w:val="28"/>
        </w:rPr>
      </w:pPr>
    </w:p>
    <w:p w:rsidR="00CD3BE9" w:rsidRPr="00D34B85" w:rsidRDefault="00AC642C" w:rsidP="00CD3BE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CD3BE9" w:rsidRPr="00D34B85">
        <w:rPr>
          <w:rFonts w:ascii="Times New Roman" w:hAnsi="Times New Roman" w:cs="Times New Roman"/>
          <w:sz w:val="28"/>
          <w:szCs w:val="28"/>
        </w:rPr>
        <w:br w:type="page"/>
      </w:r>
      <w:r w:rsidR="00CD3BE9" w:rsidRPr="00D34B85">
        <w:rPr>
          <w:rFonts w:ascii="Times New Roman" w:hAnsi="Times New Roman" w:cs="Times New Roman"/>
          <w:sz w:val="28"/>
          <w:szCs w:val="28"/>
          <w:lang w:val="en-US"/>
        </w:rPr>
        <w:lastRenderedPageBreak/>
        <w:t>I</w:t>
      </w:r>
      <w:r w:rsidR="00CD3BE9" w:rsidRPr="00D34B85">
        <w:rPr>
          <w:rFonts w:ascii="Times New Roman" w:hAnsi="Times New Roman" w:cs="Times New Roman"/>
          <w:sz w:val="28"/>
          <w:szCs w:val="28"/>
        </w:rPr>
        <w:t>.</w:t>
      </w:r>
      <w:r w:rsidR="00CD3BE9" w:rsidRPr="00D34B85">
        <w:rPr>
          <w:rFonts w:ascii="Times New Roman" w:hAnsi="Times New Roman" w:cs="Times New Roman"/>
          <w:sz w:val="28"/>
          <w:szCs w:val="28"/>
          <w:lang w:val="en-US"/>
        </w:rPr>
        <w:t> </w:t>
      </w:r>
      <w:r w:rsidR="00CD3BE9" w:rsidRPr="00D34B85">
        <w:rPr>
          <w:rFonts w:ascii="Times New Roman" w:hAnsi="Times New Roman" w:cs="Times New Roman"/>
          <w:sz w:val="28"/>
          <w:szCs w:val="28"/>
        </w:rPr>
        <w:t>Общие положения</w:t>
      </w:r>
    </w:p>
    <w:p w:rsidR="00CD3BE9" w:rsidRPr="00D34B85" w:rsidRDefault="00CD3BE9" w:rsidP="00CD3BE9">
      <w:pPr>
        <w:pStyle w:val="ConsPlusNormal"/>
        <w:jc w:val="both"/>
        <w:rPr>
          <w:rFonts w:ascii="Times New Roman" w:hAnsi="Times New Roman" w:cs="Times New Roman"/>
          <w:sz w:val="28"/>
          <w:szCs w:val="28"/>
        </w:rPr>
      </w:pPr>
    </w:p>
    <w:p w:rsidR="00CD3BE9" w:rsidRPr="00D34B85" w:rsidRDefault="00CD3BE9" w:rsidP="00CD3BE9">
      <w:pPr>
        <w:pStyle w:val="ConsPlusNormal"/>
        <w:ind w:firstLine="540"/>
        <w:jc w:val="both"/>
        <w:rPr>
          <w:rFonts w:ascii="Times New Roman" w:eastAsia="Calibri" w:hAnsi="Times New Roman" w:cs="Times New Roman"/>
          <w:sz w:val="28"/>
          <w:szCs w:val="28"/>
        </w:rPr>
      </w:pPr>
      <w:r w:rsidRPr="00D34B85">
        <w:rPr>
          <w:rFonts w:ascii="Times New Roman" w:hAnsi="Times New Roman" w:cs="Times New Roman"/>
          <w:sz w:val="28"/>
          <w:szCs w:val="28"/>
        </w:rPr>
        <w:t xml:space="preserve">1. Местные нормативы градостроительного проектирования </w:t>
      </w:r>
      <w:r w:rsidR="009B6156" w:rsidRPr="00D34B85">
        <w:rPr>
          <w:rFonts w:ascii="Times New Roman" w:hAnsi="Times New Roman" w:cs="Times New Roman"/>
          <w:sz w:val="28"/>
          <w:szCs w:val="28"/>
        </w:rPr>
        <w:t xml:space="preserve">Алексеевского </w:t>
      </w:r>
      <w:r w:rsidR="002B37FD" w:rsidRPr="00D34B85">
        <w:rPr>
          <w:rFonts w:ascii="Times New Roman" w:hAnsi="Times New Roman" w:cs="Times New Roman"/>
          <w:sz w:val="28"/>
          <w:szCs w:val="28"/>
        </w:rPr>
        <w:t>городского округа</w:t>
      </w:r>
      <w:r w:rsidR="00A4103E" w:rsidRPr="00D34B85">
        <w:rPr>
          <w:rFonts w:ascii="Times New Roman" w:hAnsi="Times New Roman" w:cs="Times New Roman"/>
          <w:sz w:val="28"/>
          <w:szCs w:val="28"/>
        </w:rPr>
        <w:t xml:space="preserve"> </w:t>
      </w:r>
      <w:r w:rsidRPr="00D34B85">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нормативными правовыми актами </w:t>
      </w:r>
      <w:r w:rsidR="009B6156" w:rsidRPr="00D34B85">
        <w:rPr>
          <w:rFonts w:ascii="Times New Roman" w:hAnsi="Times New Roman" w:cs="Times New Roman"/>
          <w:sz w:val="28"/>
          <w:szCs w:val="28"/>
        </w:rPr>
        <w:t>Алексеевского</w:t>
      </w:r>
      <w:r w:rsidR="002B37FD" w:rsidRPr="00D34B85">
        <w:rPr>
          <w:rFonts w:ascii="Times New Roman" w:hAnsi="Times New Roman" w:cs="Times New Roman"/>
          <w:sz w:val="28"/>
          <w:szCs w:val="28"/>
        </w:rPr>
        <w:t xml:space="preserve"> городского округа</w:t>
      </w:r>
      <w:r w:rsidRPr="00D34B85">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0" w:history="1">
        <w:r w:rsidRPr="00D34B85">
          <w:rPr>
            <w:rFonts w:ascii="Times New Roman" w:eastAsia="Calibri" w:hAnsi="Times New Roman" w:cs="Times New Roman"/>
            <w:sz w:val="28"/>
            <w:szCs w:val="28"/>
          </w:rPr>
          <w:t>пункт</w:t>
        </w:r>
        <w:r w:rsidR="00A4103E" w:rsidRPr="00D34B85">
          <w:rPr>
            <w:rFonts w:ascii="Times New Roman" w:eastAsia="Calibri" w:hAnsi="Times New Roman" w:cs="Times New Roman"/>
            <w:sz w:val="28"/>
            <w:szCs w:val="28"/>
          </w:rPr>
          <w:t>е</w:t>
        </w:r>
        <w:r w:rsidRPr="00D34B85">
          <w:rPr>
            <w:rFonts w:ascii="Times New Roman" w:eastAsia="Calibri" w:hAnsi="Times New Roman" w:cs="Times New Roman"/>
            <w:sz w:val="28"/>
            <w:szCs w:val="28"/>
          </w:rPr>
          <w:t xml:space="preserve"> 1 части </w:t>
        </w:r>
        <w:r w:rsidR="002B37FD" w:rsidRPr="00D34B85">
          <w:rPr>
            <w:rFonts w:ascii="Times New Roman" w:eastAsia="Calibri" w:hAnsi="Times New Roman" w:cs="Times New Roman"/>
            <w:sz w:val="28"/>
            <w:szCs w:val="28"/>
          </w:rPr>
          <w:t>5</w:t>
        </w:r>
        <w:r w:rsidRPr="00D34B85">
          <w:rPr>
            <w:rFonts w:ascii="Times New Roman" w:eastAsia="Calibri" w:hAnsi="Times New Roman" w:cs="Times New Roman"/>
            <w:sz w:val="28"/>
            <w:szCs w:val="28"/>
          </w:rPr>
          <w:t xml:space="preserve"> статьи </w:t>
        </w:r>
        <w:r w:rsidR="002B37FD" w:rsidRPr="00D34B85">
          <w:rPr>
            <w:rFonts w:ascii="Times New Roman" w:eastAsia="Calibri" w:hAnsi="Times New Roman" w:cs="Times New Roman"/>
            <w:sz w:val="28"/>
            <w:szCs w:val="28"/>
          </w:rPr>
          <w:t>23</w:t>
        </w:r>
      </w:hyperlink>
      <w:r w:rsidRPr="00D34B85">
        <w:rPr>
          <w:rFonts w:ascii="Times New Roman" w:eastAsia="Calibri" w:hAnsi="Times New Roman" w:cs="Times New Roman"/>
          <w:sz w:val="28"/>
          <w:szCs w:val="28"/>
        </w:rPr>
        <w:t xml:space="preserve"> </w:t>
      </w:r>
      <w:r w:rsidRPr="00D34B85">
        <w:rPr>
          <w:rFonts w:ascii="Times New Roman" w:hAnsi="Times New Roman" w:cs="Times New Roman"/>
          <w:sz w:val="28"/>
          <w:szCs w:val="28"/>
        </w:rPr>
        <w:t>Градостроительного кодекса Российской Федерации,</w:t>
      </w:r>
      <w:r w:rsidR="002B37FD" w:rsidRPr="00D34B85">
        <w:rPr>
          <w:rFonts w:ascii="Times New Roman" w:hAnsi="Times New Roman" w:cs="Times New Roman"/>
          <w:sz w:val="28"/>
          <w:szCs w:val="28"/>
        </w:rPr>
        <w:t xml:space="preserve"> объектами благоустройства территории,</w:t>
      </w:r>
      <w:r w:rsidRPr="00D34B85">
        <w:rPr>
          <w:rFonts w:ascii="Times New Roman" w:hAnsi="Times New Roman" w:cs="Times New Roman"/>
          <w:sz w:val="28"/>
          <w:szCs w:val="28"/>
        </w:rPr>
        <w:t xml:space="preserve"> иными объектами местного значения </w:t>
      </w:r>
      <w:r w:rsidR="002B37FD" w:rsidRPr="00D34B85">
        <w:rPr>
          <w:rFonts w:ascii="Times New Roman" w:hAnsi="Times New Roman" w:cs="Times New Roman"/>
          <w:sz w:val="28"/>
          <w:szCs w:val="28"/>
        </w:rPr>
        <w:t>городского округа</w:t>
      </w:r>
      <w:r w:rsidRPr="00D34B85">
        <w:rPr>
          <w:rFonts w:ascii="Times New Roman" w:hAnsi="Times New Roman" w:cs="Times New Roman"/>
          <w:sz w:val="28"/>
          <w:szCs w:val="28"/>
        </w:rPr>
        <w:t>,</w:t>
      </w:r>
      <w:r w:rsidRPr="00D34B85">
        <w:rPr>
          <w:rFonts w:ascii="Times New Roman" w:hAnsi="Times New Roman" w:cs="Times New Roman"/>
          <w:i/>
          <w:sz w:val="28"/>
          <w:szCs w:val="28"/>
        </w:rPr>
        <w:t xml:space="preserve"> </w:t>
      </w:r>
      <w:r w:rsidRPr="00D34B85">
        <w:rPr>
          <w:rFonts w:ascii="Times New Roman" w:hAnsi="Times New Roman" w:cs="Times New Roman"/>
          <w:sz w:val="28"/>
          <w:szCs w:val="28"/>
        </w:rPr>
        <w:t xml:space="preserve">и расчетных показателей максимально допустимого уровня территориальной доступности таких объектов для населения </w:t>
      </w:r>
      <w:r w:rsidR="002B37FD" w:rsidRPr="00D34B85">
        <w:rPr>
          <w:rFonts w:ascii="Times New Roman" w:hAnsi="Times New Roman" w:cs="Times New Roman"/>
          <w:sz w:val="28"/>
          <w:szCs w:val="28"/>
        </w:rPr>
        <w:t>городского округа</w:t>
      </w:r>
      <w:r w:rsidRPr="00D34B85">
        <w:rPr>
          <w:rFonts w:ascii="Times New Roman" w:hAnsi="Times New Roman" w:cs="Times New Roman"/>
          <w:sz w:val="28"/>
          <w:szCs w:val="28"/>
        </w:rPr>
        <w:t>.</w:t>
      </w:r>
    </w:p>
    <w:p w:rsidR="002E2E36" w:rsidRDefault="00CD3BE9" w:rsidP="002E2E36">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2. Местные нормативы градостроительного проектирования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xml:space="preserve"> разработаны для использования их </w:t>
      </w:r>
      <w:r w:rsidR="002E2E36" w:rsidRPr="002E2E36">
        <w:rPr>
          <w:rFonts w:ascii="Times New Roman" w:hAnsi="Times New Roman" w:cs="Times New Roman"/>
          <w:sz w:val="28"/>
          <w:szCs w:val="28"/>
        </w:rPr>
        <w:t>при подготовке документов территориального планирования, градостроительного зонирования, документации по планировке территории и градостроительных планов земельных участков</w:t>
      </w:r>
      <w:r w:rsidR="002E2E36">
        <w:rPr>
          <w:rFonts w:ascii="Times New Roman" w:hAnsi="Times New Roman" w:cs="Times New Roman"/>
          <w:sz w:val="28"/>
          <w:szCs w:val="28"/>
        </w:rPr>
        <w:t>.</w:t>
      </w:r>
    </w:p>
    <w:p w:rsidR="00CD3BE9" w:rsidRPr="00D34B85" w:rsidRDefault="002E2E36" w:rsidP="002E2E36">
      <w:pPr>
        <w:pStyle w:val="ConsPlusNormal"/>
        <w:ind w:firstLine="709"/>
        <w:jc w:val="both"/>
        <w:rPr>
          <w:rFonts w:ascii="Times New Roman" w:eastAsia="Calibri" w:hAnsi="Times New Roman" w:cs="Times New Roman"/>
          <w:sz w:val="28"/>
          <w:szCs w:val="28"/>
        </w:rPr>
      </w:pPr>
      <w:r w:rsidRPr="002E2E36">
        <w:rPr>
          <w:rFonts w:ascii="Times New Roman" w:hAnsi="Times New Roman" w:cs="Times New Roman"/>
          <w:sz w:val="28"/>
          <w:szCs w:val="28"/>
        </w:rPr>
        <w:t xml:space="preserve"> </w:t>
      </w:r>
      <w:r w:rsidR="00CD3BE9" w:rsidRPr="00D34B85">
        <w:rPr>
          <w:rFonts w:ascii="Times New Roman" w:hAnsi="Times New Roman" w:cs="Times New Roman"/>
          <w:sz w:val="28"/>
          <w:szCs w:val="28"/>
        </w:rPr>
        <w:t xml:space="preserve">3. Местные нормативы градостроительного проектирования </w:t>
      </w:r>
      <w:r w:rsidR="002E37DB">
        <w:rPr>
          <w:rFonts w:ascii="Times New Roman" w:hAnsi="Times New Roman" w:cs="Times New Roman"/>
          <w:sz w:val="28"/>
          <w:szCs w:val="28"/>
        </w:rPr>
        <w:t>Алексеевского городского округа</w:t>
      </w:r>
      <w:r w:rsidR="00CD3BE9" w:rsidRPr="00D34B85">
        <w:rPr>
          <w:rFonts w:ascii="Times New Roman" w:hAnsi="Times New Roman" w:cs="Times New Roman"/>
          <w:sz w:val="28"/>
          <w:szCs w:val="28"/>
        </w:rPr>
        <w:t xml:space="preserve"> разработаны с учетом с</w:t>
      </w:r>
      <w:r w:rsidR="00CD3BE9" w:rsidRPr="00D34B85">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002B37FD" w:rsidRPr="00D34B85">
        <w:rPr>
          <w:rFonts w:ascii="Times New Roman" w:hAnsi="Times New Roman" w:cs="Times New Roman"/>
          <w:sz w:val="28"/>
          <w:szCs w:val="28"/>
        </w:rPr>
        <w:t>городского округа</w:t>
      </w:r>
      <w:r w:rsidR="00155283">
        <w:rPr>
          <w:rFonts w:ascii="Times New Roman" w:eastAsia="Calibri" w:hAnsi="Times New Roman" w:cs="Times New Roman"/>
          <w:sz w:val="28"/>
          <w:szCs w:val="28"/>
        </w:rPr>
        <w:t>,</w:t>
      </w:r>
      <w:r w:rsidR="00CD3BE9" w:rsidRPr="00D34B85">
        <w:rPr>
          <w:rFonts w:ascii="Times New Roman" w:eastAsia="Calibri" w:hAnsi="Times New Roman" w:cs="Times New Roman"/>
          <w:sz w:val="28"/>
          <w:szCs w:val="28"/>
        </w:rPr>
        <w:t xml:space="preserve"> предложений органов местного самоуправления и заинтересованных лиц</w:t>
      </w:r>
      <w:r w:rsidR="00CD3BE9" w:rsidRPr="00D34B85">
        <w:rPr>
          <w:rFonts w:ascii="Times New Roman" w:hAnsi="Times New Roman" w:cs="Times New Roman"/>
          <w:sz w:val="28"/>
          <w:szCs w:val="28"/>
        </w:rPr>
        <w:t>.</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4. Местные нормативы градостроительного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5. Местные нормативы градостроительного проектирования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xml:space="preserve"> включают в себя:</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history="1">
        <w:r w:rsidRPr="00D34B85">
          <w:rPr>
            <w:rFonts w:ascii="Times New Roman" w:eastAsia="Calibri" w:hAnsi="Times New Roman" w:cs="Times New Roman"/>
            <w:sz w:val="28"/>
            <w:szCs w:val="28"/>
          </w:rPr>
          <w:t>пункт</w:t>
        </w:r>
        <w:r w:rsidR="005F57D3" w:rsidRPr="00D34B85">
          <w:rPr>
            <w:rFonts w:ascii="Times New Roman" w:eastAsia="Calibri" w:hAnsi="Times New Roman" w:cs="Times New Roman"/>
            <w:sz w:val="28"/>
            <w:szCs w:val="28"/>
          </w:rPr>
          <w:t>е</w:t>
        </w:r>
        <w:r w:rsidRPr="00D34B85">
          <w:rPr>
            <w:rFonts w:ascii="Times New Roman" w:eastAsia="Calibri" w:hAnsi="Times New Roman" w:cs="Times New Roman"/>
            <w:sz w:val="28"/>
            <w:szCs w:val="28"/>
          </w:rPr>
          <w:t xml:space="preserve"> 1 части </w:t>
        </w:r>
        <w:r w:rsidR="002B37FD" w:rsidRPr="00D34B85">
          <w:rPr>
            <w:rFonts w:ascii="Times New Roman" w:eastAsia="Calibri" w:hAnsi="Times New Roman" w:cs="Times New Roman"/>
            <w:sz w:val="28"/>
            <w:szCs w:val="28"/>
          </w:rPr>
          <w:t>5</w:t>
        </w:r>
        <w:r w:rsidRPr="00D34B85">
          <w:rPr>
            <w:rFonts w:ascii="Times New Roman" w:eastAsia="Calibri" w:hAnsi="Times New Roman" w:cs="Times New Roman"/>
            <w:sz w:val="28"/>
            <w:szCs w:val="28"/>
          </w:rPr>
          <w:t xml:space="preserve"> статьи </w:t>
        </w:r>
        <w:r w:rsidR="002B37FD" w:rsidRPr="00D34B85">
          <w:rPr>
            <w:rFonts w:ascii="Times New Roman" w:eastAsia="Calibri" w:hAnsi="Times New Roman" w:cs="Times New Roman"/>
            <w:sz w:val="28"/>
            <w:szCs w:val="28"/>
          </w:rPr>
          <w:t>23</w:t>
        </w:r>
      </w:hyperlink>
      <w:r w:rsidRPr="00D34B85">
        <w:rPr>
          <w:rFonts w:ascii="Times New Roman" w:eastAsia="Calibri" w:hAnsi="Times New Roman" w:cs="Times New Roman"/>
          <w:sz w:val="28"/>
          <w:szCs w:val="28"/>
        </w:rPr>
        <w:t xml:space="preserve"> </w:t>
      </w:r>
      <w:r w:rsidRPr="00D34B85">
        <w:rPr>
          <w:rFonts w:ascii="Times New Roman" w:hAnsi="Times New Roman" w:cs="Times New Roman"/>
          <w:sz w:val="28"/>
          <w:szCs w:val="28"/>
        </w:rPr>
        <w:t>Градостроительного кодекса Российской Федерации,</w:t>
      </w:r>
      <w:r w:rsidR="006B5A4C" w:rsidRPr="00D34B85">
        <w:rPr>
          <w:rFonts w:ascii="Times New Roman" w:hAnsi="Times New Roman" w:cs="Times New Roman"/>
          <w:sz w:val="28"/>
          <w:szCs w:val="28"/>
        </w:rPr>
        <w:t xml:space="preserve"> объектами благоустройства территории,</w:t>
      </w:r>
      <w:r w:rsidRPr="00D34B85">
        <w:rPr>
          <w:rFonts w:ascii="Times New Roman" w:hAnsi="Times New Roman" w:cs="Times New Roman"/>
          <w:sz w:val="28"/>
          <w:szCs w:val="28"/>
        </w:rPr>
        <w:t xml:space="preserve"> иными объектами местного значения </w:t>
      </w:r>
      <w:r w:rsidR="002B37FD" w:rsidRPr="00D34B85">
        <w:rPr>
          <w:rFonts w:ascii="Times New Roman" w:hAnsi="Times New Roman" w:cs="Times New Roman"/>
          <w:sz w:val="28"/>
          <w:szCs w:val="28"/>
        </w:rPr>
        <w:t>городского округа</w:t>
      </w:r>
      <w:r w:rsidRPr="00D34B85">
        <w:rPr>
          <w:rFonts w:ascii="Times New Roman" w:hAnsi="Times New Roman" w:cs="Times New Roman"/>
          <w:i/>
          <w:sz w:val="28"/>
          <w:szCs w:val="28"/>
        </w:rPr>
        <w:t xml:space="preserve">, </w:t>
      </w:r>
      <w:r w:rsidRPr="00D34B85">
        <w:rPr>
          <w:rFonts w:ascii="Times New Roman" w:hAnsi="Times New Roman" w:cs="Times New Roman"/>
          <w:sz w:val="28"/>
          <w:szCs w:val="28"/>
        </w:rPr>
        <w:t xml:space="preserve">и расчетные показатели максимально допустимого уровня территориальной доступности таких объектов для населения </w:t>
      </w:r>
      <w:r w:rsidR="002B37FD" w:rsidRPr="00D34B85">
        <w:rPr>
          <w:rFonts w:ascii="Times New Roman" w:hAnsi="Times New Roman" w:cs="Times New Roman"/>
          <w:sz w:val="28"/>
          <w:szCs w:val="28"/>
        </w:rPr>
        <w:t>городского округа</w:t>
      </w:r>
      <w:r w:rsidR="009B32C8" w:rsidRPr="00D34B85">
        <w:rPr>
          <w:rFonts w:ascii="Times New Roman" w:hAnsi="Times New Roman" w:cs="Times New Roman"/>
          <w:sz w:val="28"/>
          <w:szCs w:val="28"/>
        </w:rPr>
        <w:t>)</w:t>
      </w:r>
      <w:r w:rsidRPr="00D34B85">
        <w:rPr>
          <w:rFonts w:ascii="Times New Roman" w:hAnsi="Times New Roman" w:cs="Times New Roman"/>
          <w:sz w:val="28"/>
          <w:szCs w:val="28"/>
        </w:rPr>
        <w:t>;</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w:t>
      </w:r>
    </w:p>
    <w:p w:rsidR="001B2D38" w:rsidRDefault="001B2D38" w:rsidP="002B3703">
      <w:pPr>
        <w:pStyle w:val="ConsPlusNormal"/>
        <w:ind w:firstLine="709"/>
        <w:jc w:val="center"/>
        <w:rPr>
          <w:rFonts w:ascii="Times New Roman" w:hAnsi="Times New Roman" w:cs="Times New Roman"/>
          <w:sz w:val="28"/>
          <w:szCs w:val="28"/>
        </w:rPr>
      </w:pPr>
      <w:bookmarkStart w:id="1" w:name="Par42"/>
      <w:bookmarkEnd w:id="1"/>
    </w:p>
    <w:p w:rsidR="00CD3BE9" w:rsidRPr="00D34B85" w:rsidRDefault="00CD3BE9" w:rsidP="002B3703">
      <w:pPr>
        <w:pStyle w:val="ConsPlusNormal"/>
        <w:ind w:firstLine="709"/>
        <w:jc w:val="center"/>
        <w:rPr>
          <w:rFonts w:ascii="Times New Roman" w:hAnsi="Times New Roman" w:cs="Times New Roman"/>
          <w:sz w:val="28"/>
          <w:szCs w:val="28"/>
        </w:rPr>
      </w:pPr>
      <w:r w:rsidRPr="00D34B85">
        <w:rPr>
          <w:rFonts w:ascii="Times New Roman" w:hAnsi="Times New Roman" w:cs="Times New Roman"/>
          <w:sz w:val="28"/>
          <w:szCs w:val="28"/>
        </w:rPr>
        <w:t>Перечень используемых сокращений</w:t>
      </w:r>
    </w:p>
    <w:p w:rsidR="00CD3BE9" w:rsidRDefault="00CD3BE9" w:rsidP="005D5BAA">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В </w:t>
      </w:r>
      <w:r w:rsidR="002B37FD" w:rsidRPr="00D34B85">
        <w:rPr>
          <w:rFonts w:eastAsia="Times New Roman"/>
          <w:sz w:val="28"/>
          <w:szCs w:val="28"/>
        </w:rPr>
        <w:t>настоящих</w:t>
      </w:r>
      <w:r w:rsidRPr="00D34B85">
        <w:rPr>
          <w:rFonts w:eastAsia="Times New Roman"/>
          <w:sz w:val="28"/>
          <w:szCs w:val="28"/>
        </w:rPr>
        <w:t xml:space="preserve"> нормативах градостроительного проектирования применяются следующие сокращения:</w:t>
      </w:r>
      <w:bookmarkStart w:id="2" w:name="Par46"/>
      <w:bookmarkEnd w:id="2"/>
    </w:p>
    <w:p w:rsidR="00FB0C6D" w:rsidRDefault="00FB0C6D" w:rsidP="005D5BAA">
      <w:pPr>
        <w:widowControl w:val="0"/>
        <w:autoSpaceDE w:val="0"/>
        <w:autoSpaceDN w:val="0"/>
        <w:adjustRightInd w:val="0"/>
        <w:ind w:firstLine="709"/>
        <w:rPr>
          <w:rFonts w:eastAsia="Times New Roman"/>
          <w:sz w:val="28"/>
          <w:szCs w:val="28"/>
        </w:rPr>
      </w:pPr>
    </w:p>
    <w:p w:rsidR="00FB0C6D" w:rsidRPr="00D34B85" w:rsidRDefault="00FB0C6D" w:rsidP="005D5BAA">
      <w:pPr>
        <w:widowControl w:val="0"/>
        <w:autoSpaceDE w:val="0"/>
        <w:autoSpaceDN w:val="0"/>
        <w:adjustRightInd w:val="0"/>
        <w:ind w:firstLine="709"/>
        <w:rPr>
          <w:rFonts w:eastAsia="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D34B85" w:rsidTr="005F57D3">
        <w:tc>
          <w:tcPr>
            <w:tcW w:w="5000" w:type="pct"/>
            <w:gridSpan w:val="2"/>
            <w:shd w:val="clear" w:color="auto" w:fill="auto"/>
          </w:tcPr>
          <w:p w:rsidR="00CD3BE9" w:rsidRPr="00D34B85" w:rsidRDefault="00CD3BE9" w:rsidP="005F57D3">
            <w:pPr>
              <w:widowControl w:val="0"/>
              <w:autoSpaceDE w:val="0"/>
              <w:autoSpaceDN w:val="0"/>
              <w:adjustRightInd w:val="0"/>
              <w:ind w:firstLine="0"/>
              <w:jc w:val="center"/>
              <w:rPr>
                <w:rFonts w:eastAsia="Times New Roman"/>
                <w:sz w:val="28"/>
                <w:szCs w:val="28"/>
              </w:rPr>
            </w:pPr>
            <w:r w:rsidRPr="00D34B85">
              <w:rPr>
                <w:rFonts w:eastAsia="Times New Roman"/>
                <w:sz w:val="28"/>
                <w:szCs w:val="28"/>
              </w:rPr>
              <w:lastRenderedPageBreak/>
              <w:t>Сокращения слов и словосочетаний</w:t>
            </w:r>
          </w:p>
        </w:tc>
      </w:tr>
      <w:tr w:rsidR="00CD3BE9" w:rsidRPr="00D34B85" w:rsidTr="005F57D3">
        <w:tc>
          <w:tcPr>
            <w:tcW w:w="1472" w:type="pct"/>
            <w:shd w:val="clear" w:color="auto" w:fill="auto"/>
          </w:tcPr>
          <w:p w:rsidR="00CD3BE9" w:rsidRPr="00D34B85" w:rsidRDefault="00CD3BE9" w:rsidP="005F57D3">
            <w:pPr>
              <w:widowControl w:val="0"/>
              <w:autoSpaceDE w:val="0"/>
              <w:autoSpaceDN w:val="0"/>
              <w:adjustRightInd w:val="0"/>
              <w:ind w:firstLine="0"/>
              <w:jc w:val="center"/>
              <w:rPr>
                <w:rFonts w:eastAsia="Times New Roman"/>
                <w:sz w:val="28"/>
                <w:szCs w:val="28"/>
              </w:rPr>
            </w:pPr>
            <w:r w:rsidRPr="00D34B85">
              <w:rPr>
                <w:rFonts w:eastAsia="Times New Roman"/>
                <w:sz w:val="28"/>
                <w:szCs w:val="28"/>
              </w:rPr>
              <w:t>Сокращение</w:t>
            </w:r>
          </w:p>
        </w:tc>
        <w:tc>
          <w:tcPr>
            <w:tcW w:w="3528" w:type="pct"/>
            <w:shd w:val="clear" w:color="auto" w:fill="auto"/>
          </w:tcPr>
          <w:p w:rsidR="00CD3BE9" w:rsidRPr="00D34B85" w:rsidRDefault="00CD3BE9" w:rsidP="005F57D3">
            <w:pPr>
              <w:widowControl w:val="0"/>
              <w:autoSpaceDE w:val="0"/>
              <w:autoSpaceDN w:val="0"/>
              <w:adjustRightInd w:val="0"/>
              <w:ind w:firstLine="0"/>
              <w:jc w:val="center"/>
              <w:rPr>
                <w:rFonts w:eastAsia="Times New Roman"/>
                <w:sz w:val="28"/>
                <w:szCs w:val="28"/>
              </w:rPr>
            </w:pPr>
            <w:r w:rsidRPr="00D34B85">
              <w:rPr>
                <w:rFonts w:eastAsia="Times New Roman"/>
                <w:sz w:val="28"/>
                <w:szCs w:val="28"/>
              </w:rPr>
              <w:t>Слово/словосочетание</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гг.</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годы</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ГП</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Генеральный план</w:t>
            </w:r>
          </w:p>
        </w:tc>
      </w:tr>
      <w:tr w:rsidR="00CD3BE9" w:rsidRPr="00D34B85" w:rsidTr="005F57D3">
        <w:trPr>
          <w:trHeight w:val="323"/>
        </w:trPr>
        <w:tc>
          <w:tcPr>
            <w:tcW w:w="1472" w:type="pct"/>
            <w:shd w:val="clear" w:color="auto" w:fill="auto"/>
          </w:tcPr>
          <w:p w:rsidR="00CD3BE9" w:rsidRPr="00D34B85" w:rsidRDefault="009511E2" w:rsidP="005F57D3">
            <w:pPr>
              <w:widowControl w:val="0"/>
              <w:autoSpaceDE w:val="0"/>
              <w:autoSpaceDN w:val="0"/>
              <w:adjustRightInd w:val="0"/>
              <w:ind w:firstLine="0"/>
              <w:jc w:val="left"/>
              <w:rPr>
                <w:rFonts w:eastAsia="Times New Roman"/>
                <w:sz w:val="28"/>
                <w:szCs w:val="28"/>
              </w:rPr>
            </w:pPr>
            <w:hyperlink r:id="rId12" w:tooltip="&quot;Градостроительный кодекс Российской Федерации&quot; от 29.12.2004 N 190-ФЗ (ред. от 31.12.2014) (с изм. и доп., вступ. в силу с 22.01.2015){КонсультантПлюс}" w:history="1">
              <w:r w:rsidR="00CD3BE9" w:rsidRPr="00D34B85">
                <w:rPr>
                  <w:rFonts w:eastAsia="Times New Roman"/>
                  <w:sz w:val="28"/>
                  <w:szCs w:val="28"/>
                </w:rPr>
                <w:t>ГрК</w:t>
              </w:r>
            </w:hyperlink>
            <w:r w:rsidR="00CD3BE9" w:rsidRPr="00D34B85">
              <w:rPr>
                <w:rFonts w:eastAsia="Times New Roman"/>
                <w:sz w:val="28"/>
                <w:szCs w:val="28"/>
              </w:rPr>
              <w:t xml:space="preserve"> РФ</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 xml:space="preserve">Градостроительный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D34B85">
                <w:rPr>
                  <w:rFonts w:eastAsia="Times New Roman"/>
                  <w:sz w:val="28"/>
                  <w:szCs w:val="28"/>
                </w:rPr>
                <w:t>кодекс</w:t>
              </w:r>
            </w:hyperlink>
            <w:r w:rsidRPr="00D34B85">
              <w:rPr>
                <w:rFonts w:eastAsia="Times New Roman"/>
                <w:sz w:val="28"/>
                <w:szCs w:val="28"/>
              </w:rPr>
              <w:t xml:space="preserve"> Российской Федерации</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др.</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другие</w:t>
            </w:r>
          </w:p>
        </w:tc>
      </w:tr>
      <w:tr w:rsidR="00CD3BE9" w:rsidRPr="00D34B85" w:rsidTr="005F57D3">
        <w:trPr>
          <w:trHeight w:val="323"/>
        </w:trPr>
        <w:tc>
          <w:tcPr>
            <w:tcW w:w="1472" w:type="pct"/>
            <w:shd w:val="clear" w:color="auto" w:fill="auto"/>
          </w:tcPr>
          <w:p w:rsidR="00CD3BE9" w:rsidRPr="00D34B85" w:rsidRDefault="009511E2" w:rsidP="005F57D3">
            <w:pPr>
              <w:widowControl w:val="0"/>
              <w:autoSpaceDE w:val="0"/>
              <w:autoSpaceDN w:val="0"/>
              <w:adjustRightInd w:val="0"/>
              <w:ind w:firstLine="0"/>
              <w:jc w:val="left"/>
              <w:rPr>
                <w:rFonts w:eastAsia="Times New Roman"/>
                <w:sz w:val="28"/>
                <w:szCs w:val="28"/>
              </w:rPr>
            </w:pPr>
            <w:hyperlink r:id="rId14" w:tooltip="&quot;Земельный кодекс Российской Федерации&quot; от 25.10.2001 N 136-ФЗ (ред. от 29.12.2014) (с изм. и доп., вступ. в силу с 22.01.2015){КонсультантПлюс}" w:history="1">
              <w:r w:rsidR="00CD3BE9" w:rsidRPr="00D34B85">
                <w:rPr>
                  <w:rFonts w:eastAsia="Times New Roman"/>
                  <w:sz w:val="28"/>
                  <w:szCs w:val="28"/>
                </w:rPr>
                <w:t>ЗК</w:t>
              </w:r>
            </w:hyperlink>
            <w:r w:rsidR="00CD3BE9" w:rsidRPr="00D34B85">
              <w:rPr>
                <w:rFonts w:eastAsia="Times New Roman"/>
                <w:sz w:val="28"/>
                <w:szCs w:val="28"/>
              </w:rPr>
              <w:t xml:space="preserve"> РФ</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 xml:space="preserve">Земельный </w:t>
            </w:r>
            <w:hyperlink r:id="rId15" w:tooltip="&quot;Земельный кодекс Российской Федерации&quot; от 25.10.2001 N 136-ФЗ (ред. от 29.12.2014) (с изм. и доп., вступ. в силу с 22.01.2015){КонсультантПлюс}" w:history="1">
              <w:r w:rsidRPr="00D34B85">
                <w:rPr>
                  <w:rFonts w:eastAsia="Times New Roman"/>
                  <w:sz w:val="28"/>
                  <w:szCs w:val="28"/>
                </w:rPr>
                <w:t>кодекс</w:t>
              </w:r>
            </w:hyperlink>
            <w:r w:rsidRPr="00D34B85">
              <w:rPr>
                <w:rFonts w:eastAsia="Times New Roman"/>
                <w:sz w:val="28"/>
                <w:szCs w:val="28"/>
              </w:rPr>
              <w:t xml:space="preserve"> Российской Федерации</w:t>
            </w:r>
          </w:p>
        </w:tc>
      </w:tr>
      <w:tr w:rsidR="00CD3BE9" w:rsidRPr="00D34B85" w:rsidTr="005F57D3">
        <w:trPr>
          <w:trHeight w:val="323"/>
        </w:trPr>
        <w:tc>
          <w:tcPr>
            <w:tcW w:w="1472" w:type="pct"/>
            <w:shd w:val="clear" w:color="auto" w:fill="auto"/>
          </w:tcPr>
          <w:p w:rsidR="00CD3BE9" w:rsidRPr="00D34B85" w:rsidRDefault="00CD3BE9" w:rsidP="00963FEE">
            <w:pPr>
              <w:widowControl w:val="0"/>
              <w:autoSpaceDE w:val="0"/>
              <w:autoSpaceDN w:val="0"/>
              <w:adjustRightInd w:val="0"/>
              <w:ind w:firstLine="0"/>
              <w:jc w:val="left"/>
              <w:rPr>
                <w:rFonts w:eastAsia="Times New Roman"/>
                <w:sz w:val="28"/>
                <w:szCs w:val="28"/>
              </w:rPr>
            </w:pPr>
            <w:r w:rsidRPr="00D34B85">
              <w:rPr>
                <w:rFonts w:eastAsia="Times New Roman"/>
                <w:sz w:val="28"/>
                <w:szCs w:val="28"/>
              </w:rPr>
              <w:t xml:space="preserve">МНГП </w:t>
            </w:r>
          </w:p>
        </w:tc>
        <w:tc>
          <w:tcPr>
            <w:tcW w:w="3528" w:type="pct"/>
            <w:shd w:val="clear" w:color="auto" w:fill="auto"/>
          </w:tcPr>
          <w:p w:rsidR="00CD3BE9" w:rsidRPr="00D34B85" w:rsidRDefault="00CD3BE9" w:rsidP="00963FEE">
            <w:pPr>
              <w:widowControl w:val="0"/>
              <w:autoSpaceDE w:val="0"/>
              <w:autoSpaceDN w:val="0"/>
              <w:adjustRightInd w:val="0"/>
              <w:ind w:firstLine="0"/>
              <w:jc w:val="left"/>
              <w:rPr>
                <w:rFonts w:eastAsia="Times New Roman"/>
                <w:sz w:val="28"/>
                <w:szCs w:val="28"/>
              </w:rPr>
            </w:pPr>
            <w:r w:rsidRPr="00D34B85">
              <w:rPr>
                <w:rFonts w:eastAsia="Times New Roman"/>
                <w:sz w:val="28"/>
                <w:szCs w:val="28"/>
              </w:rPr>
              <w:t xml:space="preserve">Местные нормативы градостроительного проектирования </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ОМЗ</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Объект местного значения</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п.</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пункт</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ПЗЗ</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Правила землепользования и застройки</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пп.</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подпункт</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 xml:space="preserve">РНГП </w:t>
            </w:r>
            <w:r w:rsidR="00D8469E" w:rsidRPr="00D34B85">
              <w:rPr>
                <w:rFonts w:eastAsia="Times New Roman"/>
                <w:sz w:val="28"/>
                <w:szCs w:val="28"/>
              </w:rPr>
              <w:t>Белгородской области</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 xml:space="preserve">Региональные нормативы градостроительного проектирования </w:t>
            </w:r>
            <w:r w:rsidR="00D8469E" w:rsidRPr="00D34B85">
              <w:rPr>
                <w:rFonts w:eastAsia="Times New Roman"/>
                <w:sz w:val="28"/>
                <w:szCs w:val="28"/>
              </w:rPr>
              <w:t>Белгородской области</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ст.</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статья</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ст.ст.</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статьи</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ч.</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часть</w:t>
            </w:r>
          </w:p>
        </w:tc>
      </w:tr>
      <w:tr w:rsidR="00CD3BE9" w:rsidRPr="00D34B85" w:rsidTr="005F57D3">
        <w:trPr>
          <w:trHeight w:val="322"/>
        </w:trPr>
        <w:tc>
          <w:tcPr>
            <w:tcW w:w="5000" w:type="pct"/>
            <w:gridSpan w:val="2"/>
            <w:shd w:val="clear" w:color="auto" w:fill="auto"/>
          </w:tcPr>
          <w:p w:rsidR="00CD3BE9" w:rsidRPr="00D34B85" w:rsidRDefault="00CD3BE9" w:rsidP="005F57D3">
            <w:pPr>
              <w:widowControl w:val="0"/>
              <w:autoSpaceDE w:val="0"/>
              <w:autoSpaceDN w:val="0"/>
              <w:adjustRightInd w:val="0"/>
              <w:ind w:firstLine="0"/>
              <w:jc w:val="center"/>
              <w:rPr>
                <w:rFonts w:eastAsia="Times New Roman"/>
                <w:sz w:val="28"/>
                <w:szCs w:val="28"/>
              </w:rPr>
            </w:pPr>
            <w:r w:rsidRPr="00D34B85">
              <w:rPr>
                <w:rFonts w:eastAsia="Times New Roman"/>
                <w:sz w:val="28"/>
                <w:szCs w:val="28"/>
              </w:rPr>
              <w:t>Сокращения единиц измерений</w:t>
            </w:r>
          </w:p>
        </w:tc>
      </w:tr>
      <w:tr w:rsidR="00CD3BE9" w:rsidRPr="00D34B85" w:rsidTr="005F57D3">
        <w:trPr>
          <w:trHeight w:val="322"/>
        </w:trPr>
        <w:tc>
          <w:tcPr>
            <w:tcW w:w="1472" w:type="pct"/>
            <w:shd w:val="clear" w:color="auto" w:fill="auto"/>
          </w:tcPr>
          <w:p w:rsidR="00CD3BE9" w:rsidRPr="00D34B85" w:rsidRDefault="00CD3BE9" w:rsidP="005F57D3">
            <w:pPr>
              <w:widowControl w:val="0"/>
              <w:autoSpaceDE w:val="0"/>
              <w:autoSpaceDN w:val="0"/>
              <w:adjustRightInd w:val="0"/>
              <w:ind w:firstLine="0"/>
              <w:jc w:val="center"/>
              <w:rPr>
                <w:rFonts w:eastAsia="Times New Roman"/>
                <w:sz w:val="28"/>
                <w:szCs w:val="28"/>
              </w:rPr>
            </w:pPr>
            <w:r w:rsidRPr="00D34B85">
              <w:rPr>
                <w:rFonts w:eastAsia="Times New Roman"/>
                <w:sz w:val="28"/>
                <w:szCs w:val="28"/>
              </w:rPr>
              <w:t>Обозначение</w:t>
            </w:r>
          </w:p>
        </w:tc>
        <w:tc>
          <w:tcPr>
            <w:tcW w:w="3528" w:type="pct"/>
            <w:shd w:val="clear" w:color="auto" w:fill="auto"/>
          </w:tcPr>
          <w:p w:rsidR="00CD3BE9" w:rsidRPr="00D34B85" w:rsidRDefault="00CD3BE9" w:rsidP="005F57D3">
            <w:pPr>
              <w:widowControl w:val="0"/>
              <w:autoSpaceDE w:val="0"/>
              <w:autoSpaceDN w:val="0"/>
              <w:adjustRightInd w:val="0"/>
              <w:ind w:firstLine="0"/>
              <w:jc w:val="center"/>
              <w:rPr>
                <w:rFonts w:eastAsia="Times New Roman"/>
                <w:sz w:val="28"/>
                <w:szCs w:val="28"/>
              </w:rPr>
            </w:pPr>
            <w:r w:rsidRPr="00D34B85">
              <w:rPr>
                <w:rFonts w:eastAsia="Times New Roman"/>
                <w:sz w:val="28"/>
                <w:szCs w:val="28"/>
              </w:rPr>
              <w:t>Наименование единицы измерения</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га</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гектар</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кВ</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киловольт</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кв.м</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квадратный метр</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кв.м/тыс. человек</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квадратных метров на тысячу человек</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км</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километр</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км/час</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километр в час</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куб. м</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кубический метр</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м</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метр</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мин.</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минуты</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 кв.м</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тысяча квадратных метров</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 куб. м/сут.</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тысяча кубических метров в сутки</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 т/год</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тысяча тонн в год</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 человек</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тысяча человек</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чел.</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человек</w:t>
            </w:r>
          </w:p>
        </w:tc>
      </w:tr>
      <w:tr w:rsidR="00CD3BE9" w:rsidRPr="00D34B85" w:rsidTr="005F57D3">
        <w:trPr>
          <w:trHeight w:val="323"/>
        </w:trPr>
        <w:tc>
          <w:tcPr>
            <w:tcW w:w="1472"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чел./га</w:t>
            </w:r>
          </w:p>
        </w:tc>
        <w:tc>
          <w:tcPr>
            <w:tcW w:w="3528" w:type="pct"/>
            <w:shd w:val="clear" w:color="auto" w:fill="auto"/>
          </w:tcPr>
          <w:p w:rsidR="00CD3BE9" w:rsidRPr="00D34B85" w:rsidRDefault="00CD3BE9" w:rsidP="005F57D3">
            <w:pPr>
              <w:widowControl w:val="0"/>
              <w:autoSpaceDE w:val="0"/>
              <w:autoSpaceDN w:val="0"/>
              <w:adjustRightInd w:val="0"/>
              <w:ind w:firstLine="0"/>
              <w:jc w:val="left"/>
              <w:rPr>
                <w:rFonts w:eastAsia="Times New Roman"/>
                <w:sz w:val="28"/>
                <w:szCs w:val="28"/>
              </w:rPr>
            </w:pPr>
            <w:r w:rsidRPr="00D34B85">
              <w:rPr>
                <w:rFonts w:eastAsia="Times New Roman"/>
                <w:sz w:val="28"/>
                <w:szCs w:val="28"/>
              </w:rPr>
              <w:t>человек на гектар</w:t>
            </w:r>
          </w:p>
        </w:tc>
      </w:tr>
    </w:tbl>
    <w:p w:rsidR="00CD3BE9" w:rsidRPr="00D34B85" w:rsidRDefault="00CD3BE9" w:rsidP="00CD3BE9">
      <w:pPr>
        <w:widowControl w:val="0"/>
        <w:autoSpaceDE w:val="0"/>
        <w:autoSpaceDN w:val="0"/>
        <w:adjustRightInd w:val="0"/>
        <w:ind w:firstLine="0"/>
        <w:jc w:val="center"/>
        <w:rPr>
          <w:rFonts w:eastAsia="Times New Roman"/>
          <w:sz w:val="28"/>
          <w:szCs w:val="28"/>
        </w:rPr>
      </w:pPr>
      <w:bookmarkStart w:id="3" w:name="Par113"/>
      <w:bookmarkStart w:id="4" w:name="Par160"/>
      <w:bookmarkEnd w:id="3"/>
      <w:bookmarkEnd w:id="4"/>
    </w:p>
    <w:p w:rsidR="00963FEE" w:rsidRPr="00D34B85" w:rsidRDefault="00963FEE" w:rsidP="00CD3BE9">
      <w:pPr>
        <w:widowControl w:val="0"/>
        <w:autoSpaceDE w:val="0"/>
        <w:autoSpaceDN w:val="0"/>
        <w:adjustRightInd w:val="0"/>
        <w:ind w:firstLine="0"/>
        <w:jc w:val="center"/>
        <w:rPr>
          <w:rFonts w:eastAsia="Times New Roman"/>
          <w:sz w:val="28"/>
          <w:szCs w:val="28"/>
        </w:rPr>
      </w:pPr>
    </w:p>
    <w:p w:rsidR="00963FEE" w:rsidRPr="00D34B85" w:rsidRDefault="00963FEE" w:rsidP="00CD3BE9">
      <w:pPr>
        <w:widowControl w:val="0"/>
        <w:autoSpaceDE w:val="0"/>
        <w:autoSpaceDN w:val="0"/>
        <w:adjustRightInd w:val="0"/>
        <w:ind w:firstLine="0"/>
        <w:jc w:val="center"/>
        <w:rPr>
          <w:rFonts w:eastAsia="Times New Roman"/>
          <w:sz w:val="28"/>
          <w:szCs w:val="28"/>
        </w:rPr>
      </w:pPr>
    </w:p>
    <w:p w:rsidR="00963FEE" w:rsidRPr="00D34B85" w:rsidRDefault="00963FEE" w:rsidP="00CD3BE9">
      <w:pPr>
        <w:widowControl w:val="0"/>
        <w:autoSpaceDE w:val="0"/>
        <w:autoSpaceDN w:val="0"/>
        <w:adjustRightInd w:val="0"/>
        <w:ind w:firstLine="0"/>
        <w:jc w:val="center"/>
        <w:rPr>
          <w:rFonts w:eastAsia="Times New Roman"/>
          <w:sz w:val="28"/>
          <w:szCs w:val="28"/>
        </w:rPr>
      </w:pPr>
    </w:p>
    <w:p w:rsidR="0003352B" w:rsidRDefault="0003352B" w:rsidP="002B3703">
      <w:pPr>
        <w:pStyle w:val="ConsPlusNormal"/>
        <w:jc w:val="center"/>
        <w:outlineLvl w:val="1"/>
        <w:rPr>
          <w:rFonts w:ascii="Times New Roman" w:hAnsi="Times New Roman" w:cs="Times New Roman"/>
          <w:sz w:val="28"/>
          <w:szCs w:val="28"/>
        </w:rPr>
      </w:pPr>
    </w:p>
    <w:p w:rsidR="002E2E36" w:rsidRDefault="002E2E36" w:rsidP="002B3703">
      <w:pPr>
        <w:pStyle w:val="ConsPlusNormal"/>
        <w:jc w:val="center"/>
        <w:outlineLvl w:val="1"/>
        <w:rPr>
          <w:rFonts w:ascii="Times New Roman" w:hAnsi="Times New Roman" w:cs="Times New Roman"/>
          <w:sz w:val="28"/>
          <w:szCs w:val="28"/>
        </w:rPr>
      </w:pPr>
    </w:p>
    <w:p w:rsidR="002E2E36" w:rsidRDefault="002E2E36" w:rsidP="002B3703">
      <w:pPr>
        <w:pStyle w:val="ConsPlusNormal"/>
        <w:jc w:val="center"/>
        <w:outlineLvl w:val="1"/>
        <w:rPr>
          <w:rFonts w:ascii="Times New Roman" w:hAnsi="Times New Roman" w:cs="Times New Roman"/>
          <w:sz w:val="28"/>
          <w:szCs w:val="28"/>
        </w:rPr>
      </w:pPr>
    </w:p>
    <w:p w:rsidR="002E2E36" w:rsidRDefault="002E2E36" w:rsidP="002B3703">
      <w:pPr>
        <w:pStyle w:val="ConsPlusNormal"/>
        <w:jc w:val="center"/>
        <w:outlineLvl w:val="1"/>
        <w:rPr>
          <w:rFonts w:ascii="Times New Roman" w:hAnsi="Times New Roman" w:cs="Times New Roman"/>
          <w:sz w:val="28"/>
          <w:szCs w:val="28"/>
        </w:rPr>
      </w:pPr>
    </w:p>
    <w:p w:rsidR="00CD3BE9" w:rsidRPr="00D34B85" w:rsidRDefault="00CD3BE9" w:rsidP="002B3703">
      <w:pPr>
        <w:pStyle w:val="ConsPlusNormal"/>
        <w:jc w:val="center"/>
        <w:outlineLvl w:val="1"/>
        <w:rPr>
          <w:sz w:val="28"/>
          <w:szCs w:val="28"/>
        </w:rPr>
      </w:pPr>
      <w:r w:rsidRPr="00D34B85">
        <w:rPr>
          <w:rFonts w:ascii="Times New Roman" w:hAnsi="Times New Roman" w:cs="Times New Roman"/>
          <w:sz w:val="28"/>
          <w:szCs w:val="28"/>
          <w:lang w:val="en-US"/>
        </w:rPr>
        <w:lastRenderedPageBreak/>
        <w:t>II</w:t>
      </w:r>
      <w:r w:rsidRPr="00D34B85">
        <w:rPr>
          <w:rFonts w:ascii="Times New Roman" w:hAnsi="Times New Roman" w:cs="Times New Roman"/>
          <w:sz w:val="28"/>
          <w:szCs w:val="28"/>
        </w:rPr>
        <w:t>.</w:t>
      </w:r>
      <w:r w:rsidRPr="00D34B85">
        <w:rPr>
          <w:rFonts w:ascii="Times New Roman" w:hAnsi="Times New Roman" w:cs="Times New Roman"/>
          <w:sz w:val="28"/>
          <w:szCs w:val="28"/>
          <w:lang w:val="en-US"/>
        </w:rPr>
        <w:t> </w:t>
      </w:r>
      <w:r w:rsidRPr="00D34B85">
        <w:rPr>
          <w:rFonts w:ascii="Times New Roman" w:hAnsi="Times New Roman" w:cs="Times New Roman"/>
          <w:sz w:val="28"/>
          <w:szCs w:val="28"/>
        </w:rPr>
        <w:t>Основная часть</w:t>
      </w:r>
    </w:p>
    <w:p w:rsidR="00CD3BE9" w:rsidRPr="00D34B85" w:rsidRDefault="00CD3BE9" w:rsidP="00CD3BE9">
      <w:pPr>
        <w:widowControl w:val="0"/>
        <w:autoSpaceDE w:val="0"/>
        <w:autoSpaceDN w:val="0"/>
        <w:adjustRightInd w:val="0"/>
        <w:ind w:firstLine="0"/>
        <w:jc w:val="left"/>
        <w:rPr>
          <w:rFonts w:eastAsia="Times New Roman"/>
          <w:sz w:val="28"/>
          <w:szCs w:val="28"/>
        </w:rPr>
      </w:pPr>
    </w:p>
    <w:p w:rsidR="00CD3BE9" w:rsidRPr="00D34B85" w:rsidRDefault="00CD3BE9" w:rsidP="00CD3BE9">
      <w:pPr>
        <w:widowControl w:val="0"/>
        <w:autoSpaceDE w:val="0"/>
        <w:autoSpaceDN w:val="0"/>
        <w:adjustRightInd w:val="0"/>
        <w:ind w:firstLine="0"/>
        <w:jc w:val="center"/>
        <w:outlineLvl w:val="2"/>
        <w:rPr>
          <w:rFonts w:eastAsia="Times New Roman"/>
          <w:sz w:val="28"/>
          <w:szCs w:val="28"/>
        </w:rPr>
      </w:pPr>
      <w:bookmarkStart w:id="5" w:name="Par162"/>
      <w:bookmarkStart w:id="6" w:name="Par241"/>
      <w:bookmarkEnd w:id="5"/>
      <w:bookmarkEnd w:id="6"/>
      <w:r w:rsidRPr="00D34B85">
        <w:rPr>
          <w:rFonts w:eastAsia="Times New Roman"/>
          <w:sz w:val="28"/>
          <w:szCs w:val="28"/>
        </w:rPr>
        <w:t>1. Термины и определения</w:t>
      </w:r>
    </w:p>
    <w:p w:rsidR="00CD3BE9" w:rsidRPr="00D34B85" w:rsidRDefault="00CD3BE9" w:rsidP="002B3703">
      <w:pPr>
        <w:widowControl w:val="0"/>
        <w:autoSpaceDE w:val="0"/>
        <w:autoSpaceDN w:val="0"/>
        <w:adjustRightInd w:val="0"/>
        <w:ind w:firstLine="709"/>
        <w:rPr>
          <w:rFonts w:eastAsia="Times New Roman"/>
          <w:sz w:val="28"/>
          <w:szCs w:val="28"/>
        </w:rPr>
      </w:pP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В </w:t>
      </w:r>
      <w:r w:rsidR="00963FEE" w:rsidRPr="00D34B85">
        <w:rPr>
          <w:rFonts w:eastAsia="Times New Roman"/>
          <w:sz w:val="28"/>
          <w:szCs w:val="28"/>
        </w:rPr>
        <w:t>настоящих</w:t>
      </w:r>
      <w:r w:rsidRPr="00D34B85">
        <w:rPr>
          <w:rFonts w:eastAsia="Times New Roman"/>
          <w:sz w:val="28"/>
          <w:szCs w:val="28"/>
        </w:rPr>
        <w:t xml:space="preserve"> нормативах градостроительного проектирования приведенные понятия применяются в следующем значении:</w:t>
      </w:r>
    </w:p>
    <w:p w:rsidR="00CD3BE9" w:rsidRPr="00D34B85" w:rsidRDefault="00CD3BE9" w:rsidP="00CD3BE9">
      <w:pPr>
        <w:autoSpaceDE w:val="0"/>
        <w:autoSpaceDN w:val="0"/>
        <w:adjustRightInd w:val="0"/>
        <w:ind w:firstLine="709"/>
        <w:rPr>
          <w:rFonts w:eastAsia="Times New Roman"/>
          <w:sz w:val="28"/>
          <w:szCs w:val="28"/>
        </w:rPr>
      </w:pPr>
      <w:r w:rsidRPr="00D34B85">
        <w:rPr>
          <w:rFonts w:eastAsia="Times New Roman"/>
          <w:sz w:val="28"/>
          <w:szCs w:val="28"/>
        </w:rPr>
        <w:t xml:space="preserve">блокированный жилой дом – </w:t>
      </w:r>
      <w:r w:rsidRPr="00D34B85">
        <w:rPr>
          <w:sz w:val="28"/>
          <w:szCs w:val="28"/>
        </w:rPr>
        <w:t>здание, состоящее из двух квартир и более, каждая из которых имеет непосредственно выход на придомовую территорию</w:t>
      </w:r>
      <w:r w:rsidRPr="00D34B85">
        <w:rPr>
          <w:rFonts w:eastAsia="Times New Roman"/>
          <w:sz w:val="28"/>
          <w:szCs w:val="28"/>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водопроводные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CD3BE9" w:rsidRPr="00D34B85" w:rsidRDefault="0003352B" w:rsidP="00CD3BE9">
      <w:pPr>
        <w:widowControl w:val="0"/>
        <w:autoSpaceDE w:val="0"/>
        <w:autoSpaceDN w:val="0"/>
        <w:adjustRightInd w:val="0"/>
        <w:ind w:firstLine="709"/>
        <w:rPr>
          <w:rFonts w:eastAsia="Times New Roman"/>
          <w:sz w:val="28"/>
          <w:szCs w:val="28"/>
        </w:rPr>
      </w:pPr>
      <w:r w:rsidRPr="00D34B85">
        <w:rPr>
          <w:sz w:val="28"/>
          <w:szCs w:val="28"/>
        </w:rPr>
        <w:t>высоко комфортное</w:t>
      </w:r>
      <w:r w:rsidR="00CD3BE9" w:rsidRPr="00D34B85">
        <w:rPr>
          <w:sz w:val="28"/>
          <w:szCs w:val="28"/>
        </w:rPr>
        <w:t xml:space="preserve"> жилье – тип жилого помещения, отвечающий </w:t>
      </w:r>
      <w:r w:rsidR="00CD3BE9" w:rsidRPr="00D34B85">
        <w:rPr>
          <w:bCs/>
          <w:sz w:val="28"/>
          <w:szCs w:val="28"/>
        </w:rPr>
        <w:t xml:space="preserve">комплексу санитарно-гигиенических, эргономических и экологических требований, а так же </w:t>
      </w:r>
      <w:r w:rsidR="00CD3BE9" w:rsidRPr="00D34B85">
        <w:rPr>
          <w:sz w:val="28"/>
          <w:szCs w:val="28"/>
        </w:rPr>
        <w:t>уровню требований к габаритам и площади помещений не менее 40 кв.м</w:t>
      </w:r>
      <w:r>
        <w:rPr>
          <w:sz w:val="28"/>
          <w:szCs w:val="28"/>
        </w:rPr>
        <w:t>.</w:t>
      </w:r>
      <w:r w:rsidR="00CD3BE9" w:rsidRPr="00D34B85">
        <w:rPr>
          <w:sz w:val="28"/>
          <w:szCs w:val="28"/>
        </w:rPr>
        <w:t xml:space="preserve"> на одного человека </w:t>
      </w:r>
      <w:r w:rsidR="00CD3BE9" w:rsidRPr="00D34B85">
        <w:rPr>
          <w:rFonts w:eastAsia="Times New Roman"/>
          <w:sz w:val="28"/>
          <w:szCs w:val="28"/>
        </w:rPr>
        <w:t>(термин вводится для целей местных нормативов градостроительного проектирования)</w:t>
      </w:r>
      <w:r w:rsidR="00CD3BE9" w:rsidRPr="00D34B85">
        <w:rPr>
          <w:sz w:val="28"/>
          <w:szCs w:val="28"/>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газораспределительная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гараж – здание или сооружение, предназначенное для постоянного или временного хранения, а также технического обслуживания автомобилей</w:t>
      </w:r>
      <w:r w:rsidRPr="00D34B85">
        <w:t xml:space="preserve"> </w:t>
      </w:r>
      <w:r w:rsidRPr="00D34B85">
        <w:rPr>
          <w:rFonts w:eastAsia="Times New Roman"/>
          <w:sz w:val="28"/>
          <w:szCs w:val="28"/>
        </w:rPr>
        <w:t>(термин вводится для целей местных нормативов градостроительного проектирования);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D3BE9" w:rsidRPr="005D5BAA" w:rsidRDefault="005D5BAA" w:rsidP="00CD3BE9">
      <w:pPr>
        <w:widowControl w:val="0"/>
        <w:autoSpaceDE w:val="0"/>
        <w:autoSpaceDN w:val="0"/>
        <w:adjustRightInd w:val="0"/>
        <w:ind w:firstLine="709"/>
        <w:rPr>
          <w:rFonts w:eastAsia="Times New Roman"/>
          <w:sz w:val="28"/>
          <w:szCs w:val="28"/>
        </w:rPr>
      </w:pPr>
      <w:r w:rsidRPr="005D5BAA">
        <w:rPr>
          <w:color w:val="000000"/>
          <w:sz w:val="28"/>
          <w:szCs w:val="28"/>
          <w:shd w:val="clear" w:color="auto" w:fill="FFFFFF"/>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Pr>
          <w:color w:val="000000"/>
          <w:sz w:val="28"/>
          <w:szCs w:val="28"/>
          <w:shd w:val="clear" w:color="auto" w:fill="FFFFFF"/>
        </w:rPr>
        <w:t>«</w:t>
      </w:r>
      <w:r w:rsidRPr="005D5BAA">
        <w:rPr>
          <w:color w:val="000000"/>
          <w:sz w:val="28"/>
          <w:szCs w:val="28"/>
          <w:shd w:val="clear" w:color="auto" w:fill="FFFFFF"/>
        </w:rPr>
        <w:t>объект индивидуального жилищного строительства</w:t>
      </w:r>
      <w:r>
        <w:rPr>
          <w:color w:val="000000"/>
          <w:sz w:val="28"/>
          <w:szCs w:val="28"/>
          <w:shd w:val="clear" w:color="auto" w:fill="FFFFFF"/>
        </w:rPr>
        <w:t>»</w:t>
      </w:r>
      <w:r w:rsidRPr="005D5BAA">
        <w:rPr>
          <w:color w:val="000000"/>
          <w:sz w:val="28"/>
          <w:szCs w:val="28"/>
          <w:shd w:val="clear" w:color="auto" w:fill="FFFFFF"/>
        </w:rPr>
        <w:t xml:space="preserve">, </w:t>
      </w:r>
      <w:r>
        <w:rPr>
          <w:color w:val="000000"/>
          <w:sz w:val="28"/>
          <w:szCs w:val="28"/>
          <w:shd w:val="clear" w:color="auto" w:fill="FFFFFF"/>
        </w:rPr>
        <w:t>«</w:t>
      </w:r>
      <w:r w:rsidRPr="005D5BAA">
        <w:rPr>
          <w:color w:val="000000"/>
          <w:sz w:val="28"/>
          <w:szCs w:val="28"/>
          <w:shd w:val="clear" w:color="auto" w:fill="FFFFFF"/>
        </w:rPr>
        <w:t>жилой дом</w:t>
      </w:r>
      <w:r>
        <w:rPr>
          <w:color w:val="000000"/>
          <w:sz w:val="28"/>
          <w:szCs w:val="28"/>
          <w:shd w:val="clear" w:color="auto" w:fill="FFFFFF"/>
        </w:rPr>
        <w:t>»</w:t>
      </w:r>
      <w:r w:rsidRPr="005D5BAA">
        <w:rPr>
          <w:color w:val="000000"/>
          <w:sz w:val="28"/>
          <w:szCs w:val="28"/>
          <w:shd w:val="clear" w:color="auto" w:fill="FFFFFF"/>
        </w:rPr>
        <w:t xml:space="preserve"> и </w:t>
      </w:r>
      <w:r>
        <w:rPr>
          <w:color w:val="000000"/>
          <w:sz w:val="28"/>
          <w:szCs w:val="28"/>
          <w:shd w:val="clear" w:color="auto" w:fill="FFFFFF"/>
        </w:rPr>
        <w:t>«</w:t>
      </w:r>
      <w:r w:rsidRPr="005D5BAA">
        <w:rPr>
          <w:color w:val="000000"/>
          <w:sz w:val="28"/>
          <w:szCs w:val="28"/>
          <w:shd w:val="clear" w:color="auto" w:fill="FFFFFF"/>
        </w:rPr>
        <w:t>индивидуальный жилой дом</w:t>
      </w:r>
      <w:r>
        <w:rPr>
          <w:color w:val="000000"/>
          <w:sz w:val="28"/>
          <w:szCs w:val="28"/>
          <w:shd w:val="clear" w:color="auto" w:fill="FFFFFF"/>
        </w:rPr>
        <w:t xml:space="preserve">» </w:t>
      </w:r>
      <w:r w:rsidRPr="005D5BAA">
        <w:rPr>
          <w:color w:val="000000"/>
          <w:sz w:val="28"/>
          <w:szCs w:val="28"/>
          <w:shd w:val="clear" w:color="auto" w:fill="FFFFFF"/>
        </w:rPr>
        <w:t>применяются в настоящ</w:t>
      </w:r>
      <w:r>
        <w:rPr>
          <w:color w:val="000000"/>
          <w:sz w:val="28"/>
          <w:szCs w:val="28"/>
          <w:shd w:val="clear" w:color="auto" w:fill="FFFFFF"/>
        </w:rPr>
        <w:t xml:space="preserve">их Правилах </w:t>
      </w:r>
      <w:r w:rsidRPr="005D5BAA">
        <w:rPr>
          <w:color w:val="000000"/>
          <w:sz w:val="28"/>
          <w:szCs w:val="28"/>
          <w:shd w:val="clear" w:color="auto" w:fill="FFFFFF"/>
        </w:rPr>
        <w:t>в одном значении</w:t>
      </w:r>
      <w:r w:rsidR="005B51FC">
        <w:rPr>
          <w:color w:val="000000"/>
          <w:sz w:val="28"/>
          <w:szCs w:val="28"/>
          <w:shd w:val="clear" w:color="auto" w:fill="FFFFFF"/>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жилой район – территория, в границах которой размещены жилые </w:t>
      </w:r>
      <w:r w:rsidRPr="00D34B85">
        <w:rPr>
          <w:rFonts w:eastAsia="Times New Roman"/>
          <w:sz w:val="28"/>
          <w:szCs w:val="28"/>
        </w:rPr>
        <w:lastRenderedPageBreak/>
        <w:t>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канализационные очистные сооружения – комплекс зданий, сооружений и </w:t>
      </w:r>
      <w:r w:rsidR="00DA6616" w:rsidRPr="00D34B85">
        <w:rPr>
          <w:rFonts w:eastAsia="Times New Roman"/>
          <w:sz w:val="28"/>
          <w:szCs w:val="28"/>
        </w:rPr>
        <w:t>устройств для очистки сточных вод,</w:t>
      </w:r>
      <w:r w:rsidRPr="00D34B85">
        <w:rPr>
          <w:rFonts w:eastAsia="Times New Roman"/>
          <w:sz w:val="28"/>
          <w:szCs w:val="28"/>
        </w:rPr>
        <w:t xml:space="preserve"> и обработки осадка (термин вводится для целей местных нормативов градостроительного проектирования);</w:t>
      </w:r>
    </w:p>
    <w:p w:rsidR="00CD3BE9" w:rsidRPr="00D34B85" w:rsidRDefault="00CD3BE9" w:rsidP="00CD3BE9">
      <w:pPr>
        <w:autoSpaceDE w:val="0"/>
        <w:autoSpaceDN w:val="0"/>
        <w:adjustRightInd w:val="0"/>
        <w:ind w:firstLine="709"/>
        <w:rPr>
          <w:rFonts w:eastAsia="Times New Roman"/>
          <w:sz w:val="28"/>
          <w:szCs w:val="28"/>
        </w:rPr>
      </w:pPr>
      <w:r w:rsidRPr="00D34B85">
        <w:rPr>
          <w:rFonts w:eastAsia="Times New Roman"/>
          <w:sz w:val="28"/>
          <w:szCs w:val="28"/>
        </w:rPr>
        <w:t xml:space="preserve">квартал (микрорайон) – элемент планировочной структуры </w:t>
      </w:r>
      <w:r w:rsidRPr="00D34B85">
        <w:rPr>
          <w:sz w:val="28"/>
          <w:szCs w:val="28"/>
        </w:rPr>
        <w:t>в границах красных линий</w:t>
      </w:r>
      <w:r w:rsidRPr="00D34B85">
        <w:rPr>
          <w:rFonts w:eastAsia="Times New Roman"/>
          <w:sz w:val="28"/>
          <w:szCs w:val="28"/>
        </w:rPr>
        <w:t>.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bCs/>
          <w:sz w:val="28"/>
          <w:szCs w:val="28"/>
        </w:rPr>
        <w:t xml:space="preserve">комфортное жилье – </w:t>
      </w:r>
      <w:r w:rsidRPr="00D34B85">
        <w:rPr>
          <w:sz w:val="28"/>
          <w:szCs w:val="28"/>
        </w:rPr>
        <w:t xml:space="preserve">тип жилого помещения, отвечающий </w:t>
      </w:r>
      <w:r w:rsidRPr="00D34B85">
        <w:rPr>
          <w:bCs/>
          <w:sz w:val="28"/>
          <w:szCs w:val="28"/>
        </w:rPr>
        <w:t xml:space="preserve">комплексу санитарно-гигиенических, эргономических и экологических требований, а так же </w:t>
      </w:r>
      <w:r w:rsidRPr="00D34B85">
        <w:rPr>
          <w:sz w:val="28"/>
          <w:szCs w:val="28"/>
        </w:rPr>
        <w:t>уровню требований к габаритам и площади помещений не менее 30, но не более 40 кв.</w:t>
      </w:r>
      <w:r w:rsidR="0003352B">
        <w:rPr>
          <w:sz w:val="28"/>
          <w:szCs w:val="28"/>
        </w:rPr>
        <w:t xml:space="preserve"> </w:t>
      </w:r>
      <w:r w:rsidRPr="00D34B85">
        <w:rPr>
          <w:sz w:val="28"/>
          <w:szCs w:val="28"/>
        </w:rPr>
        <w:t xml:space="preserve">м на одного человека </w:t>
      </w:r>
      <w:r w:rsidRPr="00D34B85">
        <w:rPr>
          <w:rFonts w:eastAsia="Times New Roman"/>
          <w:sz w:val="28"/>
          <w:szCs w:val="28"/>
        </w:rPr>
        <w:t>(термин вводится для целей местных нормативов градостроительного проектирования)</w:t>
      </w:r>
      <w:r w:rsidRPr="00D34B85">
        <w:rPr>
          <w:sz w:val="28"/>
          <w:szCs w:val="28"/>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коэффициент застройки – отношение площади, занятой под зданиями и сооружениями, к площади участка;</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коэффициент плотности застройки – отношение площади всех этажей зданий и сооружений к площади участка;</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bCs/>
          <w:sz w:val="28"/>
          <w:szCs w:val="28"/>
        </w:rPr>
        <w:t xml:space="preserve">массовое жилье – </w:t>
      </w:r>
      <w:r w:rsidRPr="00D34B85">
        <w:rPr>
          <w:sz w:val="28"/>
          <w:szCs w:val="28"/>
        </w:rPr>
        <w:t xml:space="preserve">тип жилого помещения, отвечающий </w:t>
      </w:r>
      <w:r w:rsidRPr="00D34B85">
        <w:rPr>
          <w:bCs/>
          <w:sz w:val="28"/>
          <w:szCs w:val="28"/>
        </w:rPr>
        <w:t xml:space="preserve">комплексу санитарно-гигиенических, эргономических и экологических требований, а так же </w:t>
      </w:r>
      <w:r w:rsidRPr="00D34B85">
        <w:rPr>
          <w:sz w:val="28"/>
          <w:szCs w:val="28"/>
        </w:rPr>
        <w:t>уровню требований к габаритам и площади помещений не менее 24, но не более 30 кв.</w:t>
      </w:r>
      <w:r w:rsidR="0003352B">
        <w:rPr>
          <w:sz w:val="28"/>
          <w:szCs w:val="28"/>
        </w:rPr>
        <w:t xml:space="preserve"> </w:t>
      </w:r>
      <w:r w:rsidRPr="00D34B85">
        <w:rPr>
          <w:sz w:val="28"/>
          <w:szCs w:val="28"/>
        </w:rPr>
        <w:t xml:space="preserve">м на одного человека </w:t>
      </w:r>
      <w:r w:rsidRPr="00D34B85">
        <w:rPr>
          <w:rFonts w:eastAsia="Times New Roman"/>
          <w:sz w:val="28"/>
          <w:szCs w:val="28"/>
        </w:rPr>
        <w:t>(термин вводится для целей местных нормативов градостроительного проектирования);</w:t>
      </w:r>
    </w:p>
    <w:p w:rsidR="00E107BE" w:rsidRPr="00D34B85" w:rsidRDefault="00E107BE"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машино-место - </w:t>
      </w:r>
      <w:r w:rsidR="005D5BAA" w:rsidRPr="005D5BAA">
        <w:rPr>
          <w:rFonts w:eastAsia="Times New Roman"/>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D34B85">
        <w:rPr>
          <w:rFonts w:eastAsia="Times New Roman"/>
          <w:sz w:val="28"/>
          <w:szCs w:val="28"/>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место погребения – часть пространства объекта похоронного назначения, предназначенная для захоронения останков или праха </w:t>
      </w:r>
      <w:r w:rsidR="00DA6616" w:rsidRPr="00D34B85">
        <w:rPr>
          <w:rFonts w:eastAsia="Times New Roman"/>
          <w:sz w:val="28"/>
          <w:szCs w:val="28"/>
        </w:rPr>
        <w:t>умерших,</w:t>
      </w:r>
      <w:r w:rsidRPr="00D34B85">
        <w:rPr>
          <w:rFonts w:eastAsia="Times New Roman"/>
          <w:sz w:val="28"/>
          <w:szCs w:val="28"/>
        </w:rPr>
        <w:t xml:space="preserve"> или погибших;</w:t>
      </w:r>
    </w:p>
    <w:p w:rsidR="00CD3BE9" w:rsidRPr="00D34B85" w:rsidRDefault="00CD3BE9" w:rsidP="00CD3BE9">
      <w:pPr>
        <w:widowControl w:val="0"/>
        <w:autoSpaceDE w:val="0"/>
        <w:autoSpaceDN w:val="0"/>
        <w:adjustRightInd w:val="0"/>
        <w:ind w:firstLine="709"/>
        <w:rPr>
          <w:rFonts w:eastAsia="Times New Roman"/>
          <w:sz w:val="28"/>
          <w:szCs w:val="28"/>
        </w:rPr>
      </w:pPr>
      <w:r w:rsidRPr="002E2E36">
        <w:rPr>
          <w:rFonts w:eastAsia="Times New Roman"/>
          <w:sz w:val="28"/>
          <w:szCs w:val="28"/>
        </w:rPr>
        <w:t xml:space="preserve">нормативы градостроительного проектирования – </w:t>
      </w:r>
      <w:r w:rsidR="00804E66" w:rsidRPr="00804E66">
        <w:rPr>
          <w:rFonts w:eastAsia="Times New Roman"/>
          <w:sz w:val="28"/>
          <w:szCs w:val="28"/>
        </w:rPr>
        <w:t xml:space="preserve">совокупность расчетных показателей, установленных в соответствии с </w:t>
      </w:r>
      <w:r w:rsidR="00804E66">
        <w:rPr>
          <w:rFonts w:eastAsia="Times New Roman"/>
          <w:sz w:val="28"/>
          <w:szCs w:val="28"/>
        </w:rPr>
        <w:t xml:space="preserve">Градостроительным </w:t>
      </w:r>
      <w:r w:rsidR="00804E66" w:rsidRPr="00804E66">
        <w:rPr>
          <w:rFonts w:eastAsia="Times New Roman"/>
          <w:sz w:val="28"/>
          <w:szCs w:val="28"/>
        </w:rPr>
        <w:t xml:space="preserve">Кодексом </w:t>
      </w:r>
      <w:r w:rsidR="00804E66">
        <w:rPr>
          <w:rFonts w:eastAsia="Times New Roman"/>
          <w:sz w:val="28"/>
          <w:szCs w:val="28"/>
        </w:rPr>
        <w:t xml:space="preserve">Российской Федерации </w:t>
      </w:r>
      <w:r w:rsidR="00804E66" w:rsidRPr="00804E66">
        <w:rPr>
          <w:rFonts w:eastAsia="Times New Roman"/>
          <w:sz w:val="28"/>
          <w:szCs w:val="28"/>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5B51FC">
        <w:rPr>
          <w:rFonts w:eastAsia="Times New Roman"/>
          <w:sz w:val="28"/>
          <w:szCs w:val="28"/>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w:t>
      </w:r>
      <w:r w:rsidRPr="00D34B85">
        <w:rPr>
          <w:rFonts w:eastAsia="Times New Roman"/>
          <w:sz w:val="28"/>
          <w:szCs w:val="28"/>
        </w:rPr>
        <w:lastRenderedPageBreak/>
        <w:t xml:space="preserve">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D8469E" w:rsidRPr="00D34B85">
        <w:rPr>
          <w:rFonts w:eastAsia="Times New Roman"/>
          <w:sz w:val="28"/>
          <w:szCs w:val="28"/>
        </w:rPr>
        <w:t>Белгородской области</w:t>
      </w:r>
      <w:r w:rsidRPr="00D34B85">
        <w:rPr>
          <w:rFonts w:eastAsia="Times New Roman"/>
          <w:sz w:val="28"/>
          <w:szCs w:val="28"/>
        </w:rPr>
        <w:t xml:space="preserve">, уставами муниципальных образований </w:t>
      </w:r>
      <w:r w:rsidR="00D8469E" w:rsidRPr="00D34B85">
        <w:rPr>
          <w:rFonts w:eastAsia="Times New Roman"/>
          <w:sz w:val="28"/>
          <w:szCs w:val="28"/>
        </w:rPr>
        <w:t>Белгородской области</w:t>
      </w:r>
      <w:r w:rsidRPr="00D34B85">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городского округа в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D34B85">
          <w:rPr>
            <w:rFonts w:eastAsia="Times New Roman"/>
            <w:sz w:val="28"/>
            <w:szCs w:val="28"/>
          </w:rPr>
          <w:t xml:space="preserve">пункте 1 части </w:t>
        </w:r>
        <w:r w:rsidR="006B5A4C" w:rsidRPr="00D34B85">
          <w:rPr>
            <w:rFonts w:eastAsia="Times New Roman"/>
            <w:sz w:val="28"/>
            <w:szCs w:val="28"/>
          </w:rPr>
          <w:t>5</w:t>
        </w:r>
        <w:r w:rsidRPr="00D34B85">
          <w:rPr>
            <w:rFonts w:eastAsia="Times New Roman"/>
            <w:sz w:val="28"/>
            <w:szCs w:val="28"/>
          </w:rPr>
          <w:t xml:space="preserve"> статьи </w:t>
        </w:r>
        <w:r w:rsidR="006B5A4C" w:rsidRPr="00D34B85">
          <w:rPr>
            <w:rFonts w:eastAsia="Times New Roman"/>
            <w:sz w:val="28"/>
            <w:szCs w:val="28"/>
          </w:rPr>
          <w:t>23</w:t>
        </w:r>
      </w:hyperlink>
      <w:r w:rsidRPr="00D34B85">
        <w:rPr>
          <w:rFonts w:eastAsia="Times New Roman"/>
          <w:sz w:val="28"/>
          <w:szCs w:val="28"/>
        </w:rPr>
        <w:t xml:space="preserve"> Градостроительного кодекса Российской Федерации областях, подлежащих отображению </w:t>
      </w:r>
      <w:r w:rsidR="006B5A4C" w:rsidRPr="00D34B85">
        <w:rPr>
          <w:rFonts w:eastAsia="Times New Roman"/>
          <w:sz w:val="28"/>
          <w:szCs w:val="28"/>
        </w:rPr>
        <w:t xml:space="preserve">в </w:t>
      </w:r>
      <w:r w:rsidR="0003352B">
        <w:rPr>
          <w:rFonts w:eastAsia="Times New Roman"/>
          <w:sz w:val="28"/>
          <w:szCs w:val="28"/>
        </w:rPr>
        <w:t>Г</w:t>
      </w:r>
      <w:r w:rsidRPr="00D34B85">
        <w:rPr>
          <w:rFonts w:eastAsia="Times New Roman"/>
          <w:sz w:val="28"/>
          <w:szCs w:val="28"/>
        </w:rPr>
        <w:t xml:space="preserve">енеральном плане городского округа, определяются законом </w:t>
      </w:r>
      <w:r w:rsidR="00D8469E" w:rsidRPr="00D34B85">
        <w:rPr>
          <w:rFonts w:eastAsia="Times New Roman"/>
          <w:sz w:val="28"/>
          <w:szCs w:val="28"/>
        </w:rPr>
        <w:t>Белгородской области</w:t>
      </w:r>
      <w:r w:rsidRPr="00D34B85">
        <w:rPr>
          <w:rFonts w:eastAsia="Times New Roman"/>
          <w:sz w:val="28"/>
          <w:szCs w:val="28"/>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парк – озелененная территория общего пользования, представляющая собой самостоятельный архитектурно-ландшафтный объект;</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парковка (парковочное место) – </w:t>
      </w:r>
      <w:r w:rsidR="00804E66" w:rsidRPr="00804E66">
        <w:rPr>
          <w:rFonts w:eastAsia="Times New Roman"/>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34B85">
        <w:rPr>
          <w:rFonts w:eastAsia="Times New Roman"/>
          <w:sz w:val="28"/>
          <w:szCs w:val="28"/>
        </w:rPr>
        <w:t>;</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w:t>
      </w:r>
      <w:r w:rsidRPr="00D34B85">
        <w:rPr>
          <w:rFonts w:eastAsia="Times New Roman"/>
          <w:sz w:val="28"/>
          <w:szCs w:val="28"/>
        </w:rPr>
        <w:lastRenderedPageBreak/>
        <w:t>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E107BE" w:rsidRPr="00D34B85" w:rsidRDefault="00E107BE"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сад - посаженные человеком на ограниченной территории плодовые или декоративные деревья и кустарники; </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улица, площадь – территории общего пользования, ограниченные красными линиями улично-дорожной сети населенного пункта;</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D3BE9" w:rsidRPr="00D34B85" w:rsidRDefault="00CD3BE9" w:rsidP="00CD3BE9">
      <w:pPr>
        <w:widowControl w:val="0"/>
        <w:autoSpaceDE w:val="0"/>
        <w:autoSpaceDN w:val="0"/>
        <w:adjustRightInd w:val="0"/>
        <w:ind w:firstLine="709"/>
        <w:rPr>
          <w:rFonts w:eastAsia="Times New Roman"/>
          <w:sz w:val="28"/>
          <w:szCs w:val="28"/>
        </w:rPr>
      </w:pPr>
      <w:r w:rsidRPr="00D34B85">
        <w:rPr>
          <w:rFonts w:eastAsia="Times New Roman"/>
          <w:sz w:val="28"/>
          <w:szCs w:val="28"/>
        </w:rPr>
        <w:t xml:space="preserve">иные понятия, используемые в </w:t>
      </w:r>
      <w:r w:rsidR="00963FEE" w:rsidRPr="00D34B85">
        <w:rPr>
          <w:rFonts w:eastAsia="Times New Roman"/>
          <w:sz w:val="28"/>
          <w:szCs w:val="28"/>
        </w:rPr>
        <w:t xml:space="preserve">настоящих </w:t>
      </w:r>
      <w:r w:rsidRPr="00D34B85">
        <w:rPr>
          <w:rFonts w:eastAsia="Times New Roman"/>
          <w:sz w:val="28"/>
          <w:szCs w:val="28"/>
        </w:rPr>
        <w:t>М</w:t>
      </w:r>
      <w:r w:rsidR="00963FEE" w:rsidRPr="00D34B85">
        <w:rPr>
          <w:rFonts w:eastAsia="Times New Roman"/>
          <w:sz w:val="28"/>
          <w:szCs w:val="28"/>
        </w:rPr>
        <w:t>НГП</w:t>
      </w:r>
      <w:r w:rsidRPr="00D34B85">
        <w:rPr>
          <w:rFonts w:eastAsia="Times New Roman"/>
          <w:sz w:val="28"/>
          <w:szCs w:val="28"/>
        </w:rPr>
        <w:t xml:space="preserve">, употребляются в значениях в соответствии с федеральным законодательством и законодательством </w:t>
      </w:r>
      <w:r w:rsidR="00D8469E" w:rsidRPr="00D34B85">
        <w:rPr>
          <w:rFonts w:eastAsia="Times New Roman"/>
          <w:sz w:val="28"/>
          <w:szCs w:val="28"/>
        </w:rPr>
        <w:t>Белгородской области</w:t>
      </w:r>
      <w:r w:rsidRPr="00D34B85">
        <w:rPr>
          <w:rFonts w:eastAsia="Times New Roman"/>
          <w:sz w:val="28"/>
          <w:szCs w:val="28"/>
        </w:rPr>
        <w:t>.</w:t>
      </w:r>
    </w:p>
    <w:p w:rsidR="00CD3BE9" w:rsidRPr="00D34B85" w:rsidRDefault="00CD3BE9" w:rsidP="00CD3BE9">
      <w:pPr>
        <w:widowControl w:val="0"/>
        <w:autoSpaceDE w:val="0"/>
        <w:autoSpaceDN w:val="0"/>
        <w:adjustRightInd w:val="0"/>
        <w:ind w:firstLine="540"/>
        <w:rPr>
          <w:rFonts w:eastAsia="Times New Roman"/>
          <w:sz w:val="28"/>
          <w:szCs w:val="28"/>
        </w:rPr>
      </w:pPr>
    </w:p>
    <w:p w:rsidR="00CD3BE9" w:rsidRPr="00D34B85" w:rsidRDefault="00CD3BE9" w:rsidP="00CD3BE9">
      <w:pPr>
        <w:widowControl w:val="0"/>
        <w:autoSpaceDE w:val="0"/>
        <w:autoSpaceDN w:val="0"/>
        <w:adjustRightInd w:val="0"/>
        <w:ind w:firstLine="540"/>
        <w:rPr>
          <w:rFonts w:eastAsia="Times New Roman"/>
          <w:sz w:val="28"/>
          <w:szCs w:val="28"/>
        </w:rPr>
      </w:pPr>
    </w:p>
    <w:p w:rsidR="00565A1B" w:rsidRPr="00D34B85" w:rsidRDefault="00D06F80" w:rsidP="00D06F80">
      <w:pPr>
        <w:pStyle w:val="ConsPlusNormal"/>
        <w:ind w:firstLine="709"/>
        <w:jc w:val="both"/>
        <w:rPr>
          <w:rFonts w:ascii="Times New Roman" w:hAnsi="Times New Roman" w:cs="Times New Roman"/>
          <w:sz w:val="28"/>
          <w:szCs w:val="28"/>
        </w:rPr>
      </w:pPr>
      <w:bookmarkStart w:id="7" w:name="Par255"/>
      <w:bookmarkEnd w:id="7"/>
      <w:r w:rsidRPr="00D34B85">
        <w:rPr>
          <w:rFonts w:ascii="Times New Roman" w:hAnsi="Times New Roman" w:cs="Times New Roman"/>
          <w:sz w:val="28"/>
          <w:szCs w:val="28"/>
        </w:rPr>
        <w:t xml:space="preserve">  </w:t>
      </w:r>
    </w:p>
    <w:p w:rsidR="00D06F80" w:rsidRPr="00D34B85" w:rsidRDefault="00D06F80" w:rsidP="00D06F80">
      <w:pPr>
        <w:pStyle w:val="ConsPlusNormal"/>
        <w:ind w:firstLine="709"/>
        <w:jc w:val="both"/>
        <w:rPr>
          <w:rFonts w:ascii="Times New Roman" w:hAnsi="Times New Roman" w:cs="Times New Roman"/>
          <w:sz w:val="28"/>
          <w:szCs w:val="28"/>
        </w:rPr>
      </w:pPr>
    </w:p>
    <w:p w:rsidR="00D06F80" w:rsidRPr="00D34B85" w:rsidRDefault="00D06F80" w:rsidP="00D06F80">
      <w:pPr>
        <w:pStyle w:val="ConsPlusNormal"/>
        <w:ind w:firstLine="709"/>
        <w:jc w:val="center"/>
        <w:rPr>
          <w:rFonts w:ascii="Times New Roman" w:hAnsi="Times New Roman" w:cs="Times New Roman"/>
          <w:sz w:val="28"/>
          <w:szCs w:val="28"/>
        </w:rPr>
      </w:pPr>
    </w:p>
    <w:p w:rsidR="00D06F80" w:rsidRPr="00D34B85" w:rsidRDefault="00D06F80" w:rsidP="00D06F80">
      <w:pPr>
        <w:pStyle w:val="ConsPlusNormal"/>
        <w:ind w:firstLine="709"/>
        <w:jc w:val="center"/>
        <w:rPr>
          <w:rFonts w:ascii="Times New Roman" w:hAnsi="Times New Roman" w:cs="Times New Roman"/>
          <w:sz w:val="28"/>
          <w:szCs w:val="28"/>
        </w:rPr>
      </w:pPr>
    </w:p>
    <w:p w:rsidR="00D06F80" w:rsidRPr="00D34B85" w:rsidRDefault="00D06F80" w:rsidP="00D06F80">
      <w:pPr>
        <w:pStyle w:val="ConsPlusNormal"/>
        <w:ind w:firstLine="709"/>
        <w:jc w:val="center"/>
        <w:rPr>
          <w:rFonts w:ascii="Times New Roman" w:hAnsi="Times New Roman" w:cs="Times New Roman"/>
          <w:sz w:val="28"/>
          <w:szCs w:val="28"/>
        </w:rPr>
      </w:pPr>
    </w:p>
    <w:p w:rsidR="00D06F80" w:rsidRPr="00D34B85" w:rsidRDefault="00D06F80"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D06F80">
      <w:pPr>
        <w:pStyle w:val="ConsPlusNormal"/>
        <w:ind w:firstLine="709"/>
        <w:jc w:val="center"/>
        <w:rPr>
          <w:rFonts w:ascii="Times New Roman" w:hAnsi="Times New Roman" w:cs="Times New Roman"/>
          <w:sz w:val="28"/>
          <w:szCs w:val="28"/>
        </w:rPr>
      </w:pPr>
    </w:p>
    <w:p w:rsidR="0007579C" w:rsidRPr="00D34B85" w:rsidRDefault="0007579C" w:rsidP="009A15BA">
      <w:pPr>
        <w:pStyle w:val="ConsPlusNormal"/>
        <w:rPr>
          <w:rFonts w:ascii="Times New Roman" w:hAnsi="Times New Roman" w:cs="Times New Roman"/>
          <w:sz w:val="28"/>
          <w:szCs w:val="28"/>
        </w:rPr>
      </w:pPr>
    </w:p>
    <w:p w:rsidR="00D06F80" w:rsidRPr="00D34B85" w:rsidRDefault="00D06F80" w:rsidP="00D06F80">
      <w:pPr>
        <w:pStyle w:val="ConsPlusNormal"/>
        <w:ind w:firstLine="709"/>
        <w:jc w:val="center"/>
        <w:rPr>
          <w:rFonts w:ascii="Times New Roman" w:hAnsi="Times New Roman" w:cs="Times New Roman"/>
          <w:sz w:val="28"/>
          <w:szCs w:val="28"/>
        </w:rPr>
      </w:pPr>
    </w:p>
    <w:p w:rsidR="00434D27" w:rsidRPr="00D34B85" w:rsidRDefault="00434D27" w:rsidP="00434D27">
      <w:pPr>
        <w:ind w:firstLine="0"/>
        <w:jc w:val="center"/>
        <w:rPr>
          <w:rFonts w:eastAsia="Times New Roman"/>
          <w:bCs/>
          <w:sz w:val="18"/>
          <w:szCs w:val="18"/>
        </w:rPr>
        <w:sectPr w:rsidR="00434D27" w:rsidRPr="00D34B85" w:rsidSect="00321D50">
          <w:headerReference w:type="default" r:id="rId17"/>
          <w:pgSz w:w="11906" w:h="16838"/>
          <w:pgMar w:top="1134" w:right="567" w:bottom="1134" w:left="1418" w:header="709" w:footer="709" w:gutter="0"/>
          <w:cols w:space="708"/>
          <w:titlePg/>
          <w:docGrid w:linePitch="360"/>
        </w:sectPr>
      </w:pPr>
    </w:p>
    <w:tbl>
      <w:tblPr>
        <w:tblW w:w="13640" w:type="dxa"/>
        <w:tblInd w:w="959" w:type="dxa"/>
        <w:tblLook w:val="04A0" w:firstRow="1" w:lastRow="0" w:firstColumn="1" w:lastColumn="0" w:noHBand="0" w:noVBand="1"/>
      </w:tblPr>
      <w:tblGrid>
        <w:gridCol w:w="771"/>
        <w:gridCol w:w="2894"/>
        <w:gridCol w:w="2230"/>
        <w:gridCol w:w="2272"/>
        <w:gridCol w:w="1929"/>
        <w:gridCol w:w="1632"/>
        <w:gridCol w:w="1912"/>
      </w:tblGrid>
      <w:tr w:rsidR="00434D27" w:rsidRPr="00D34B85" w:rsidTr="008D3C4B">
        <w:trPr>
          <w:trHeight w:val="7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Cs w:val="18"/>
              </w:rPr>
              <w:lastRenderedPageBreak/>
              <w:t>2. 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p>
        </w:tc>
      </w:tr>
      <w:tr w:rsidR="00434D27" w:rsidRPr="00D34B85" w:rsidTr="00DA1C5F">
        <w:trPr>
          <w:trHeight w:val="450"/>
        </w:trPr>
        <w:tc>
          <w:tcPr>
            <w:tcW w:w="366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20"/>
                <w:szCs w:val="18"/>
              </w:rPr>
            </w:pPr>
            <w:r w:rsidRPr="00D34B85">
              <w:rPr>
                <w:rFonts w:eastAsia="Times New Roman"/>
                <w:bCs/>
                <w:sz w:val="20"/>
                <w:szCs w:val="18"/>
              </w:rPr>
              <w:t xml:space="preserve">Виды объектов местного значения </w:t>
            </w:r>
          </w:p>
        </w:tc>
        <w:tc>
          <w:tcPr>
            <w:tcW w:w="643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20"/>
                <w:szCs w:val="18"/>
              </w:rPr>
            </w:pPr>
            <w:r w:rsidRPr="00D34B85">
              <w:rPr>
                <w:rFonts w:eastAsia="Times New Roman"/>
                <w:bCs/>
                <w:sz w:val="20"/>
                <w:szCs w:val="18"/>
              </w:rPr>
              <w:t>Наименование расчетного показателя объектов местного значения,</w:t>
            </w:r>
            <w:r w:rsidRPr="00D34B85">
              <w:rPr>
                <w:rFonts w:eastAsia="Times New Roman"/>
                <w:bCs/>
                <w:sz w:val="20"/>
                <w:szCs w:val="18"/>
              </w:rPr>
              <w:br/>
              <w:t>единица измерения</w:t>
            </w:r>
          </w:p>
        </w:tc>
        <w:tc>
          <w:tcPr>
            <w:tcW w:w="3544" w:type="dxa"/>
            <w:gridSpan w:val="2"/>
            <w:tcBorders>
              <w:top w:val="single" w:sz="8"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20"/>
                <w:szCs w:val="18"/>
              </w:rPr>
            </w:pPr>
            <w:r w:rsidRPr="00D34B85">
              <w:rPr>
                <w:rFonts w:eastAsia="Times New Roman"/>
                <w:bCs/>
                <w:sz w:val="20"/>
                <w:szCs w:val="18"/>
              </w:rPr>
              <w:t>Расчётные показатели</w:t>
            </w:r>
          </w:p>
        </w:tc>
      </w:tr>
      <w:tr w:rsidR="00434D27" w:rsidRPr="00D34B85" w:rsidTr="00DA1C5F">
        <w:trPr>
          <w:trHeight w:val="1830"/>
        </w:trPr>
        <w:tc>
          <w:tcPr>
            <w:tcW w:w="366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D34B85" w:rsidRDefault="00434D27" w:rsidP="00434D27">
            <w:pPr>
              <w:ind w:firstLine="0"/>
              <w:jc w:val="left"/>
              <w:rPr>
                <w:rFonts w:eastAsia="Times New Roman"/>
                <w:bCs/>
                <w:sz w:val="20"/>
                <w:szCs w:val="18"/>
              </w:rPr>
            </w:pPr>
          </w:p>
        </w:tc>
        <w:tc>
          <w:tcPr>
            <w:tcW w:w="643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D34B85" w:rsidRDefault="00434D27" w:rsidP="00434D27">
            <w:pPr>
              <w:ind w:firstLine="0"/>
              <w:jc w:val="left"/>
              <w:rPr>
                <w:rFonts w:eastAsia="Times New Roman"/>
                <w:bCs/>
                <w:sz w:val="20"/>
                <w:szCs w:val="18"/>
              </w:rPr>
            </w:pPr>
          </w:p>
        </w:tc>
        <w:tc>
          <w:tcPr>
            <w:tcW w:w="1632" w:type="dxa"/>
            <w:tcBorders>
              <w:top w:val="nil"/>
              <w:left w:val="nil"/>
              <w:bottom w:val="single" w:sz="8"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bCs/>
                <w:sz w:val="20"/>
                <w:szCs w:val="18"/>
              </w:rPr>
            </w:pPr>
            <w:r w:rsidRPr="00D34B85">
              <w:rPr>
                <w:rFonts w:eastAsia="Times New Roman"/>
                <w:bCs/>
                <w:sz w:val="20"/>
                <w:szCs w:val="18"/>
              </w:rPr>
              <w:t>минимально допустимый уровень обеспеченности объектами</w:t>
            </w:r>
          </w:p>
        </w:tc>
        <w:tc>
          <w:tcPr>
            <w:tcW w:w="1912" w:type="dxa"/>
            <w:tcBorders>
              <w:top w:val="nil"/>
              <w:left w:val="nil"/>
              <w:bottom w:val="single" w:sz="8"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bCs/>
                <w:sz w:val="20"/>
                <w:szCs w:val="18"/>
              </w:rPr>
            </w:pPr>
            <w:r w:rsidRPr="00D34B85">
              <w:rPr>
                <w:rFonts w:eastAsia="Times New Roman"/>
                <w:bCs/>
                <w:sz w:val="20"/>
                <w:szCs w:val="18"/>
              </w:rPr>
              <w:t>максимально допустимый уровень территориальной доступности</w:t>
            </w:r>
          </w:p>
        </w:tc>
      </w:tr>
      <w:tr w:rsidR="00434D27" w:rsidRPr="00D34B85" w:rsidTr="008D3C4B">
        <w:trPr>
          <w:trHeight w:val="690"/>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 w:val="20"/>
                <w:szCs w:val="18"/>
              </w:rPr>
              <w:t xml:space="preserve">2.1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434D27" w:rsidRPr="00D34B85" w:rsidTr="00DA1C5F">
        <w:trPr>
          <w:trHeight w:val="900"/>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Электроснабжение </w:t>
            </w:r>
          </w:p>
        </w:tc>
        <w:tc>
          <w:tcPr>
            <w:tcW w:w="2894" w:type="dxa"/>
            <w:vMerge w:val="restart"/>
            <w:tcBorders>
              <w:top w:val="nil"/>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Подстанции электрические номинальным напряжением 35 кВ и 110 кВ.</w:t>
            </w:r>
            <w:r w:rsidRPr="00D34B85">
              <w:rPr>
                <w:rFonts w:eastAsia="Times New Roman"/>
                <w:sz w:val="18"/>
                <w:szCs w:val="18"/>
              </w:rPr>
              <w:br/>
              <w:t>Линии электропередачи напряжением от 35 до 110 кВ включительно.</w:t>
            </w:r>
          </w:p>
        </w:tc>
        <w:tc>
          <w:tcPr>
            <w:tcW w:w="6431" w:type="dxa"/>
            <w:gridSpan w:val="3"/>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6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Мачтовые подст</w:t>
            </w:r>
            <w:r w:rsidR="0068562B">
              <w:rPr>
                <w:rFonts w:eastAsia="Times New Roman"/>
                <w:sz w:val="18"/>
                <w:szCs w:val="18"/>
              </w:rPr>
              <w:t>анции мощностью от 25 до 250 кВт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1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Комплектные подстанции с одним трансформа</w:t>
            </w:r>
            <w:r w:rsidR="0068562B">
              <w:rPr>
                <w:rFonts w:eastAsia="Times New Roman"/>
                <w:sz w:val="18"/>
                <w:szCs w:val="18"/>
              </w:rPr>
              <w:t>тором мощностью от 25 до 630 кВт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Комплектные подстанции с двумя трансформато</w:t>
            </w:r>
            <w:r w:rsidR="0068562B">
              <w:rPr>
                <w:rFonts w:eastAsia="Times New Roman"/>
                <w:sz w:val="18"/>
                <w:szCs w:val="18"/>
              </w:rPr>
              <w:t>рами мощностью от 160 до 630 кВт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8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Подстанции с двумя трансформаторами закрытого </w:t>
            </w:r>
            <w:r w:rsidR="0068562B">
              <w:rPr>
                <w:rFonts w:eastAsia="Times New Roman"/>
                <w:sz w:val="18"/>
                <w:szCs w:val="18"/>
              </w:rPr>
              <w:t>типа мощностью от 160 до 630 кВт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5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Распределительные пункты наружной установки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4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Распределительные пункты закрытого типа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Укрупненные показатели расхода электроэнергии, [2] кВт*ч/ чел. в год: </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1700/950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Без стационарных электроплит с кондиционерами (город/сельская территория)</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2100/1350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2400/-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Годовое число часов использования максимума электрической нагрузки, [2] ч:</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5200/4100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5700/-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5300/4400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5800/-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Норматив потребления коммунальных услуг по электроснабжению  для квартир (жилых домов),оборудованных газовыми плитами, кВт*ч/чел в мес</w:t>
            </w:r>
            <w:r w:rsidR="0068562B">
              <w:rPr>
                <w:rFonts w:eastAsia="Times New Roman"/>
                <w:sz w:val="18"/>
                <w:szCs w:val="18"/>
              </w:rPr>
              <w:t>.</w:t>
            </w:r>
            <w:r w:rsidRPr="00D34B85">
              <w:rPr>
                <w:rFonts w:eastAsia="Times New Roman"/>
                <w:sz w:val="18"/>
                <w:szCs w:val="18"/>
              </w:rPr>
              <w:t xml:space="preserve">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комната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90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комнаты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116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39</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комнаты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131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комнаты и более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Норматив потребления коммунальных услуг по электроснабжению  для квартир (жилых домов),оборудованных электрич</w:t>
            </w:r>
            <w:r w:rsidR="0068562B">
              <w:rPr>
                <w:rFonts w:eastAsia="Times New Roman"/>
                <w:sz w:val="18"/>
                <w:szCs w:val="18"/>
              </w:rPr>
              <w:t>ескими плитами, кВт*ч/чел в мес.</w:t>
            </w:r>
            <w:r w:rsidRPr="00D34B85">
              <w:rPr>
                <w:rFonts w:eastAsia="Times New Roman"/>
                <w:sz w:val="18"/>
                <w:szCs w:val="18"/>
              </w:rPr>
              <w:t xml:space="preserve">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комната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комнаты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165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79</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комнаты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112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комнаты и более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192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119</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92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1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73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D34B8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434D27" w:rsidRPr="00D34B85" w:rsidTr="00DA1C5F">
        <w:trPr>
          <w:trHeight w:val="499"/>
        </w:trPr>
        <w:tc>
          <w:tcPr>
            <w:tcW w:w="77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Газоснабжение </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Пункты редуцирования газа. Газонаполнительные станции. Резервуарные установки сжиженных углеводородных </w:t>
            </w:r>
            <w:r w:rsidRPr="00D34B85">
              <w:rPr>
                <w:rFonts w:eastAsia="Times New Roman"/>
                <w:sz w:val="18"/>
                <w:szCs w:val="18"/>
              </w:rPr>
              <w:lastRenderedPageBreak/>
              <w:t>газов. Магистральные газораспределительные сети в границах муниципального образования.</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 xml:space="preserve">Удельные расходы природного газа для различных коммунальных нужд, [1] </w:t>
            </w:r>
            <w:r w:rsidRPr="00D34B85">
              <w:rPr>
                <w:rFonts w:eastAsia="Times New Roman"/>
                <w:sz w:val="18"/>
                <w:szCs w:val="18"/>
              </w:rPr>
              <w:lastRenderedPageBreak/>
              <w:t>куб.</w:t>
            </w:r>
            <w:r w:rsidR="0068562B">
              <w:rPr>
                <w:rFonts w:eastAsia="Times New Roman"/>
                <w:sz w:val="18"/>
                <w:szCs w:val="18"/>
              </w:rPr>
              <w:t xml:space="preserve"> </w:t>
            </w:r>
            <w:r w:rsidRPr="00D34B85">
              <w:rPr>
                <w:rFonts w:eastAsia="Times New Roman"/>
                <w:sz w:val="18"/>
                <w:szCs w:val="18"/>
              </w:rPr>
              <w:t>м на человека в год:</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при наличии централизованного горячего водоснабжения</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горячем водоснабжении от газовых водонагревателей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отсутствии всяких видов горячего водоснабжения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4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для размещения пунктов редуцирования газа, кв.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для размещения газонаполнительной станции, [2] га.:</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производительности ГНС 10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производительности ГНС 20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производительности ГНС 40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1. Значение расчетного показателя принято в соответствии с СП 42-101-2003;</w:t>
            </w:r>
            <w:r w:rsidRPr="00D34B85">
              <w:rPr>
                <w:rFonts w:eastAsia="Times New Roman"/>
                <w:sz w:val="18"/>
                <w:szCs w:val="18"/>
              </w:rPr>
              <w:br/>
              <w:t>2. Согласно СП 42.13330.2011указанные размеры земельных участков для ГНС являются максимальными.</w:t>
            </w:r>
          </w:p>
        </w:tc>
      </w:tr>
      <w:tr w:rsidR="00434D27" w:rsidRPr="00D34B85" w:rsidTr="00DA1C5F">
        <w:trPr>
          <w:trHeight w:val="1035"/>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Теплоснабжение</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3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3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этажность</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48,42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44,06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39,59</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38,21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6,7</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35,76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33,95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этажность</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57,17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51,65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48,95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43,55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8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1. Значение расчетного показателя принято в соответствии с СП 42.13330.2011.</w:t>
            </w:r>
            <w:r w:rsidRPr="00D34B8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434D27" w:rsidRPr="00D34B85" w:rsidTr="00DA1C5F">
        <w:trPr>
          <w:trHeight w:val="585"/>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Водоснабжение</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для размещения станции водоподготовки (станции очистки воды) в зависимости от их производительности (тыс. куб. м/сут</w:t>
            </w:r>
            <w:r w:rsidR="0068562B">
              <w:rPr>
                <w:rFonts w:eastAsia="Times New Roman"/>
                <w:sz w:val="18"/>
                <w:szCs w:val="18"/>
              </w:rPr>
              <w:t>..</w:t>
            </w:r>
            <w:r w:rsidRPr="00D34B85">
              <w:rPr>
                <w:rFonts w:eastAsia="Times New Roman"/>
                <w:sz w:val="18"/>
                <w:szCs w:val="18"/>
              </w:rPr>
              <w:t>), не более</w:t>
            </w:r>
            <w:r w:rsidR="008D3C4B" w:rsidRPr="00D34B85">
              <w:rPr>
                <w:rFonts w:eastAsia="Times New Roman"/>
                <w:sz w:val="18"/>
                <w:szCs w:val="18"/>
              </w:rPr>
              <w:t>,</w:t>
            </w:r>
            <w:r w:rsidRPr="00D34B85">
              <w:rPr>
                <w:rFonts w:eastAsia="Times New Roman"/>
                <w:sz w:val="18"/>
                <w:szCs w:val="18"/>
              </w:rPr>
              <w:t xml:space="preserve"> [1] га:</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До 0,8</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8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Свыше 0,8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55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Свыше 12 до 32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44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Застройка зданиями, оборудованными внутренним водопроводом и канализацией, без ванн</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Минимальная норма удельного хозяйственно-питьевого водопотребления на одного жителя </w:t>
            </w:r>
            <w:r w:rsidRPr="00D34B85">
              <w:rPr>
                <w:rFonts w:eastAsia="Times New Roman"/>
                <w:sz w:val="18"/>
                <w:szCs w:val="18"/>
              </w:rPr>
              <w:lastRenderedPageBreak/>
              <w:t>среднесуточная (за год), л/сут. на человека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125</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250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29"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250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29"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Столовые (с учетом мытья посуды) </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усл. Блюдо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18-16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Гостиницы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Санатории, дома отдыха </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170-230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Общежития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114-285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Больницы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130-270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96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Учебные заведения (высшие, технические, специальные)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л/сут на 1 учащегося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Дошкольные учреждения (д/ясли, д/сады)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35-120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Школьные учреждения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Детские оздоровительные лагеря с учетом столовой</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Прачечные механизированные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Прачечные не механизированные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Бассейны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 от объёма</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Административные здания (офисы)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18-285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Магазины продовольственные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1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Магазины промтоварные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Аптеки</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Аптеки с лабораторией </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Парикмахерские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9B32C8">
            <w:pPr>
              <w:ind w:firstLine="0"/>
              <w:jc w:val="center"/>
              <w:rPr>
                <w:rFonts w:eastAsia="Times New Roman"/>
                <w:sz w:val="18"/>
                <w:szCs w:val="18"/>
              </w:rPr>
            </w:pPr>
            <w:r w:rsidRPr="00D34B85">
              <w:rPr>
                <w:rFonts w:eastAsia="Times New Roman"/>
                <w:sz w:val="18"/>
                <w:szCs w:val="18"/>
              </w:rPr>
              <w:t>л/сут на 1 раб</w:t>
            </w:r>
            <w:r w:rsidR="009B32C8" w:rsidRPr="00D34B85">
              <w:rPr>
                <w:rFonts w:eastAsia="Times New Roman"/>
                <w:sz w:val="18"/>
                <w:szCs w:val="18"/>
              </w:rPr>
              <w:t>.</w:t>
            </w:r>
            <w:r w:rsidRPr="00D34B85">
              <w:rPr>
                <w:rFonts w:eastAsia="Times New Roman"/>
                <w:sz w:val="18"/>
                <w:szCs w:val="18"/>
              </w:rPr>
              <w:t>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1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Кинотеатры, театры, клубы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зрителя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Стадионы и спортзалы</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зрителя, спортсмена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3-60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Бани, сауны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200-250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Заводы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Заводы с горячими цехами</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Душевые кабины предприятий (в одну смену)</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душ.сетку</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Расход воды на полив: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л/сут на 1 кв.м: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 травяной покров</w:t>
            </w:r>
          </w:p>
        </w:tc>
        <w:tc>
          <w:tcPr>
            <w:tcW w:w="1929"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 тротуары, проезды</w:t>
            </w:r>
          </w:p>
        </w:tc>
        <w:tc>
          <w:tcPr>
            <w:tcW w:w="1929"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 теплицы</w:t>
            </w:r>
          </w:p>
        </w:tc>
        <w:tc>
          <w:tcPr>
            <w:tcW w:w="1929"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Залив катка</w:t>
            </w:r>
          </w:p>
        </w:tc>
        <w:tc>
          <w:tcPr>
            <w:tcW w:w="1929"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205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1. Значение расчетного показателя принято в соответствии с СП 42.13330.2011.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2.Удельное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D34B8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434D27" w:rsidRPr="00D34B85" w:rsidTr="00DA1C5F">
        <w:trPr>
          <w:trHeight w:val="495"/>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Водоотведение</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Канализационные очистные сооружения. Канализационные насосные станции. Магистральные сети канализации (напорной, самотечной). Ливневая канализация.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не более, га: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не более, га: </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биологических прудов глубокой очистки сточных вод</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17 до 40 тыс. куб. м/сут, [1] не более, га: </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9</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9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Ориентировочные размеры участков[1], м:</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очистных сооружений поверхностных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см п. п. [2] </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6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внутриквартальной канализационной насосной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10х10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3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эксплуатационной площадки вокруг шахт тоннельных коллекторов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20х20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DA0430" w:rsidP="00434D27">
            <w:pPr>
              <w:ind w:firstLine="0"/>
              <w:jc w:val="center"/>
              <w:rPr>
                <w:rFonts w:eastAsia="Times New Roman"/>
                <w:sz w:val="18"/>
                <w:szCs w:val="18"/>
              </w:rPr>
            </w:pPr>
            <w:r w:rsidRPr="00D34B85">
              <w:rPr>
                <w:rFonts w:eastAsia="Times New Roman"/>
                <w:sz w:val="18"/>
                <w:szCs w:val="18"/>
              </w:rPr>
              <w:t>Ориентировочный</w:t>
            </w:r>
            <w:r w:rsidR="00434D27" w:rsidRPr="00D34B85">
              <w:rPr>
                <w:rFonts w:eastAsia="Times New Roman"/>
                <w:sz w:val="18"/>
                <w:szCs w:val="18"/>
              </w:rPr>
              <w:t xml:space="preserve"> объем поверхностного стока, поступающий на очистные сооружения с территорий жилых и общественно-деловых зон городов[1], куб.м/сут с 1га территории</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Городской градостроительный узел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более 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Примагистральные территории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96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Межмагистральные территории  с размером квартала до 5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left"/>
              <w:rPr>
                <w:rFonts w:eastAsia="Times New Roman"/>
                <w:color w:val="000000"/>
                <w:sz w:val="18"/>
                <w:szCs w:val="18"/>
              </w:rPr>
            </w:pPr>
            <w:r w:rsidRPr="00D34B85">
              <w:rPr>
                <w:rFonts w:eastAsia="Times New Roman"/>
                <w:color w:val="000000"/>
                <w:sz w:val="18"/>
                <w:szCs w:val="18"/>
              </w:rPr>
              <w:t>то же от 5 до 10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40-45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left"/>
              <w:rPr>
                <w:rFonts w:eastAsia="Times New Roman"/>
                <w:color w:val="000000"/>
                <w:sz w:val="18"/>
                <w:szCs w:val="18"/>
              </w:rPr>
            </w:pPr>
            <w:r w:rsidRPr="00D34B85">
              <w:rPr>
                <w:rFonts w:eastAsia="Times New Roman"/>
                <w:color w:val="000000"/>
                <w:sz w:val="18"/>
                <w:szCs w:val="18"/>
              </w:rPr>
              <w:t>то же от 10 до 50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3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Площадь земельного участка под сливные станции (при </w:t>
            </w:r>
            <w:r w:rsidR="00DA0430" w:rsidRPr="00D34B85">
              <w:rPr>
                <w:rFonts w:eastAsia="Times New Roman"/>
                <w:sz w:val="18"/>
                <w:szCs w:val="18"/>
              </w:rPr>
              <w:t>отсутствии</w:t>
            </w:r>
            <w:r w:rsidRPr="00D34B85">
              <w:rPr>
                <w:rFonts w:eastAsia="Times New Roman"/>
                <w:sz w:val="18"/>
                <w:szCs w:val="18"/>
              </w:rPr>
              <w:t xml:space="preserve"> </w:t>
            </w:r>
            <w:r w:rsidR="00DA0430" w:rsidRPr="00D34B85">
              <w:rPr>
                <w:rFonts w:eastAsia="Times New Roman"/>
                <w:sz w:val="18"/>
                <w:szCs w:val="18"/>
              </w:rPr>
              <w:t>центральной</w:t>
            </w:r>
            <w:r w:rsidRPr="00D34B85">
              <w:rPr>
                <w:rFonts w:eastAsia="Times New Roman"/>
                <w:sz w:val="18"/>
                <w:szCs w:val="18"/>
              </w:rPr>
              <w:t xml:space="preserve"> системы канализации) на 1000 т бытовых отходов[1],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23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Показатель удельного водоотведения, куб. м /мес. на 1 чел.</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равен показателю удельного водопотребления</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57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1. Значение расчетного показателя принято в соответствии с СП 42.13330.2011.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34D27" w:rsidRPr="00D34B85" w:rsidTr="00DA1C5F">
        <w:trPr>
          <w:trHeight w:val="495"/>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Связь</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Антенно-мачтовые сооружения.</w:t>
            </w:r>
            <w:r w:rsidRPr="00D34B85">
              <w:rPr>
                <w:rFonts w:eastAsia="Times New Roman"/>
                <w:sz w:val="18"/>
                <w:szCs w:val="18"/>
              </w:rPr>
              <w:br/>
              <w:t>Автоматические телефонные станции.</w:t>
            </w:r>
            <w:r w:rsidRPr="00D34B85">
              <w:rPr>
                <w:rFonts w:eastAsia="Times New Roman"/>
                <w:sz w:val="18"/>
                <w:szCs w:val="18"/>
              </w:rPr>
              <w:br/>
              <w:t>Узлы мультисервисного доступа.                                     Линии электросвязи.</w:t>
            </w:r>
            <w:r w:rsidRPr="00D34B85">
              <w:rPr>
                <w:rFonts w:eastAsia="Times New Roman"/>
                <w:sz w:val="18"/>
                <w:szCs w:val="18"/>
              </w:rPr>
              <w:br/>
              <w:t>Линейно-кабельные сооружения электросвязи.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охвата населения стационарной или мобильной связью,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охвата населения доступом в интернет,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90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8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02"/>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Абонентская емкость АТС, номеров на 1 тыс. человек</w:t>
            </w:r>
          </w:p>
        </w:tc>
        <w:tc>
          <w:tcPr>
            <w:tcW w:w="1632" w:type="dxa"/>
            <w:tcBorders>
              <w:top w:val="nil"/>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400</w:t>
            </w:r>
          </w:p>
        </w:tc>
        <w:tc>
          <w:tcPr>
            <w:tcW w:w="1912" w:type="dxa"/>
            <w:tcBorders>
              <w:top w:val="nil"/>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8D3C4B">
        <w:trPr>
          <w:trHeight w:val="58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 w:val="20"/>
                <w:szCs w:val="18"/>
              </w:rPr>
              <w:lastRenderedPageBreak/>
              <w:t>2.2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транспортной инфраструктуры</w:t>
            </w:r>
          </w:p>
        </w:tc>
      </w:tr>
      <w:tr w:rsidR="00434D27" w:rsidRPr="00D34B85" w:rsidTr="00DA1C5F">
        <w:trPr>
          <w:trHeight w:val="780"/>
        </w:trPr>
        <w:tc>
          <w:tcPr>
            <w:tcW w:w="366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Автомобильные дороги местного значения вне границ населенных пунктов в границах городского округа, а также в границах населенных пунктов муниципальных образований и дорожные сооружения на таких автомобильных дорогах</w:t>
            </w:r>
          </w:p>
        </w:tc>
        <w:tc>
          <w:tcPr>
            <w:tcW w:w="6431"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Плотность автомобильных дорог местного значения вне границ населенных пунктов в границах городского округа,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0,024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80"/>
        </w:trPr>
        <w:tc>
          <w:tcPr>
            <w:tcW w:w="3665"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Плотность улично-дорожной сети в границах застроенной территории,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Категории и параметры улично-дорожной сети</w:t>
            </w: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Магистральные дороги </w:t>
            </w: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2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Магистральные улицы общегородского значения </w:t>
            </w: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районного значения</w:t>
            </w:r>
          </w:p>
        </w:tc>
        <w:tc>
          <w:tcPr>
            <w:tcW w:w="1929" w:type="dxa"/>
            <w:tcBorders>
              <w:top w:val="single" w:sz="4" w:space="0" w:color="auto"/>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транспортно-пешеходные</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 см п. п. [1]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Улицы и дороги местного значения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201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Пешеходные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Велосипедные дорожки</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обособленные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изолированные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для сельских населенных </w:t>
            </w:r>
            <w:r w:rsidRPr="00D34B85">
              <w:rPr>
                <w:rFonts w:eastAsia="Times New Roman"/>
                <w:sz w:val="18"/>
                <w:szCs w:val="18"/>
              </w:rPr>
              <w:lastRenderedPageBreak/>
              <w:t>пунктов</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Улица в жилой застройке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Ширина полосы движения, м</w:t>
            </w:r>
          </w:p>
        </w:tc>
        <w:tc>
          <w:tcPr>
            <w:tcW w:w="2230" w:type="dxa"/>
            <w:vMerge w:val="restart"/>
            <w:tcBorders>
              <w:top w:val="nil"/>
              <w:left w:val="single" w:sz="4" w:space="0" w:color="auto"/>
              <w:right w:val="single" w:sz="4" w:space="0" w:color="auto"/>
            </w:tcBorders>
            <w:shd w:val="clear" w:color="auto" w:fill="auto"/>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 xml:space="preserve">Магистральные дороги </w:t>
            </w:r>
          </w:p>
        </w:tc>
        <w:tc>
          <w:tcPr>
            <w:tcW w:w="1929" w:type="dxa"/>
            <w:tcBorders>
              <w:top w:val="nil"/>
              <w:left w:val="nil"/>
              <w:bottom w:val="single" w:sz="4" w:space="0" w:color="auto"/>
              <w:right w:val="nil"/>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3,75</w:t>
            </w:r>
          </w:p>
        </w:tc>
        <w:tc>
          <w:tcPr>
            <w:tcW w:w="1912" w:type="dxa"/>
            <w:tcBorders>
              <w:top w:val="nil"/>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52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49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72" w:type="dxa"/>
            <w:vMerge w:val="restart"/>
            <w:tcBorders>
              <w:top w:val="nil"/>
              <w:left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 xml:space="preserve">Магистральные улицы общегородского значения </w:t>
            </w:r>
          </w:p>
        </w:tc>
        <w:tc>
          <w:tcPr>
            <w:tcW w:w="1929" w:type="dxa"/>
            <w:tcBorders>
              <w:top w:val="nil"/>
              <w:left w:val="nil"/>
              <w:bottom w:val="single" w:sz="4" w:space="0" w:color="auto"/>
              <w:right w:val="nil"/>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3,75</w:t>
            </w:r>
          </w:p>
        </w:tc>
        <w:tc>
          <w:tcPr>
            <w:tcW w:w="1912" w:type="dxa"/>
            <w:tcBorders>
              <w:top w:val="nil"/>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54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72" w:type="dxa"/>
            <w:vMerge/>
            <w:tcBorders>
              <w:left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nil"/>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 xml:space="preserve"> регулируемого движения</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c>
          <w:tcPr>
            <w:tcW w:w="771" w:type="dxa"/>
            <w:vMerge/>
            <w:tcBorders>
              <w:top w:val="nil"/>
              <w:left w:val="single" w:sz="8" w:space="0" w:color="auto"/>
              <w:bottom w:val="single" w:sz="4" w:space="0" w:color="000000"/>
              <w:right w:val="single" w:sz="4" w:space="0" w:color="auto"/>
            </w:tcBorders>
            <w:shd w:val="clear" w:color="auto" w:fill="auto"/>
            <w:vAlign w:val="center"/>
          </w:tcPr>
          <w:p w:rsidR="00B20E12" w:rsidRPr="00D34B85" w:rsidRDefault="00B20E12"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20E12" w:rsidRPr="00D34B85" w:rsidRDefault="00B20E12" w:rsidP="00434D27">
            <w:pPr>
              <w:ind w:firstLine="0"/>
              <w:jc w:val="left"/>
              <w:rPr>
                <w:rFonts w:eastAsia="Times New Roman"/>
                <w:sz w:val="18"/>
                <w:szCs w:val="18"/>
              </w:rPr>
            </w:pPr>
          </w:p>
        </w:tc>
        <w:tc>
          <w:tcPr>
            <w:tcW w:w="2230" w:type="dxa"/>
            <w:vMerge/>
            <w:tcBorders>
              <w:left w:val="single" w:sz="4" w:space="0" w:color="auto"/>
              <w:bottom w:val="single" w:sz="4" w:space="0" w:color="auto"/>
              <w:right w:val="single" w:sz="4" w:space="0" w:color="auto"/>
            </w:tcBorders>
            <w:shd w:val="clear" w:color="auto" w:fill="auto"/>
            <w:vAlign w:val="center"/>
          </w:tcPr>
          <w:p w:rsidR="00B20E12" w:rsidRPr="00D34B85" w:rsidRDefault="00B20E12" w:rsidP="00434D27">
            <w:pPr>
              <w:ind w:firstLine="0"/>
              <w:jc w:val="left"/>
              <w:rPr>
                <w:rFonts w:eastAsia="Times New Roman"/>
                <w:sz w:val="18"/>
                <w:szCs w:val="18"/>
              </w:rPr>
            </w:pPr>
          </w:p>
        </w:tc>
        <w:tc>
          <w:tcPr>
            <w:tcW w:w="2272" w:type="dxa"/>
            <w:vMerge/>
            <w:tcBorders>
              <w:left w:val="single" w:sz="4" w:space="0" w:color="auto"/>
              <w:bottom w:val="single" w:sz="4" w:space="0" w:color="auto"/>
              <w:right w:val="single" w:sz="4" w:space="0" w:color="auto"/>
            </w:tcBorders>
            <w:shd w:val="clear" w:color="auto" w:fill="auto"/>
            <w:vAlign w:val="center"/>
          </w:tcPr>
          <w:p w:rsidR="00B20E12" w:rsidRPr="00D34B85" w:rsidRDefault="00B20E12"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nil"/>
            </w:tcBorders>
            <w:shd w:val="clear" w:color="auto" w:fill="auto"/>
            <w:vAlign w:val="center"/>
          </w:tcPr>
          <w:p w:rsidR="00B20E12" w:rsidRPr="00D34B85" w:rsidRDefault="00B20E12" w:rsidP="00434D27">
            <w:pPr>
              <w:jc w:val="left"/>
              <w:rPr>
                <w:rFonts w:eastAsia="Times New Roman"/>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B20E12" w:rsidRPr="00D34B85" w:rsidRDefault="00B20E12" w:rsidP="00434D27">
            <w:pPr>
              <w:jc w:val="center"/>
              <w:rPr>
                <w:rFonts w:eastAsia="Times New Roman"/>
                <w:sz w:val="18"/>
                <w:szCs w:val="18"/>
              </w:rPr>
            </w:pPr>
          </w:p>
        </w:tc>
        <w:tc>
          <w:tcPr>
            <w:tcW w:w="1912" w:type="dxa"/>
            <w:tcBorders>
              <w:top w:val="single" w:sz="4" w:space="0" w:color="auto"/>
              <w:left w:val="nil"/>
              <w:bottom w:val="single" w:sz="4" w:space="0" w:color="auto"/>
              <w:right w:val="single" w:sz="8" w:space="0" w:color="auto"/>
            </w:tcBorders>
            <w:shd w:val="clear" w:color="auto" w:fill="auto"/>
            <w:vAlign w:val="center"/>
          </w:tcPr>
          <w:p w:rsidR="00B20E12" w:rsidRPr="00D34B85" w:rsidRDefault="00B20E12" w:rsidP="00434D27">
            <w:pPr>
              <w:jc w:val="center"/>
              <w:rPr>
                <w:rFonts w:eastAsia="Times New Roman"/>
                <w:sz w:val="18"/>
                <w:szCs w:val="18"/>
              </w:rPr>
            </w:pP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nil"/>
              <w:right w:val="single" w:sz="4" w:space="0" w:color="auto"/>
            </w:tcBorders>
            <w:shd w:val="clear" w:color="auto" w:fill="auto"/>
            <w:vAlign w:val="center"/>
            <w:hideMark/>
          </w:tcPr>
          <w:p w:rsidR="00434D27" w:rsidRPr="00D34B85" w:rsidRDefault="00434D27" w:rsidP="00434D27">
            <w:pPr>
              <w:jc w:val="center"/>
              <w:rPr>
                <w:rFonts w:eastAsia="Times New Roman"/>
                <w:sz w:val="18"/>
                <w:szCs w:val="18"/>
              </w:rPr>
            </w:pP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районного значения</w:t>
            </w:r>
          </w:p>
        </w:tc>
        <w:tc>
          <w:tcPr>
            <w:tcW w:w="1929" w:type="dxa"/>
            <w:tcBorders>
              <w:top w:val="single" w:sz="4" w:space="0" w:color="auto"/>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транспортно-пешеходные</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Улицы и дороги местного значения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201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Проезды</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 см п. п. [2]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Пешеходные улицы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для сельских населенных </w:t>
            </w:r>
            <w:r w:rsidRPr="00D34B85">
              <w:rPr>
                <w:rFonts w:eastAsia="Times New Roman"/>
                <w:sz w:val="18"/>
                <w:szCs w:val="18"/>
              </w:rPr>
              <w:lastRenderedPageBreak/>
              <w:t>пунктов</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Улица в жилой застройке</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2,75-3 см п. п. [3]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6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Наименьший радиус кривых в плане, м</w:t>
            </w:r>
          </w:p>
        </w:tc>
        <w:tc>
          <w:tcPr>
            <w:tcW w:w="2230" w:type="dxa"/>
            <w:vMerge w:val="restart"/>
            <w:tcBorders>
              <w:top w:val="nil"/>
              <w:left w:val="single" w:sz="4" w:space="0" w:color="auto"/>
              <w:right w:val="single" w:sz="4" w:space="0" w:color="auto"/>
            </w:tcBorders>
            <w:shd w:val="clear" w:color="auto" w:fill="auto"/>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 xml:space="preserve">Магистральные дороги </w:t>
            </w:r>
          </w:p>
        </w:tc>
        <w:tc>
          <w:tcPr>
            <w:tcW w:w="1929" w:type="dxa"/>
            <w:tcBorders>
              <w:top w:val="nil"/>
              <w:left w:val="nil"/>
              <w:bottom w:val="single" w:sz="4" w:space="0" w:color="auto"/>
              <w:right w:val="nil"/>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600</w:t>
            </w:r>
          </w:p>
        </w:tc>
        <w:tc>
          <w:tcPr>
            <w:tcW w:w="1912" w:type="dxa"/>
            <w:tcBorders>
              <w:top w:val="nil"/>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52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400</w:t>
            </w:r>
          </w:p>
        </w:tc>
        <w:tc>
          <w:tcPr>
            <w:tcW w:w="1912" w:type="dxa"/>
            <w:tcBorders>
              <w:top w:val="nil"/>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61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 xml:space="preserve">Магистральные улицы общегородского значения </w:t>
            </w:r>
          </w:p>
        </w:tc>
        <w:tc>
          <w:tcPr>
            <w:tcW w:w="1929" w:type="dxa"/>
            <w:tcBorders>
              <w:top w:val="single" w:sz="4" w:space="0" w:color="auto"/>
              <w:left w:val="nil"/>
              <w:bottom w:val="single" w:sz="4" w:space="0" w:color="auto"/>
              <w:right w:val="nil"/>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непрерывного движения</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500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районного значения</w:t>
            </w:r>
          </w:p>
        </w:tc>
        <w:tc>
          <w:tcPr>
            <w:tcW w:w="1929" w:type="dxa"/>
            <w:tcBorders>
              <w:top w:val="single" w:sz="4" w:space="0" w:color="auto"/>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транспортно-пешеходные</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Улицы и дороги местного значения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90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706"/>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90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Проезды</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6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для городских населенных пунктов</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Магистральные дороги регулируемого движения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Магистральные улицы общегородского значения </w:t>
            </w: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районного значения</w:t>
            </w: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Улицы и дороги местного значения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684"/>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Проезды</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Основные</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Пешеходные улицы</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улиц и дорог в красных линиях,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Магистральные дороги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Магистральные улицы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Улицы и дороги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31" w:type="dxa"/>
            <w:gridSpan w:val="3"/>
            <w:tcBorders>
              <w:top w:val="single" w:sz="4" w:space="0" w:color="auto"/>
              <w:left w:val="nil"/>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дороги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9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непрерывного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общегородского и районного значения регулируемого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новом строительстве</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 условиях реконструкции</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боковых проездов,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движении транспорта и без устройства специальных полос для стоянки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7</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7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7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8063"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8063"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50, при условии применения шумозащитных устройств – не менее 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8063"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 условиях сложного рельефа – не менее 100, на плоском рельефе – 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6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8063"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границы пересечений улиц, дорог и проездов местного значения (от стоп-линии)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остановочного пункта общественного транспорта при отсутствии островка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1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Максимальное расстояние между пешеходными переходами,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 магистральных дорогах регулируемого движения в пределах застроенной территории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300 м в одном уровне</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 магистральных дорогах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800 м в двух уровнях</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 магистральных дорогах непрерывного движения</w:t>
            </w:r>
          </w:p>
        </w:tc>
        <w:tc>
          <w:tcPr>
            <w:tcW w:w="1632" w:type="dxa"/>
            <w:tcBorders>
              <w:top w:val="nil"/>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400 м в двух уровнях</w:t>
            </w:r>
          </w:p>
        </w:tc>
        <w:tc>
          <w:tcPr>
            <w:tcW w:w="1912" w:type="dxa"/>
            <w:tcBorders>
              <w:top w:val="nil"/>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30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w:t>
            </w:r>
          </w:p>
          <w:p w:rsidR="00DA0430" w:rsidRPr="00D34B85" w:rsidRDefault="00434D27" w:rsidP="00434D27">
            <w:pPr>
              <w:ind w:firstLine="0"/>
              <w:jc w:val="left"/>
              <w:rPr>
                <w:rFonts w:eastAsia="Times New Roman"/>
                <w:sz w:val="18"/>
                <w:szCs w:val="18"/>
              </w:rPr>
            </w:pPr>
            <w:r w:rsidRPr="00D34B85">
              <w:rPr>
                <w:rFonts w:eastAsia="Times New Roman"/>
                <w:sz w:val="18"/>
                <w:szCs w:val="18"/>
              </w:rPr>
              <w:t xml:space="preserve">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w:t>
            </w:r>
          </w:p>
          <w:p w:rsidR="00434D27" w:rsidRPr="00D34B85" w:rsidRDefault="00434D27" w:rsidP="00434D27">
            <w:pPr>
              <w:ind w:firstLine="0"/>
              <w:jc w:val="left"/>
              <w:rPr>
                <w:rFonts w:eastAsia="Times New Roman"/>
                <w:sz w:val="18"/>
                <w:szCs w:val="18"/>
              </w:rPr>
            </w:pPr>
            <w:r w:rsidRPr="00D34B85">
              <w:rPr>
                <w:rFonts w:eastAsia="Times New Roman"/>
                <w:sz w:val="18"/>
                <w:szCs w:val="18"/>
              </w:rPr>
              <w:t>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20E12" w:rsidRPr="00D34B85" w:rsidTr="00DA1C5F">
        <w:trPr>
          <w:trHeight w:val="465"/>
        </w:trPr>
        <w:tc>
          <w:tcPr>
            <w:tcW w:w="771" w:type="dxa"/>
            <w:vMerge w:val="restart"/>
            <w:tcBorders>
              <w:top w:val="nil"/>
              <w:left w:val="single" w:sz="8" w:space="0" w:color="auto"/>
              <w:bottom w:val="nil"/>
              <w:right w:val="single" w:sz="4" w:space="0" w:color="auto"/>
            </w:tcBorders>
            <w:shd w:val="clear" w:color="auto" w:fill="auto"/>
            <w:textDirection w:val="btLr"/>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Категории и параметры улично-дорожной сети в массивах ИЖС</w:t>
            </w: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ширина улицы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929" w:type="dxa"/>
            <w:vMerge w:val="restart"/>
            <w:tcBorders>
              <w:top w:val="nil"/>
              <w:left w:val="nil"/>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 xml:space="preserve">с разделительной полосой </w:t>
            </w:r>
          </w:p>
        </w:tc>
        <w:tc>
          <w:tcPr>
            <w:tcW w:w="1632" w:type="dxa"/>
            <w:vMerge w:val="restart"/>
            <w:tcBorders>
              <w:top w:val="nil"/>
              <w:left w:val="nil"/>
              <w:right w:val="single" w:sz="4"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80-240</w:t>
            </w:r>
          </w:p>
        </w:tc>
        <w:tc>
          <w:tcPr>
            <w:tcW w:w="1912" w:type="dxa"/>
            <w:tcBorders>
              <w:top w:val="nil"/>
              <w:left w:val="nil"/>
              <w:bottom w:val="single" w:sz="4" w:space="0" w:color="auto"/>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19"/>
        </w:trPr>
        <w:tc>
          <w:tcPr>
            <w:tcW w:w="771" w:type="dxa"/>
            <w:vMerge/>
            <w:tcBorders>
              <w:top w:val="nil"/>
              <w:left w:val="single" w:sz="8" w:space="0" w:color="auto"/>
              <w:bottom w:val="nil"/>
              <w:right w:val="single" w:sz="4" w:space="0" w:color="auto"/>
            </w:tcBorders>
            <w:shd w:val="clear" w:color="auto" w:fill="auto"/>
            <w:textDirection w:val="btLr"/>
            <w:vAlign w:val="center"/>
          </w:tcPr>
          <w:p w:rsidR="00B20E12" w:rsidRPr="00D34B85" w:rsidRDefault="00B20E12" w:rsidP="00434D27">
            <w:pPr>
              <w:ind w:firstLine="0"/>
              <w:jc w:val="center"/>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tcPr>
          <w:p w:rsidR="00B20E12" w:rsidRPr="00D34B85" w:rsidRDefault="00B20E12" w:rsidP="00434D27">
            <w:pPr>
              <w:ind w:firstLine="0"/>
              <w:jc w:val="center"/>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B20E12" w:rsidRPr="00D34B85" w:rsidRDefault="00B20E12" w:rsidP="00434D27">
            <w:pPr>
              <w:ind w:firstLine="0"/>
              <w:jc w:val="center"/>
              <w:rPr>
                <w:rFonts w:eastAsia="Times New Roman"/>
                <w:sz w:val="18"/>
                <w:szCs w:val="18"/>
              </w:rPr>
            </w:pPr>
          </w:p>
        </w:tc>
        <w:tc>
          <w:tcPr>
            <w:tcW w:w="1929" w:type="dxa"/>
            <w:vMerge/>
            <w:tcBorders>
              <w:left w:val="nil"/>
              <w:bottom w:val="single" w:sz="4" w:space="0" w:color="auto"/>
              <w:right w:val="single" w:sz="4" w:space="0" w:color="auto"/>
            </w:tcBorders>
            <w:shd w:val="clear" w:color="auto" w:fill="auto"/>
            <w:vAlign w:val="center"/>
          </w:tcPr>
          <w:p w:rsidR="00B20E12" w:rsidRPr="00D34B85" w:rsidRDefault="00B20E12" w:rsidP="00434D27">
            <w:pPr>
              <w:ind w:firstLine="0"/>
              <w:jc w:val="center"/>
              <w:rPr>
                <w:rFonts w:eastAsia="Times New Roman"/>
                <w:sz w:val="18"/>
                <w:szCs w:val="18"/>
              </w:rPr>
            </w:pPr>
          </w:p>
        </w:tc>
        <w:tc>
          <w:tcPr>
            <w:tcW w:w="1632" w:type="dxa"/>
            <w:vMerge/>
            <w:tcBorders>
              <w:left w:val="nil"/>
              <w:bottom w:val="single" w:sz="4" w:space="0" w:color="auto"/>
              <w:right w:val="single" w:sz="4" w:space="0" w:color="auto"/>
            </w:tcBorders>
            <w:shd w:val="clear" w:color="auto" w:fill="auto"/>
            <w:vAlign w:val="center"/>
          </w:tcPr>
          <w:p w:rsidR="00B20E12" w:rsidRPr="00D34B85" w:rsidRDefault="00B20E12" w:rsidP="00434D27">
            <w:pPr>
              <w:ind w:firstLine="0"/>
              <w:jc w:val="center"/>
              <w:rPr>
                <w:rFonts w:eastAsia="Times New Roman"/>
                <w:sz w:val="18"/>
                <w:szCs w:val="18"/>
              </w:rPr>
            </w:pPr>
          </w:p>
        </w:tc>
        <w:tc>
          <w:tcPr>
            <w:tcW w:w="1912" w:type="dxa"/>
            <w:tcBorders>
              <w:top w:val="single" w:sz="4" w:space="0" w:color="auto"/>
              <w:left w:val="nil"/>
              <w:bottom w:val="nil"/>
              <w:right w:val="single" w:sz="8" w:space="0" w:color="auto"/>
            </w:tcBorders>
            <w:shd w:val="clear" w:color="auto" w:fill="auto"/>
            <w:vAlign w:val="center"/>
          </w:tcPr>
          <w:p w:rsidR="00B20E12" w:rsidRPr="00D34B85" w:rsidRDefault="00B20E12" w:rsidP="00434D27">
            <w:pPr>
              <w:jc w:val="center"/>
              <w:rPr>
                <w:rFonts w:eastAsia="Times New Roman"/>
                <w:sz w:val="18"/>
                <w:szCs w:val="18"/>
              </w:rPr>
            </w:pP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без разделительной полосы</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80-240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33-40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42-56</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9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38-50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27</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26</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 (тип улицы 5 ИЖС)</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18-20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12-18</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полосы движения [1], м</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3,75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3,5-4,5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3,5-4,5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F41369"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41369" w:rsidRPr="00D34B85" w:rsidRDefault="00F41369"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Число полос движения [1], м</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4</w:t>
            </w:r>
          </w:p>
        </w:tc>
        <w:tc>
          <w:tcPr>
            <w:tcW w:w="1912" w:type="dxa"/>
            <w:tcBorders>
              <w:top w:val="single" w:sz="4" w:space="0" w:color="auto"/>
              <w:left w:val="nil"/>
              <w:bottom w:val="nil"/>
              <w:right w:val="single" w:sz="8"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w:t>
            </w:r>
          </w:p>
        </w:tc>
      </w:tr>
      <w:tr w:rsidR="00F41369"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41369" w:rsidRPr="00D34B85" w:rsidRDefault="00F41369"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41369" w:rsidRPr="00D34B85" w:rsidRDefault="00F41369"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w:t>
            </w:r>
          </w:p>
        </w:tc>
      </w:tr>
      <w:tr w:rsidR="00F41369"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41369" w:rsidRPr="00D34B85" w:rsidRDefault="00F41369"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41369" w:rsidRPr="00D34B85" w:rsidRDefault="00F41369"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w:t>
            </w:r>
          </w:p>
        </w:tc>
      </w:tr>
      <w:tr w:rsidR="00F41369" w:rsidRPr="00D34B85" w:rsidTr="00DA1C5F">
        <w:trPr>
          <w:trHeight w:val="555"/>
        </w:trPr>
        <w:tc>
          <w:tcPr>
            <w:tcW w:w="771" w:type="dxa"/>
            <w:vMerge/>
            <w:tcBorders>
              <w:top w:val="nil"/>
              <w:left w:val="single" w:sz="8" w:space="0" w:color="auto"/>
              <w:bottom w:val="nil"/>
              <w:right w:val="single" w:sz="4" w:space="0" w:color="auto"/>
            </w:tcBorders>
            <w:shd w:val="clear" w:color="auto" w:fill="auto"/>
            <w:vAlign w:val="center"/>
            <w:hideMark/>
          </w:tcPr>
          <w:p w:rsidR="00F41369" w:rsidRPr="00D34B85" w:rsidRDefault="00F41369"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41369" w:rsidRPr="00D34B85" w:rsidRDefault="00F41369"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F41369" w:rsidRPr="00D34B85" w:rsidRDefault="00F41369"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 (тип улицы 5 ИЖС)</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пешеходной части тротуара [1], м</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велосипедной дорожки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Проезд (тип улицы 5 ИЖС)</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tcPr>
          <w:p w:rsidR="00C660A2" w:rsidRPr="00D34B85" w:rsidRDefault="00C660A2" w:rsidP="00C660A2">
            <w:pPr>
              <w:ind w:firstLine="0"/>
              <w:jc w:val="center"/>
              <w:rPr>
                <w:rFonts w:eastAsia="Times New Roman"/>
                <w:sz w:val="18"/>
                <w:szCs w:val="18"/>
              </w:rPr>
            </w:pPr>
            <w:r w:rsidRPr="00D34B85">
              <w:rPr>
                <w:rFonts w:eastAsia="Times New Roman"/>
                <w:sz w:val="18"/>
                <w:szCs w:val="18"/>
              </w:rPr>
              <w:t>Количество пешеходных дорожек, шт</w:t>
            </w: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9B32C8">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single" w:sz="4" w:space="0" w:color="auto"/>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FD5995" w:rsidRPr="00D34B85" w:rsidTr="00DA1C5F">
        <w:trPr>
          <w:trHeight w:val="555"/>
        </w:trPr>
        <w:tc>
          <w:tcPr>
            <w:tcW w:w="771" w:type="dxa"/>
            <w:vMerge/>
            <w:tcBorders>
              <w:top w:val="nil"/>
              <w:left w:val="single" w:sz="8" w:space="0" w:color="auto"/>
              <w:bottom w:val="nil"/>
              <w:right w:val="single" w:sz="4" w:space="0" w:color="auto"/>
            </w:tcBorders>
            <w:shd w:val="clear" w:color="auto" w:fill="auto"/>
            <w:vAlign w:val="center"/>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FD5995" w:rsidRPr="00D34B85" w:rsidRDefault="00FD5995" w:rsidP="003F3A86">
            <w:pPr>
              <w:ind w:firstLine="0"/>
              <w:jc w:val="center"/>
              <w:rPr>
                <w:rFonts w:eastAsia="Times New Roman"/>
                <w:sz w:val="18"/>
                <w:szCs w:val="18"/>
              </w:rPr>
            </w:pPr>
          </w:p>
        </w:tc>
        <w:tc>
          <w:tcPr>
            <w:tcW w:w="6431" w:type="dxa"/>
            <w:gridSpan w:val="3"/>
            <w:vMerge w:val="restart"/>
            <w:tcBorders>
              <w:top w:val="single" w:sz="4" w:space="0" w:color="auto"/>
              <w:left w:val="single" w:sz="4" w:space="0" w:color="auto"/>
              <w:right w:val="single" w:sz="4" w:space="0" w:color="auto"/>
            </w:tcBorders>
            <w:shd w:val="clear" w:color="auto" w:fill="auto"/>
            <w:vAlign w:val="center"/>
          </w:tcPr>
          <w:p w:rsidR="00FD5995" w:rsidRPr="00D34B85" w:rsidRDefault="00FD5995" w:rsidP="009B32C8">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632" w:type="dxa"/>
            <w:vMerge w:val="restart"/>
            <w:tcBorders>
              <w:top w:val="nil"/>
              <w:left w:val="nil"/>
              <w:right w:val="single" w:sz="4" w:space="0" w:color="auto"/>
            </w:tcBorders>
            <w:shd w:val="clear" w:color="auto" w:fill="auto"/>
            <w:vAlign w:val="center"/>
          </w:tcPr>
          <w:p w:rsidR="00FD5995" w:rsidRPr="00D34B85" w:rsidRDefault="00FD5995" w:rsidP="00434D27">
            <w:pPr>
              <w:ind w:firstLine="0"/>
              <w:jc w:val="center"/>
              <w:rPr>
                <w:rFonts w:eastAsia="Times New Roman"/>
                <w:sz w:val="18"/>
                <w:szCs w:val="18"/>
              </w:rPr>
            </w:pPr>
            <w:r w:rsidRPr="00D34B85">
              <w:rPr>
                <w:rFonts w:eastAsia="Times New Roman"/>
                <w:sz w:val="18"/>
                <w:szCs w:val="18"/>
              </w:rPr>
              <w:t>Не менее 2</w:t>
            </w:r>
          </w:p>
        </w:tc>
        <w:tc>
          <w:tcPr>
            <w:tcW w:w="1912" w:type="dxa"/>
            <w:tcBorders>
              <w:top w:val="single" w:sz="4" w:space="0" w:color="auto"/>
              <w:left w:val="nil"/>
              <w:bottom w:val="single" w:sz="4" w:space="0" w:color="auto"/>
              <w:right w:val="single" w:sz="8" w:space="0" w:color="auto"/>
            </w:tcBorders>
            <w:shd w:val="clear" w:color="auto" w:fill="auto"/>
          </w:tcPr>
          <w:p w:rsidR="00FD5995" w:rsidRPr="00D34B85" w:rsidRDefault="00FD5995" w:rsidP="00C660A2">
            <w:pPr>
              <w:ind w:firstLine="0"/>
              <w:jc w:val="center"/>
            </w:pPr>
            <w:r w:rsidRPr="00D34B85">
              <w:rPr>
                <w:rFonts w:eastAsia="Times New Roman"/>
                <w:sz w:val="18"/>
                <w:szCs w:val="18"/>
              </w:rPr>
              <w:t>-</w:t>
            </w:r>
          </w:p>
        </w:tc>
      </w:tr>
      <w:tr w:rsidR="00FD5995" w:rsidRPr="00D34B85" w:rsidTr="00DA1C5F">
        <w:tc>
          <w:tcPr>
            <w:tcW w:w="771" w:type="dxa"/>
            <w:vMerge/>
            <w:tcBorders>
              <w:top w:val="nil"/>
              <w:left w:val="single" w:sz="8" w:space="0" w:color="auto"/>
              <w:bottom w:val="nil"/>
              <w:right w:val="single" w:sz="4" w:space="0" w:color="auto"/>
            </w:tcBorders>
            <w:shd w:val="clear" w:color="auto" w:fill="auto"/>
            <w:vAlign w:val="center"/>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FD5995" w:rsidRPr="00D34B85" w:rsidRDefault="00FD5995" w:rsidP="003F3A86">
            <w:pPr>
              <w:ind w:firstLine="0"/>
              <w:jc w:val="center"/>
              <w:rPr>
                <w:rFonts w:eastAsia="Times New Roman"/>
                <w:sz w:val="18"/>
                <w:szCs w:val="18"/>
              </w:rPr>
            </w:pPr>
          </w:p>
        </w:tc>
        <w:tc>
          <w:tcPr>
            <w:tcW w:w="6431" w:type="dxa"/>
            <w:gridSpan w:val="3"/>
            <w:vMerge/>
            <w:tcBorders>
              <w:left w:val="single" w:sz="4" w:space="0" w:color="auto"/>
              <w:bottom w:val="single" w:sz="4" w:space="0" w:color="000000"/>
              <w:right w:val="single" w:sz="4" w:space="0" w:color="auto"/>
            </w:tcBorders>
            <w:shd w:val="clear" w:color="auto" w:fill="auto"/>
            <w:vAlign w:val="center"/>
          </w:tcPr>
          <w:p w:rsidR="00FD5995" w:rsidRPr="00D34B85" w:rsidRDefault="00FD5995" w:rsidP="009B32C8">
            <w:pPr>
              <w:ind w:firstLine="0"/>
              <w:jc w:val="center"/>
              <w:rPr>
                <w:rFonts w:eastAsia="Times New Roman"/>
                <w:sz w:val="18"/>
                <w:szCs w:val="18"/>
              </w:rPr>
            </w:pPr>
          </w:p>
        </w:tc>
        <w:tc>
          <w:tcPr>
            <w:tcW w:w="1632" w:type="dxa"/>
            <w:vMerge/>
            <w:tcBorders>
              <w:left w:val="nil"/>
              <w:bottom w:val="single" w:sz="4" w:space="0" w:color="auto"/>
              <w:right w:val="single" w:sz="4" w:space="0" w:color="auto"/>
            </w:tcBorders>
            <w:shd w:val="clear" w:color="auto" w:fill="auto"/>
            <w:vAlign w:val="center"/>
          </w:tcPr>
          <w:p w:rsidR="00FD5995" w:rsidRPr="00D34B85" w:rsidRDefault="00FD5995" w:rsidP="00434D27">
            <w:pPr>
              <w:ind w:firstLine="0"/>
              <w:jc w:val="center"/>
              <w:rPr>
                <w:rFonts w:eastAsia="Times New Roman"/>
                <w:sz w:val="18"/>
                <w:szCs w:val="18"/>
              </w:rPr>
            </w:pPr>
          </w:p>
        </w:tc>
        <w:tc>
          <w:tcPr>
            <w:tcW w:w="1912" w:type="dxa"/>
            <w:tcBorders>
              <w:top w:val="single" w:sz="4" w:space="0" w:color="auto"/>
              <w:left w:val="nil"/>
              <w:bottom w:val="nil"/>
              <w:right w:val="single" w:sz="8" w:space="0" w:color="auto"/>
            </w:tcBorders>
            <w:shd w:val="clear" w:color="auto" w:fill="auto"/>
          </w:tcPr>
          <w:p w:rsidR="00FD5995" w:rsidRPr="00D34B85" w:rsidRDefault="00FD5995" w:rsidP="00C660A2">
            <w:pPr>
              <w:jc w:val="center"/>
              <w:rPr>
                <w:rFonts w:eastAsia="Times New Roman"/>
                <w:sz w:val="18"/>
                <w:szCs w:val="18"/>
              </w:rPr>
            </w:pP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C660A2" w:rsidRPr="00D34B85" w:rsidRDefault="00C660A2" w:rsidP="003F3A86">
            <w:pPr>
              <w:ind w:firstLine="0"/>
              <w:jc w:val="center"/>
              <w:rPr>
                <w:rFonts w:eastAsia="Times New Roman"/>
                <w:sz w:val="18"/>
                <w:szCs w:val="18"/>
              </w:rPr>
            </w:pP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9B32C8">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single" w:sz="4" w:space="0" w:color="auto"/>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Не менее 2</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C660A2" w:rsidRPr="00D34B85" w:rsidRDefault="00C660A2" w:rsidP="003F3A86">
            <w:pPr>
              <w:ind w:firstLine="0"/>
              <w:jc w:val="center"/>
              <w:rPr>
                <w:rFonts w:eastAsia="Times New Roman"/>
                <w:sz w:val="18"/>
                <w:szCs w:val="18"/>
              </w:rPr>
            </w:pP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9B32C8">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C660A2" w:rsidRPr="00D34B85" w:rsidRDefault="00C660A2" w:rsidP="003F3A86">
            <w:pPr>
              <w:ind w:firstLine="0"/>
              <w:jc w:val="center"/>
              <w:rPr>
                <w:rFonts w:eastAsia="Times New Roman"/>
                <w:sz w:val="18"/>
                <w:szCs w:val="18"/>
              </w:rPr>
            </w:pP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9B32C8">
            <w:pPr>
              <w:ind w:firstLine="0"/>
              <w:jc w:val="center"/>
              <w:rPr>
                <w:rFonts w:eastAsia="Times New Roman"/>
                <w:sz w:val="18"/>
                <w:szCs w:val="18"/>
              </w:rPr>
            </w:pPr>
            <w:r w:rsidRPr="00D34B85">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1</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tcPr>
          <w:p w:rsidR="00C660A2" w:rsidRPr="00D34B85" w:rsidRDefault="00C660A2" w:rsidP="003F3A86">
            <w:pPr>
              <w:ind w:firstLine="0"/>
              <w:jc w:val="center"/>
              <w:rPr>
                <w:rFonts w:eastAsia="Times New Roman"/>
                <w:sz w:val="18"/>
                <w:szCs w:val="18"/>
              </w:rPr>
            </w:pPr>
            <w:r w:rsidRPr="00D34B85">
              <w:rPr>
                <w:rFonts w:eastAsia="Times New Roman"/>
                <w:sz w:val="18"/>
                <w:szCs w:val="18"/>
              </w:rPr>
              <w:t>Количество велосипедных дорожек, шт</w:t>
            </w: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C660A2" w:rsidRPr="00D34B85" w:rsidRDefault="00C660A2" w:rsidP="00434D27">
            <w:pPr>
              <w:ind w:firstLine="0"/>
              <w:jc w:val="center"/>
              <w:rPr>
                <w:rFonts w:eastAsia="Times New Roman"/>
                <w:sz w:val="18"/>
                <w:szCs w:val="18"/>
              </w:rPr>
            </w:pP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C660A2" w:rsidRPr="00D34B85" w:rsidRDefault="00C660A2" w:rsidP="00434D27">
            <w:pPr>
              <w:ind w:firstLine="0"/>
              <w:jc w:val="center"/>
              <w:rPr>
                <w:rFonts w:eastAsia="Times New Roman"/>
                <w:sz w:val="18"/>
                <w:szCs w:val="18"/>
              </w:rPr>
            </w:pP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не менее 1</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C660A2" w:rsidRPr="00D34B85" w:rsidRDefault="00C660A2" w:rsidP="00434D27">
            <w:pPr>
              <w:ind w:firstLine="0"/>
              <w:jc w:val="center"/>
              <w:rPr>
                <w:rFonts w:eastAsia="Times New Roman"/>
                <w:sz w:val="18"/>
                <w:szCs w:val="18"/>
              </w:rPr>
            </w:pP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1</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C660A2"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tcPr>
          <w:p w:rsidR="00C660A2" w:rsidRPr="00D34B85" w:rsidRDefault="00C660A2" w:rsidP="00434D27">
            <w:pPr>
              <w:ind w:firstLine="0"/>
              <w:jc w:val="left"/>
              <w:rPr>
                <w:rFonts w:eastAsia="Times New Roman"/>
                <w:sz w:val="18"/>
                <w:szCs w:val="18"/>
              </w:rPr>
            </w:pPr>
          </w:p>
        </w:tc>
        <w:tc>
          <w:tcPr>
            <w:tcW w:w="2894" w:type="dxa"/>
            <w:vMerge/>
            <w:tcBorders>
              <w:left w:val="single" w:sz="4" w:space="0" w:color="auto"/>
              <w:bottom w:val="nil"/>
              <w:right w:val="single" w:sz="4" w:space="0" w:color="000000"/>
            </w:tcBorders>
            <w:shd w:val="clear" w:color="auto" w:fill="auto"/>
            <w:vAlign w:val="center"/>
          </w:tcPr>
          <w:p w:rsidR="00C660A2" w:rsidRPr="00D34B85" w:rsidRDefault="00C660A2" w:rsidP="00434D27">
            <w:pPr>
              <w:ind w:firstLine="0"/>
              <w:jc w:val="center"/>
              <w:rPr>
                <w:rFonts w:eastAsia="Times New Roman"/>
                <w:sz w:val="18"/>
                <w:szCs w:val="18"/>
              </w:rPr>
            </w:pPr>
          </w:p>
        </w:tc>
        <w:tc>
          <w:tcPr>
            <w:tcW w:w="643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D34B85" w:rsidRDefault="00C660A2" w:rsidP="00434D27">
            <w:pPr>
              <w:ind w:firstLine="0"/>
              <w:jc w:val="center"/>
              <w:rPr>
                <w:rFonts w:eastAsia="Times New Roman"/>
                <w:sz w:val="18"/>
                <w:szCs w:val="18"/>
              </w:rPr>
            </w:pPr>
            <w:r w:rsidRPr="00D34B85">
              <w:rPr>
                <w:rFonts w:eastAsia="Times New Roman"/>
                <w:sz w:val="18"/>
                <w:szCs w:val="18"/>
              </w:rPr>
              <w:t>1</w:t>
            </w:r>
          </w:p>
        </w:tc>
        <w:tc>
          <w:tcPr>
            <w:tcW w:w="1912" w:type="dxa"/>
            <w:tcBorders>
              <w:top w:val="single" w:sz="4" w:space="0" w:color="auto"/>
              <w:left w:val="nil"/>
              <w:bottom w:val="nil"/>
              <w:right w:val="single" w:sz="8" w:space="0" w:color="auto"/>
            </w:tcBorders>
            <w:shd w:val="clear" w:color="auto" w:fill="auto"/>
          </w:tcPr>
          <w:p w:rsidR="00C660A2" w:rsidRPr="00D34B85" w:rsidRDefault="00C660A2" w:rsidP="00C660A2">
            <w:pPr>
              <w:ind w:firstLine="0"/>
              <w:jc w:val="cente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hideMark/>
          </w:tcPr>
          <w:p w:rsidR="00FD5995" w:rsidRPr="00D34B85" w:rsidRDefault="00FD5995" w:rsidP="008D3C4B">
            <w:pPr>
              <w:ind w:firstLine="0"/>
              <w:jc w:val="center"/>
              <w:rPr>
                <w:rFonts w:eastAsia="Times New Roman"/>
                <w:sz w:val="18"/>
                <w:szCs w:val="18"/>
              </w:rPr>
            </w:pPr>
            <w:r w:rsidRPr="00D34B85">
              <w:rPr>
                <w:rFonts w:eastAsia="Times New Roman"/>
                <w:sz w:val="18"/>
                <w:szCs w:val="18"/>
              </w:rPr>
              <w:t>Ширина озеленения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магистральная улица общегородского значения (тип улицы 1 ИЖС)</w:t>
            </w: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17-97</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18-98</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транспортно-пешеходная (тип улицы 2 ИЖС)</w:t>
            </w: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5,5-12,5</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3,5-11,5</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8-16</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Улица в жилой застройке (тип улицы 4 ИЖС)</w:t>
            </w: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5-8</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5-8</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Проезд (тип улицы 5 ИЖС)</w:t>
            </w: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5</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9"/>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tcBorders>
              <w:left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5,25-6,25</w:t>
            </w:r>
          </w:p>
        </w:tc>
        <w:tc>
          <w:tcPr>
            <w:tcW w:w="1912" w:type="dxa"/>
            <w:tcBorders>
              <w:top w:val="single" w:sz="4" w:space="0" w:color="auto"/>
              <w:left w:val="nil"/>
              <w:bottom w:val="nil"/>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95"/>
        </w:trPr>
        <w:tc>
          <w:tcPr>
            <w:tcW w:w="771" w:type="dxa"/>
            <w:vMerge/>
            <w:tcBorders>
              <w:top w:val="nil"/>
              <w:left w:val="single" w:sz="8" w:space="0" w:color="auto"/>
              <w:bottom w:val="nil"/>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tcBorders>
              <w:left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5,25-6,25</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c>
          <w:tcPr>
            <w:tcW w:w="771" w:type="dxa"/>
            <w:vMerge/>
            <w:tcBorders>
              <w:top w:val="nil"/>
              <w:left w:val="single" w:sz="8" w:space="0" w:color="auto"/>
              <w:bottom w:val="nil"/>
              <w:right w:val="single" w:sz="4" w:space="0" w:color="auto"/>
            </w:tcBorders>
            <w:shd w:val="clear" w:color="auto" w:fill="auto"/>
            <w:vAlign w:val="center"/>
          </w:tcPr>
          <w:p w:rsidR="00FD5995" w:rsidRPr="00D34B85" w:rsidRDefault="00FD5995" w:rsidP="00434D27">
            <w:pPr>
              <w:ind w:firstLine="0"/>
              <w:jc w:val="left"/>
              <w:rPr>
                <w:rFonts w:eastAsia="Times New Roman"/>
                <w:sz w:val="18"/>
                <w:szCs w:val="18"/>
              </w:rPr>
            </w:pPr>
          </w:p>
        </w:tc>
        <w:tc>
          <w:tcPr>
            <w:tcW w:w="2894" w:type="dxa"/>
            <w:vMerge/>
            <w:tcBorders>
              <w:left w:val="single" w:sz="4" w:space="0" w:color="auto"/>
              <w:bottom w:val="nil"/>
              <w:right w:val="single" w:sz="4" w:space="0" w:color="000000"/>
            </w:tcBorders>
            <w:shd w:val="clear" w:color="auto" w:fill="auto"/>
            <w:vAlign w:val="center"/>
          </w:tcPr>
          <w:p w:rsidR="00FD5995" w:rsidRPr="00D34B85" w:rsidRDefault="00FD5995" w:rsidP="00434D27">
            <w:pPr>
              <w:ind w:firstLine="0"/>
              <w:jc w:val="left"/>
              <w:rPr>
                <w:rFonts w:eastAsia="Times New Roman"/>
                <w:sz w:val="18"/>
                <w:szCs w:val="18"/>
              </w:rPr>
            </w:pPr>
          </w:p>
        </w:tc>
        <w:tc>
          <w:tcPr>
            <w:tcW w:w="4502" w:type="dxa"/>
            <w:gridSpan w:val="2"/>
            <w:vMerge/>
            <w:tcBorders>
              <w:left w:val="single" w:sz="4" w:space="0" w:color="auto"/>
              <w:bottom w:val="single" w:sz="4" w:space="0" w:color="auto"/>
              <w:right w:val="single" w:sz="4" w:space="0" w:color="auto"/>
            </w:tcBorders>
            <w:shd w:val="clear" w:color="auto" w:fill="auto"/>
            <w:vAlign w:val="center"/>
          </w:tcPr>
          <w:p w:rsidR="00FD5995" w:rsidRPr="00D34B85" w:rsidRDefault="00FD5995" w:rsidP="00434D27">
            <w:pPr>
              <w:ind w:firstLine="0"/>
              <w:jc w:val="left"/>
              <w:rPr>
                <w:rFonts w:eastAsia="Times New Roman"/>
                <w:sz w:val="18"/>
                <w:szCs w:val="18"/>
              </w:rPr>
            </w:pPr>
          </w:p>
        </w:tc>
        <w:tc>
          <w:tcPr>
            <w:tcW w:w="1929" w:type="dxa"/>
            <w:tcBorders>
              <w:top w:val="single" w:sz="4" w:space="0" w:color="auto"/>
              <w:left w:val="nil"/>
              <w:bottom w:val="nil"/>
              <w:right w:val="single" w:sz="4" w:space="0" w:color="auto"/>
            </w:tcBorders>
            <w:shd w:val="clear" w:color="auto" w:fill="auto"/>
            <w:vAlign w:val="center"/>
          </w:tcPr>
          <w:p w:rsidR="00FD5995" w:rsidRPr="00D34B85" w:rsidRDefault="00FD5995" w:rsidP="00434D27">
            <w:pPr>
              <w:jc w:val="center"/>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tcPr>
          <w:p w:rsidR="00FD5995" w:rsidRPr="00D34B85" w:rsidRDefault="00FD5995" w:rsidP="00434D27">
            <w:pPr>
              <w:jc w:val="center"/>
              <w:rPr>
                <w:rFonts w:eastAsia="Times New Roman"/>
                <w:sz w:val="18"/>
                <w:szCs w:val="18"/>
              </w:rPr>
            </w:pPr>
          </w:p>
        </w:tc>
        <w:tc>
          <w:tcPr>
            <w:tcW w:w="1912" w:type="dxa"/>
            <w:tcBorders>
              <w:top w:val="single" w:sz="4" w:space="0" w:color="auto"/>
              <w:left w:val="nil"/>
              <w:bottom w:val="nil"/>
              <w:right w:val="single" w:sz="8" w:space="0" w:color="auto"/>
            </w:tcBorders>
            <w:shd w:val="clear" w:color="auto" w:fill="auto"/>
            <w:vAlign w:val="center"/>
          </w:tcPr>
          <w:p w:rsidR="00FD5995" w:rsidRPr="00D34B85" w:rsidRDefault="00FD5995" w:rsidP="00434D27">
            <w:pPr>
              <w:jc w:val="center"/>
              <w:rPr>
                <w:rFonts w:eastAsia="Times New Roman"/>
                <w:sz w:val="18"/>
                <w:szCs w:val="18"/>
              </w:rPr>
            </w:pPr>
          </w:p>
        </w:tc>
      </w:tr>
      <w:tr w:rsidR="00434D27" w:rsidRPr="00D34B85" w:rsidTr="00DA1C5F">
        <w:trPr>
          <w:trHeight w:val="66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Места кратковременного отдыха пешеходов, с местом для инвалидного кресла</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расстояние между местами отдыха,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w:t>
            </w:r>
          </w:p>
        </w:tc>
      </w:tr>
      <w:tr w:rsidR="00434D27" w:rsidRPr="00D34B85" w:rsidTr="00DA1C5F">
        <w:trPr>
          <w:trHeight w:val="2692"/>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nil"/>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1. Параметры приняты в соответствии со сводным стандартом благоустройства массивов ИЖС Белгородской области                                                                                                                2.Озеленение прогулочной зоны рекомендуется выполнять с двух сторон с помощью линейной посадки деревьев с шагом 5 м.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3.Ширина Велосипедных переездов, обособленных от пешеходных переходов должна быть не меньше ширины велодорожки.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4.Интервал между нерегулируемыми пешеходными переходами -100м.   </w:t>
            </w:r>
            <w:r w:rsidRPr="00D34B85">
              <w:rPr>
                <w:rFonts w:eastAsia="Times New Roman"/>
                <w:sz w:val="18"/>
                <w:szCs w:val="18"/>
              </w:rPr>
              <w:br/>
              <w:t>5.Декоративное озеленение в местах кратковременного отдыха выполнять с помощью живой изгороди, хвойных кустарников и многолетних трав.</w:t>
            </w:r>
            <w:r w:rsidRPr="00D34B85">
              <w:rPr>
                <w:rFonts w:eastAsia="Times New Roman"/>
                <w:sz w:val="18"/>
                <w:szCs w:val="18"/>
              </w:rPr>
              <w:br/>
              <w:t>6.Озелененеие биодренажных канав целесообразно выполнять с помощью влаголюбивых декоративных растений</w:t>
            </w:r>
            <w:r w:rsidRPr="00D34B85">
              <w:rPr>
                <w:rFonts w:eastAsia="Times New Roman"/>
                <w:sz w:val="18"/>
                <w:szCs w:val="18"/>
              </w:rPr>
              <w:br/>
              <w:t>7. Для повышения безопасности пешеходов рекомендуется выполнить уменьшение радиусов поворота. На округлениях, где тротуар и проезжая часть находятся в одном уровне, следует устанавливать ограничительные столбики.                                                                                    8.Минимальная ширина пешеходной зоны тротуара 1.5 м.</w:t>
            </w:r>
          </w:p>
          <w:p w:rsidR="00D60D22" w:rsidRPr="00D34B85" w:rsidRDefault="00D60D22" w:rsidP="00117E0C">
            <w:pPr>
              <w:ind w:firstLine="0"/>
              <w:jc w:val="left"/>
              <w:rPr>
                <w:rFonts w:eastAsia="Times New Roman"/>
                <w:sz w:val="18"/>
                <w:szCs w:val="18"/>
              </w:rPr>
            </w:pPr>
            <w:r w:rsidRPr="00D34B85">
              <w:rPr>
                <w:rFonts w:eastAsia="Times New Roman"/>
                <w:sz w:val="18"/>
                <w:szCs w:val="18"/>
              </w:rPr>
              <w:t xml:space="preserve">9. </w:t>
            </w:r>
            <w:r w:rsidR="00117E0C" w:rsidRPr="00D34B85">
              <w:rPr>
                <w:rFonts w:eastAsia="Times New Roman"/>
                <w:sz w:val="18"/>
                <w:szCs w:val="18"/>
              </w:rPr>
              <w:t>На маршрутах движения общественного транспорта для того, чтобы движение автобусов не замедляло движение остального транспорта, необходимо предусмотреть заездные карманы шириной 3.5м. Длина остановочной площадки 20м. Рекомендуемая длина участков въезда и выезда – 20м. Остановка общественного транспорта должна включать крытый павильон с выделенным местом для информации, урну, перильные ограждения по периметру площадки в случае перепадов рельефа. Остановочный павильон следует размещать на расстоянии не менее 2м от края кармана.</w:t>
            </w:r>
          </w:p>
          <w:p w:rsidR="00E07471" w:rsidRPr="00D34B85" w:rsidRDefault="00E07471" w:rsidP="002D11D8">
            <w:pPr>
              <w:ind w:firstLine="0"/>
              <w:jc w:val="left"/>
              <w:rPr>
                <w:rFonts w:eastAsia="Times New Roman"/>
                <w:sz w:val="18"/>
                <w:szCs w:val="18"/>
              </w:rPr>
            </w:pPr>
            <w:r w:rsidRPr="00D34B85">
              <w:rPr>
                <w:rFonts w:eastAsia="Times New Roman"/>
                <w:sz w:val="18"/>
                <w:szCs w:val="18"/>
              </w:rPr>
              <w:t xml:space="preserve">10. </w:t>
            </w:r>
            <w:r w:rsidR="002D11D8" w:rsidRPr="00D34B85">
              <w:rPr>
                <w:rFonts w:eastAsia="Times New Roman"/>
                <w:sz w:val="18"/>
                <w:szCs w:val="18"/>
              </w:rPr>
              <w:t>В местах кратковременного отдыха необходимо у</w:t>
            </w:r>
            <w:r w:rsidRPr="00D34B85">
              <w:rPr>
                <w:rFonts w:eastAsia="Times New Roman"/>
                <w:sz w:val="18"/>
                <w:szCs w:val="18"/>
              </w:rPr>
              <w:t>стр</w:t>
            </w:r>
            <w:r w:rsidR="002D11D8" w:rsidRPr="00D34B85">
              <w:rPr>
                <w:rFonts w:eastAsia="Times New Roman"/>
                <w:sz w:val="18"/>
                <w:szCs w:val="18"/>
              </w:rPr>
              <w:t>аивать</w:t>
            </w:r>
            <w:r w:rsidRPr="00D34B85">
              <w:rPr>
                <w:rFonts w:eastAsia="Times New Roman"/>
                <w:sz w:val="18"/>
                <w:szCs w:val="18"/>
              </w:rPr>
              <w:t xml:space="preserve"> навес</w:t>
            </w:r>
            <w:r w:rsidR="002D11D8" w:rsidRPr="00D34B85">
              <w:rPr>
                <w:rFonts w:eastAsia="Times New Roman"/>
                <w:sz w:val="18"/>
                <w:szCs w:val="18"/>
              </w:rPr>
              <w:t>ы</w:t>
            </w:r>
            <w:r w:rsidRPr="00D34B85">
              <w:rPr>
                <w:rFonts w:eastAsia="Times New Roman"/>
                <w:sz w:val="18"/>
                <w:szCs w:val="18"/>
              </w:rPr>
              <w:t xml:space="preserve"> (укрыти</w:t>
            </w:r>
            <w:r w:rsidR="002D11D8" w:rsidRPr="00D34B85">
              <w:rPr>
                <w:rFonts w:eastAsia="Times New Roman"/>
                <w:sz w:val="18"/>
                <w:szCs w:val="18"/>
              </w:rPr>
              <w:t>я</w:t>
            </w:r>
            <w:r w:rsidRPr="00D34B85">
              <w:rPr>
                <w:rFonts w:eastAsia="Times New Roman"/>
                <w:sz w:val="18"/>
                <w:szCs w:val="18"/>
              </w:rPr>
              <w:t>) с обязательной площадкой для размещения коляски или инвалидного кресла не менее 1.2 х 1.2м</w:t>
            </w:r>
            <w:r w:rsidR="002D11D8" w:rsidRPr="00D34B85">
              <w:rPr>
                <w:rFonts w:eastAsia="Times New Roman"/>
                <w:sz w:val="18"/>
                <w:szCs w:val="18"/>
              </w:rPr>
              <w:t>. Рекомендуемое расстояние между местами отдыха - 150м. Скамьи должны быть развернуты друг к другу, либо ориентированы на пешеходную зону</w:t>
            </w:r>
          </w:p>
          <w:p w:rsidR="00C660A2" w:rsidRPr="00D34B85" w:rsidRDefault="00C660A2" w:rsidP="002D11D8">
            <w:pPr>
              <w:ind w:firstLine="0"/>
              <w:jc w:val="left"/>
              <w:rPr>
                <w:rFonts w:eastAsia="Times New Roman"/>
                <w:sz w:val="18"/>
                <w:szCs w:val="18"/>
              </w:rPr>
            </w:pPr>
            <w:r w:rsidRPr="00D34B85">
              <w:rPr>
                <w:rFonts w:eastAsia="Times New Roman"/>
                <w:sz w:val="18"/>
                <w:szCs w:val="18"/>
              </w:rPr>
              <w:t>11. Пешеходные и велосипедные дорожки при количестве более 1 устраивать по обе стороны улицы.</w:t>
            </w:r>
          </w:p>
          <w:p w:rsidR="00C660A2" w:rsidRPr="00D34B85" w:rsidRDefault="00C660A2" w:rsidP="002D11D8">
            <w:pPr>
              <w:ind w:firstLine="0"/>
              <w:jc w:val="left"/>
              <w:rPr>
                <w:rFonts w:eastAsia="Times New Roman"/>
                <w:sz w:val="18"/>
                <w:szCs w:val="18"/>
              </w:rPr>
            </w:pPr>
          </w:p>
        </w:tc>
      </w:tr>
      <w:tr w:rsidR="00434D27" w:rsidRPr="00D34B85" w:rsidTr="00DA1C5F">
        <w:trPr>
          <w:trHeight w:val="375"/>
        </w:trPr>
        <w:tc>
          <w:tcPr>
            <w:tcW w:w="77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Категории и параметры автомобильных дорог общей сети</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Расчетная интенсивность движения, приведенных ед./сут</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14000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75"/>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9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2000-6000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6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200-2000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75"/>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Расчетная скорость движения, </w:t>
            </w:r>
            <w:r w:rsidRPr="00D34B85">
              <w:rPr>
                <w:rFonts w:eastAsia="Times New Roman"/>
                <w:sz w:val="18"/>
                <w:szCs w:val="18"/>
              </w:rPr>
              <w:lastRenderedPageBreak/>
              <w:t>км/ч</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05"/>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Число полос движения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 6; 8 см п. п. [1]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 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8D3C4B">
            <w:pPr>
              <w:ind w:firstLine="0"/>
              <w:jc w:val="center"/>
              <w:rPr>
                <w:rFonts w:eastAsia="Times New Roman"/>
                <w:sz w:val="18"/>
                <w:szCs w:val="18"/>
              </w:rPr>
            </w:pPr>
            <w:r w:rsidRPr="00D34B85">
              <w:rPr>
                <w:rFonts w:eastAsia="Times New Roman"/>
                <w:sz w:val="18"/>
                <w:szCs w:val="18"/>
              </w:rPr>
              <w:t>Ширина центральной разделительной полосы[</w:t>
            </w:r>
            <w:r w:rsidR="008D3C4B" w:rsidRPr="00D34B85">
              <w:rPr>
                <w:rFonts w:eastAsia="Times New Roman"/>
                <w:sz w:val="18"/>
                <w:szCs w:val="18"/>
              </w:rPr>
              <w:t>2</w:t>
            </w:r>
            <w:r w:rsidRPr="00D34B85">
              <w:rPr>
                <w:rFonts w:eastAsia="Times New Roman"/>
                <w:sz w:val="18"/>
                <w:szCs w:val="18"/>
              </w:rPr>
              <w:t>],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обочины,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3,75/2,5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1,75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Наименьший радиус кривых в плане,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Наибольший продольный уклон, °/00</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Общая площадь полосы отвода под автомобильную дорогу, га/км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4,9</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885"/>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8063"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 дорогах I-II категорий – 1000, на дорогах III категории – 600, на дорогах IV V категорий – 400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1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Минимальная длина остановочной площадки, м</w:t>
            </w:r>
          </w:p>
        </w:tc>
        <w:tc>
          <w:tcPr>
            <w:tcW w:w="8063"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70"/>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Минимальное расстояние между остановочными пунктами, км</w:t>
            </w:r>
          </w:p>
        </w:tc>
        <w:tc>
          <w:tcPr>
            <w:tcW w:w="8063"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для автомобильных дорог I-III категорий – 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259"/>
        </w:trPr>
        <w:tc>
          <w:tcPr>
            <w:tcW w:w="771"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 1.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2.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w:t>
            </w:r>
          </w:p>
          <w:p w:rsidR="00434D27" w:rsidRPr="00D34B85" w:rsidRDefault="00434D27" w:rsidP="00434D27">
            <w:pPr>
              <w:ind w:firstLine="0"/>
              <w:jc w:val="left"/>
              <w:rPr>
                <w:rFonts w:eastAsia="Times New Roman"/>
                <w:sz w:val="18"/>
                <w:szCs w:val="18"/>
              </w:rPr>
            </w:pPr>
            <w:r w:rsidRPr="00D34B85">
              <w:rPr>
                <w:rFonts w:eastAsia="Times New Roman"/>
                <w:sz w:val="18"/>
                <w:szCs w:val="18"/>
              </w:rPr>
              <w:t>3. На участках дорог категории V с уклонами более 60°/</w:t>
            </w:r>
            <w:r w:rsidRPr="00D34B85">
              <w:rPr>
                <w:rFonts w:eastAsia="Times New Roman"/>
                <w:sz w:val="18"/>
                <w:szCs w:val="18"/>
                <w:vertAlign w:val="subscript"/>
              </w:rPr>
              <w:t>00</w:t>
            </w:r>
            <w:r w:rsidRPr="00D34B85">
              <w:rPr>
                <w:rFonts w:eastAsia="Times New Roman"/>
                <w:sz w:val="18"/>
                <w:szCs w:val="18"/>
              </w:rP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434D27" w:rsidRPr="00D34B85" w:rsidTr="00DA1C5F">
        <w:trPr>
          <w:trHeight w:val="300"/>
        </w:trPr>
        <w:tc>
          <w:tcPr>
            <w:tcW w:w="3665"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Общественный пассажирский транспорт</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Расчетная скорость движения, км/ч</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Плотность сети линий наземного общественного пассажирского транспорта, км/кв.</w:t>
            </w:r>
            <w:r w:rsidR="0068562B">
              <w:rPr>
                <w:rFonts w:eastAsia="Times New Roman"/>
                <w:sz w:val="18"/>
                <w:szCs w:val="18"/>
              </w:rPr>
              <w:t xml:space="preserve"> </w:t>
            </w:r>
            <w:r w:rsidRPr="00D34B85">
              <w:rPr>
                <w:rFonts w:eastAsia="Times New Roman"/>
                <w:sz w:val="18"/>
                <w:szCs w:val="18"/>
              </w:rPr>
              <w:t>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4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 м</w:t>
            </w:r>
          </w:p>
        </w:tc>
      </w:tr>
      <w:tr w:rsidR="00434D27" w:rsidRPr="00D34B85" w:rsidTr="00DA1C5F">
        <w:trPr>
          <w:trHeight w:val="48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800 м</w:t>
            </w:r>
          </w:p>
        </w:tc>
      </w:tr>
      <w:tr w:rsidR="00434D27" w:rsidRPr="00D34B85" w:rsidTr="00DA1C5F">
        <w:trPr>
          <w:trHeight w:val="81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8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Размещение остановочных площадок автобусов</w:t>
            </w: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r w:rsidRPr="00D34B85">
              <w:rPr>
                <w:rFonts w:eastAsia="Times New Roman"/>
                <w:sz w:val="18"/>
                <w:szCs w:val="18"/>
              </w:rPr>
              <w:t>за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не менее 25 м до стоп-линии</w:t>
            </w:r>
          </w:p>
        </w:tc>
        <w:tc>
          <w:tcPr>
            <w:tcW w:w="1912" w:type="dxa"/>
            <w:tcBorders>
              <w:top w:val="nil"/>
              <w:left w:val="nil"/>
              <w:bottom w:val="single" w:sz="4" w:space="0" w:color="auto"/>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8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tcBorders>
              <w:left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r w:rsidRPr="00D34B85">
              <w:rPr>
                <w:rFonts w:eastAsia="Times New Roman"/>
                <w:sz w:val="18"/>
                <w:szCs w:val="18"/>
              </w:rPr>
              <w:t>перед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не менее 40 м до стоп-линии</w:t>
            </w:r>
          </w:p>
        </w:tc>
        <w:tc>
          <w:tcPr>
            <w:tcW w:w="1912" w:type="dxa"/>
            <w:tcBorders>
              <w:top w:val="nil"/>
              <w:left w:val="nil"/>
              <w:bottom w:val="single" w:sz="4" w:space="0" w:color="auto"/>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45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4502" w:type="dxa"/>
            <w:gridSpan w:val="2"/>
            <w:vMerge/>
            <w:tcBorders>
              <w:left w:val="single" w:sz="4" w:space="0" w:color="auto"/>
              <w:right w:val="single" w:sz="4" w:space="0" w:color="auto"/>
            </w:tcBorders>
            <w:shd w:val="clear" w:color="auto" w:fill="auto"/>
            <w:vAlign w:val="center"/>
            <w:hideMark/>
          </w:tcPr>
          <w:p w:rsidR="00FD5995" w:rsidRPr="00D34B85" w:rsidRDefault="00FD5995"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FD5995" w:rsidRPr="00D34B85" w:rsidRDefault="00FD5995" w:rsidP="00434D27">
            <w:pPr>
              <w:jc w:val="left"/>
              <w:rPr>
                <w:rFonts w:eastAsia="Times New Roman"/>
                <w:sz w:val="18"/>
                <w:szCs w:val="18"/>
              </w:rPr>
            </w:pPr>
            <w:r w:rsidRPr="00D34B85">
              <w:rPr>
                <w:rFonts w:eastAsia="Times New Roman"/>
                <w:sz w:val="18"/>
                <w:szCs w:val="18"/>
              </w:rPr>
              <w:t xml:space="preserve">за наземными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не менее 5 м</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FD5995" w:rsidRPr="00D34B85" w:rsidRDefault="00FD5995" w:rsidP="00434D27">
            <w:pPr>
              <w:ind w:firstLine="0"/>
              <w:jc w:val="center"/>
              <w:rPr>
                <w:rFonts w:eastAsia="Times New Roman"/>
                <w:sz w:val="18"/>
                <w:szCs w:val="18"/>
              </w:rPr>
            </w:pPr>
            <w:r w:rsidRPr="00D34B85">
              <w:rPr>
                <w:rFonts w:eastAsia="Times New Roman"/>
                <w:sz w:val="18"/>
                <w:szCs w:val="18"/>
              </w:rPr>
              <w:t>-</w:t>
            </w:r>
          </w:p>
        </w:tc>
      </w:tr>
      <w:tr w:rsidR="00FD5995" w:rsidRPr="00D34B85" w:rsidTr="00DA1C5F">
        <w:trPr>
          <w:trHeight w:val="51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FD5995" w:rsidRPr="00D34B85" w:rsidRDefault="00FD5995" w:rsidP="00434D27">
            <w:pPr>
              <w:ind w:firstLine="0"/>
              <w:jc w:val="left"/>
              <w:rPr>
                <w:rFonts w:eastAsia="Times New Roman"/>
                <w:sz w:val="18"/>
                <w:szCs w:val="18"/>
              </w:rPr>
            </w:pP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995" w:rsidRPr="00D34B85" w:rsidRDefault="00FD5995" w:rsidP="00434D27">
            <w:pPr>
              <w:jc w:val="center"/>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tcPr>
          <w:p w:rsidR="00FD5995" w:rsidRPr="00D34B85" w:rsidRDefault="00FD5995" w:rsidP="00434D27">
            <w:pPr>
              <w:jc w:val="left"/>
              <w:rPr>
                <w:rFonts w:eastAsia="Times New Roman"/>
                <w:sz w:val="18"/>
                <w:szCs w:val="18"/>
              </w:rPr>
            </w:pPr>
            <w:r w:rsidRPr="00D34B85">
              <w:rPr>
                <w:rFonts w:eastAsia="Times New Roman"/>
                <w:sz w:val="18"/>
                <w:szCs w:val="18"/>
              </w:rPr>
              <w:t>пешеходными переходами</w:t>
            </w:r>
          </w:p>
        </w:tc>
        <w:tc>
          <w:tcPr>
            <w:tcW w:w="1632" w:type="dxa"/>
            <w:tcBorders>
              <w:top w:val="single" w:sz="4" w:space="0" w:color="auto"/>
              <w:left w:val="nil"/>
              <w:bottom w:val="single" w:sz="4" w:space="0" w:color="auto"/>
              <w:right w:val="single" w:sz="4" w:space="0" w:color="auto"/>
            </w:tcBorders>
            <w:shd w:val="clear" w:color="auto" w:fill="auto"/>
            <w:vAlign w:val="center"/>
          </w:tcPr>
          <w:p w:rsidR="00FD5995" w:rsidRPr="00D34B85" w:rsidRDefault="00FD5995" w:rsidP="00434D27">
            <w:pPr>
              <w:ind w:firstLine="0"/>
              <w:jc w:val="center"/>
              <w:rPr>
                <w:rFonts w:eastAsia="Times New Roman"/>
                <w:sz w:val="18"/>
                <w:szCs w:val="18"/>
              </w:rPr>
            </w:pPr>
          </w:p>
        </w:tc>
        <w:tc>
          <w:tcPr>
            <w:tcW w:w="1912" w:type="dxa"/>
            <w:tcBorders>
              <w:top w:val="single" w:sz="4" w:space="0" w:color="auto"/>
              <w:left w:val="nil"/>
              <w:bottom w:val="single" w:sz="4" w:space="0" w:color="auto"/>
              <w:right w:val="single" w:sz="8" w:space="0" w:color="auto"/>
            </w:tcBorders>
            <w:shd w:val="clear" w:color="auto" w:fill="auto"/>
            <w:vAlign w:val="center"/>
          </w:tcPr>
          <w:p w:rsidR="00FD5995" w:rsidRPr="00D34B85" w:rsidRDefault="00FD5995" w:rsidP="00434D27">
            <w:pPr>
              <w:jc w:val="center"/>
              <w:rPr>
                <w:rFonts w:eastAsia="Times New Roman"/>
                <w:sz w:val="18"/>
                <w:szCs w:val="18"/>
              </w:rPr>
            </w:pPr>
          </w:p>
        </w:tc>
      </w:tr>
      <w:tr w:rsidR="00434D27" w:rsidRPr="00D34B85" w:rsidTr="00DA1C5F">
        <w:trPr>
          <w:trHeight w:val="72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Длина остановочной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 м на один автобус, но не более 60 м</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остановочной площадки в заездном кармане,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равна ширине основных полос проезжей части</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9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Ширина отстойно-разворотной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30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5"/>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Расстояние от отстойно-разворотной площадки до жилой застройки,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100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200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300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500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Автозаправочные станции</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Категории и параметры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классификация[1]</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городская автозаправочная станция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80-120</w:t>
            </w:r>
          </w:p>
        </w:tc>
        <w:tc>
          <w:tcPr>
            <w:tcW w:w="1912" w:type="dxa"/>
            <w:tcBorders>
              <w:top w:val="nil"/>
              <w:left w:val="nil"/>
              <w:bottom w:val="single" w:sz="4" w:space="0" w:color="auto"/>
              <w:right w:val="single" w:sz="8" w:space="0" w:color="auto"/>
            </w:tcBorders>
            <w:shd w:val="clear" w:color="auto" w:fill="auto"/>
            <w:vAlign w:val="center"/>
            <w:hideMark/>
          </w:tcPr>
          <w:p w:rsidR="003A042A" w:rsidRPr="00D34B85" w:rsidRDefault="00434D27" w:rsidP="003A042A">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3A042A"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vertAlign w:val="superscript"/>
              </w:rPr>
            </w:pPr>
            <w:r w:rsidRPr="00D34B85">
              <w:rPr>
                <w:rFonts w:eastAsia="Times New Roman"/>
                <w:sz w:val="18"/>
                <w:szCs w:val="18"/>
              </w:rPr>
              <w:t>Количество резервуаров, объемом 25 м</w:t>
            </w:r>
            <w:r w:rsidRPr="00D34B85">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D34B85" w:rsidRDefault="003A042A" w:rsidP="00434D27">
            <w:pPr>
              <w:ind w:firstLine="0"/>
              <w:jc w:val="center"/>
              <w:rPr>
                <w:rFonts w:eastAsia="Times New Roman"/>
                <w:sz w:val="18"/>
                <w:szCs w:val="18"/>
              </w:rPr>
            </w:pPr>
            <w:r w:rsidRPr="00D34B85">
              <w:rPr>
                <w:rFonts w:eastAsia="Times New Roman"/>
                <w:sz w:val="18"/>
                <w:szCs w:val="18"/>
              </w:rPr>
              <w:t>4-6</w:t>
            </w:r>
          </w:p>
        </w:tc>
        <w:tc>
          <w:tcPr>
            <w:tcW w:w="1912" w:type="dxa"/>
            <w:tcBorders>
              <w:top w:val="nil"/>
              <w:left w:val="nil"/>
              <w:bottom w:val="single" w:sz="4" w:space="0" w:color="auto"/>
              <w:right w:val="single" w:sz="8" w:space="0" w:color="auto"/>
            </w:tcBorders>
            <w:shd w:val="clear" w:color="auto" w:fill="auto"/>
            <w:vAlign w:val="center"/>
          </w:tcPr>
          <w:p w:rsidR="003A042A" w:rsidRPr="00D34B85" w:rsidRDefault="003A042A"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0,2-0,3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придорожная автозаправочная станция (за границей населенных пунктов)</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80-120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4-6</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3A042A"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tcPr>
          <w:p w:rsidR="003A042A" w:rsidRPr="00D34B85" w:rsidRDefault="003A042A" w:rsidP="009B32C8">
            <w:pPr>
              <w:ind w:firstLine="0"/>
              <w:jc w:val="left"/>
              <w:rPr>
                <w:rFonts w:eastAsia="Times New Roman"/>
                <w:sz w:val="18"/>
                <w:szCs w:val="18"/>
                <w:vertAlign w:val="superscript"/>
              </w:rPr>
            </w:pPr>
            <w:r w:rsidRPr="00D34B85">
              <w:rPr>
                <w:rFonts w:eastAsia="Times New Roman"/>
                <w:sz w:val="18"/>
                <w:szCs w:val="18"/>
              </w:rPr>
              <w:t>Количество резервуаров, объемом 25 м</w:t>
            </w:r>
            <w:r w:rsidRPr="00D34B85">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D34B85" w:rsidRDefault="003A042A" w:rsidP="009B32C8">
            <w:pPr>
              <w:ind w:firstLine="0"/>
              <w:jc w:val="center"/>
              <w:rPr>
                <w:rFonts w:eastAsia="Times New Roman"/>
                <w:sz w:val="18"/>
                <w:szCs w:val="18"/>
              </w:rPr>
            </w:pPr>
            <w:r w:rsidRPr="00D34B85">
              <w:rPr>
                <w:rFonts w:eastAsia="Times New Roman"/>
                <w:sz w:val="18"/>
                <w:szCs w:val="18"/>
              </w:rPr>
              <w:t>4-6</w:t>
            </w:r>
          </w:p>
        </w:tc>
        <w:tc>
          <w:tcPr>
            <w:tcW w:w="1912" w:type="dxa"/>
            <w:tcBorders>
              <w:top w:val="nil"/>
              <w:left w:val="nil"/>
              <w:bottom w:val="single" w:sz="4" w:space="0" w:color="auto"/>
              <w:right w:val="single" w:sz="8" w:space="0" w:color="auto"/>
            </w:tcBorders>
            <w:shd w:val="clear" w:color="auto" w:fill="auto"/>
            <w:vAlign w:val="center"/>
          </w:tcPr>
          <w:p w:rsidR="003A042A" w:rsidRPr="00D34B85" w:rsidRDefault="003A042A"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площадь территории, га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0,2-0,3</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автозаправочный комплекс (за границей населенных пунктов)</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160-240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434D27" w:rsidRPr="00D34B85" w:rsidTr="00DA1C5F">
        <w:trPr>
          <w:trHeight w:val="8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8-12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3A042A" w:rsidRPr="00D34B85" w:rsidTr="00DA1C5F">
        <w:trPr>
          <w:trHeight w:val="615"/>
        </w:trPr>
        <w:tc>
          <w:tcPr>
            <w:tcW w:w="771" w:type="dxa"/>
            <w:vMerge/>
            <w:tcBorders>
              <w:top w:val="nil"/>
              <w:left w:val="single" w:sz="8"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D34B85" w:rsidRDefault="003A042A"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tcPr>
          <w:p w:rsidR="003A042A" w:rsidRPr="00D34B85" w:rsidRDefault="003A042A" w:rsidP="009B32C8">
            <w:pPr>
              <w:ind w:firstLine="0"/>
              <w:jc w:val="left"/>
              <w:rPr>
                <w:rFonts w:eastAsia="Times New Roman"/>
                <w:sz w:val="18"/>
                <w:szCs w:val="18"/>
                <w:vertAlign w:val="superscript"/>
              </w:rPr>
            </w:pPr>
            <w:r w:rsidRPr="00D34B85">
              <w:rPr>
                <w:rFonts w:eastAsia="Times New Roman"/>
                <w:sz w:val="18"/>
                <w:szCs w:val="18"/>
              </w:rPr>
              <w:t>Количество резервуаров, объемом 25 м</w:t>
            </w:r>
            <w:r w:rsidRPr="00D34B85">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D34B85" w:rsidRDefault="003A042A" w:rsidP="009B32C8">
            <w:pPr>
              <w:ind w:firstLine="0"/>
              <w:jc w:val="center"/>
              <w:rPr>
                <w:rFonts w:eastAsia="Times New Roman"/>
                <w:sz w:val="18"/>
                <w:szCs w:val="18"/>
              </w:rPr>
            </w:pPr>
            <w:r w:rsidRPr="00D34B85">
              <w:rPr>
                <w:rFonts w:eastAsia="Times New Roman"/>
                <w:sz w:val="18"/>
                <w:szCs w:val="18"/>
              </w:rPr>
              <w:t>8-12</w:t>
            </w:r>
          </w:p>
        </w:tc>
        <w:tc>
          <w:tcPr>
            <w:tcW w:w="1912" w:type="dxa"/>
            <w:tcBorders>
              <w:top w:val="nil"/>
              <w:left w:val="nil"/>
              <w:bottom w:val="single" w:sz="4" w:space="0" w:color="auto"/>
              <w:right w:val="single" w:sz="8" w:space="0" w:color="auto"/>
            </w:tcBorders>
            <w:shd w:val="clear" w:color="auto" w:fill="auto"/>
            <w:vAlign w:val="center"/>
          </w:tcPr>
          <w:p w:rsidR="003A042A" w:rsidRPr="00D34B85" w:rsidRDefault="003A042A"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1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0,24-4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r w:rsidR="003A042A"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колонка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1200 автомобилей</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6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0,1</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6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0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0,3</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3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0,35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6636"/>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right w:val="single" w:sz="8" w:space="0" w:color="000000"/>
            </w:tcBorders>
            <w:shd w:val="clear" w:color="auto" w:fill="auto"/>
            <w:vAlign w:val="center"/>
            <w:hideMark/>
          </w:tcPr>
          <w:p w:rsidR="004B0824" w:rsidRPr="00D34B85" w:rsidRDefault="00434D27" w:rsidP="00434D27">
            <w:pPr>
              <w:ind w:firstLine="0"/>
              <w:jc w:val="left"/>
              <w:rPr>
                <w:rFonts w:eastAsia="Times New Roman"/>
                <w:sz w:val="18"/>
                <w:szCs w:val="18"/>
              </w:rPr>
            </w:pPr>
            <w:r w:rsidRPr="00D34B85">
              <w:rPr>
                <w:rFonts w:eastAsia="Times New Roman"/>
                <w:sz w:val="18"/>
                <w:szCs w:val="18"/>
              </w:rPr>
              <w:t>1. Классификация приведена в соответствии со стандартом благоустройства АЗС на территории Белгородской области</w:t>
            </w:r>
            <w:r w:rsidR="004B0824" w:rsidRPr="00D34B85">
              <w:rPr>
                <w:rFonts w:eastAsia="Times New Roman"/>
                <w:sz w:val="18"/>
                <w:szCs w:val="18"/>
              </w:rPr>
              <w:t>, утвержденным Приказом департамента строительства и транспорта Белгородской области от 13.06.2018 г</w:t>
            </w:r>
            <w:r w:rsidRPr="00D34B85">
              <w:rPr>
                <w:rFonts w:eastAsia="Times New Roman"/>
                <w:sz w:val="18"/>
                <w:szCs w:val="18"/>
              </w:rPr>
              <w:t>.</w:t>
            </w:r>
            <w:r w:rsidR="004B0824" w:rsidRPr="00D34B85">
              <w:rPr>
                <w:rFonts w:eastAsia="Times New Roman"/>
                <w:sz w:val="18"/>
                <w:szCs w:val="18"/>
              </w:rPr>
              <w:t xml:space="preserve"> №119-пр.</w:t>
            </w:r>
            <w:r w:rsidRPr="00D34B85">
              <w:rPr>
                <w:rFonts w:eastAsia="Times New Roman"/>
                <w:sz w:val="18"/>
                <w:szCs w:val="18"/>
              </w:rPr>
              <w:t xml:space="preserve">                                                                                                                2.При проектировании автозаправочных станций и комплексов руководствоваться указанным стандартом.                                                                                                                               3.Городские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использовать контейнерное озеленение. Фундаменты и крепежные элементы информационных конструкций и флагштоков скрывать низкорослыми хвойными кустарниками, декоративными злаками.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малых архитектурных форм (МАФ) на хорошо просматриваемых, сво</w:t>
            </w:r>
            <w:r w:rsidR="006E6139" w:rsidRPr="00D34B85">
              <w:rPr>
                <w:rFonts w:eastAsia="Times New Roman"/>
                <w:sz w:val="18"/>
                <w:szCs w:val="18"/>
              </w:rPr>
              <w:t>бодных от застройки территориях. В городских автозаправочных станция</w:t>
            </w:r>
            <w:r w:rsidR="009B32C8" w:rsidRPr="00D34B85">
              <w:rPr>
                <w:rFonts w:eastAsia="Times New Roman"/>
                <w:sz w:val="18"/>
                <w:szCs w:val="18"/>
              </w:rPr>
              <w:t>х</w:t>
            </w:r>
            <w:r w:rsidR="006E6139" w:rsidRPr="00D34B85">
              <w:rPr>
                <w:rFonts w:eastAsia="Times New Roman"/>
                <w:sz w:val="18"/>
                <w:szCs w:val="18"/>
              </w:rPr>
              <w:t xml:space="preserve"> </w:t>
            </w:r>
            <w:r w:rsidR="00777D57" w:rsidRPr="00D34B85">
              <w:rPr>
                <w:rFonts w:eastAsia="Times New Roman"/>
                <w:sz w:val="18"/>
                <w:szCs w:val="18"/>
              </w:rPr>
              <w:t>допускается</w:t>
            </w:r>
            <w:r w:rsidR="006E6139" w:rsidRPr="00D34B85">
              <w:rPr>
                <w:rFonts w:eastAsia="Times New Roman"/>
                <w:sz w:val="18"/>
                <w:szCs w:val="18"/>
              </w:rPr>
              <w:t xml:space="preserve"> предусматривать туалет</w:t>
            </w:r>
            <w:r w:rsidR="00777D57" w:rsidRPr="00D34B85">
              <w:rPr>
                <w:rFonts w:eastAsia="Times New Roman"/>
                <w:sz w:val="18"/>
                <w:szCs w:val="18"/>
              </w:rPr>
              <w:t>,</w:t>
            </w:r>
            <w:r w:rsidR="006E6139" w:rsidRPr="00D34B85">
              <w:rPr>
                <w:rFonts w:eastAsia="Times New Roman"/>
                <w:sz w:val="18"/>
                <w:szCs w:val="18"/>
              </w:rPr>
              <w:t xml:space="preserve"> душ</w:t>
            </w:r>
            <w:r w:rsidR="00777D57" w:rsidRPr="00D34B85">
              <w:rPr>
                <w:rFonts w:eastAsia="Times New Roman"/>
                <w:sz w:val="18"/>
                <w:szCs w:val="18"/>
              </w:rPr>
              <w:t xml:space="preserve"> и магазин</w:t>
            </w:r>
            <w:r w:rsidR="006E6139" w:rsidRPr="00D34B85">
              <w:rPr>
                <w:rFonts w:eastAsia="Times New Roman"/>
                <w:sz w:val="18"/>
                <w:szCs w:val="18"/>
              </w:rPr>
              <w:t>.</w:t>
            </w:r>
            <w:r w:rsidRPr="00D34B85">
              <w:rPr>
                <w:rFonts w:eastAsia="Times New Roman"/>
                <w:sz w:val="18"/>
                <w:szCs w:val="18"/>
              </w:rPr>
              <w:t xml:space="preserve">                                                     </w:t>
            </w:r>
          </w:p>
          <w:p w:rsidR="00777D57" w:rsidRPr="00D34B85" w:rsidRDefault="00434D27" w:rsidP="00777D57">
            <w:pPr>
              <w:ind w:firstLine="0"/>
              <w:jc w:val="left"/>
              <w:rPr>
                <w:rFonts w:eastAsia="Times New Roman"/>
                <w:sz w:val="18"/>
                <w:szCs w:val="18"/>
              </w:rPr>
            </w:pPr>
            <w:r w:rsidRPr="00D34B85">
              <w:rPr>
                <w:rFonts w:eastAsia="Times New Roman"/>
                <w:sz w:val="18"/>
                <w:szCs w:val="18"/>
              </w:rPr>
              <w:t xml:space="preserve">4. Придорожные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использовать контейнерное озеленение . Фундаменты и крепежные элементы информационных конструкций и флагштоков скрывать низкорослыми хвойными кустарниками, декоративными злаками. Необходимо устраивать площадки кратковременного отдыха, рядом с местами временного хранения автомобилей. Площадки оборудовать городской мебелью, урнами, декоративным и защитным ограждением. Устраивать освещение торшерами.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Необходимо выполнять ограждение мусорных контейнеров </w:t>
            </w:r>
            <w:r w:rsidR="006E6139" w:rsidRPr="00D34B85">
              <w:rPr>
                <w:rFonts w:eastAsia="Times New Roman"/>
                <w:sz w:val="18"/>
                <w:szCs w:val="18"/>
              </w:rPr>
              <w:t xml:space="preserve">и контейнеров хранения топлива. Придорожные автозаправочные станции необходимо оборудовать душем и туалетом, площадкой для временного хранения автомобилей и местами кратковременного отдыха. На территории автозаправочной станции </w:t>
            </w:r>
            <w:r w:rsidR="00777D57" w:rsidRPr="00D34B85">
              <w:rPr>
                <w:rFonts w:eastAsia="Times New Roman"/>
                <w:sz w:val="18"/>
                <w:szCs w:val="18"/>
              </w:rPr>
              <w:t>обязательно наличие магазина. Допускается размещать мойки, СТО и кафе.</w:t>
            </w:r>
          </w:p>
          <w:p w:rsidR="00434D27" w:rsidRPr="00D34B85" w:rsidRDefault="00434D27" w:rsidP="00777D57">
            <w:pPr>
              <w:ind w:firstLine="0"/>
              <w:jc w:val="left"/>
              <w:rPr>
                <w:rFonts w:eastAsia="Times New Roman"/>
                <w:sz w:val="18"/>
                <w:szCs w:val="18"/>
              </w:rPr>
            </w:pPr>
            <w:r w:rsidRPr="00D34B85">
              <w:rPr>
                <w:rFonts w:eastAsia="Times New Roman"/>
                <w:sz w:val="18"/>
                <w:szCs w:val="18"/>
              </w:rPr>
              <w:t>5. Автозаправочные комплексы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w:t>
            </w:r>
            <w:r w:rsidR="006E6139" w:rsidRPr="00D34B85">
              <w:rPr>
                <w:rFonts w:eastAsia="Times New Roman"/>
                <w:sz w:val="18"/>
                <w:szCs w:val="18"/>
              </w:rPr>
              <w:t>ьзовать контейнерное озеленение</w:t>
            </w:r>
            <w:r w:rsidRPr="00D34B85">
              <w:rPr>
                <w:rFonts w:eastAsia="Times New Roman"/>
                <w:sz w:val="18"/>
                <w:szCs w:val="18"/>
              </w:rPr>
              <w:t xml:space="preserve">. Фундаменты и крепежные элементы информационных конструкций и флагштоков скрывать низкорослыми хвойными кустарниками, декоративными злаками. </w:t>
            </w:r>
            <w:r w:rsidR="006E6139" w:rsidRPr="00D34B85">
              <w:rPr>
                <w:rFonts w:eastAsia="Times New Roman"/>
                <w:sz w:val="18"/>
                <w:szCs w:val="18"/>
              </w:rPr>
              <w:t xml:space="preserve">На автозаправочных комплексах </w:t>
            </w:r>
            <w:r w:rsidR="00777D57" w:rsidRPr="00D34B85">
              <w:rPr>
                <w:rFonts w:eastAsia="Times New Roman"/>
                <w:sz w:val="18"/>
                <w:szCs w:val="18"/>
              </w:rPr>
              <w:t>необходимо</w:t>
            </w:r>
            <w:r w:rsidR="006E6139" w:rsidRPr="00D34B85">
              <w:rPr>
                <w:rFonts w:eastAsia="Times New Roman"/>
                <w:sz w:val="18"/>
                <w:szCs w:val="18"/>
              </w:rPr>
              <w:t xml:space="preserve"> размещать мойки, </w:t>
            </w:r>
            <w:r w:rsidR="00777D57" w:rsidRPr="00D34B85">
              <w:rPr>
                <w:rFonts w:eastAsia="Times New Roman"/>
                <w:sz w:val="18"/>
                <w:szCs w:val="18"/>
              </w:rPr>
              <w:t>СТО</w:t>
            </w:r>
            <w:r w:rsidR="006E6139" w:rsidRPr="00D34B85">
              <w:rPr>
                <w:rFonts w:eastAsia="Times New Roman"/>
                <w:sz w:val="18"/>
                <w:szCs w:val="18"/>
              </w:rPr>
              <w:t>, магазин, экспресс-кафе, станции подзарядки электрокаров.</w:t>
            </w:r>
            <w:r w:rsidRPr="00D34B85">
              <w:rPr>
                <w:rFonts w:eastAsia="Times New Roman"/>
                <w:sz w:val="18"/>
                <w:szCs w:val="18"/>
              </w:rPr>
              <w:t xml:space="preserve">                    </w:t>
            </w:r>
            <w:r w:rsidR="006E6139" w:rsidRPr="00D34B85">
              <w:rPr>
                <w:rFonts w:eastAsia="Times New Roman"/>
                <w:sz w:val="18"/>
                <w:szCs w:val="18"/>
              </w:rPr>
              <w:t xml:space="preserve">       </w:t>
            </w:r>
            <w:r w:rsidR="00777D57" w:rsidRPr="00D34B85">
              <w:rPr>
                <w:rFonts w:eastAsia="Times New Roman"/>
                <w:sz w:val="18"/>
                <w:szCs w:val="18"/>
              </w:rPr>
              <w:t xml:space="preserve">                    </w:t>
            </w:r>
            <w:r w:rsidR="006E6139" w:rsidRPr="00D34B85">
              <w:rPr>
                <w:rFonts w:eastAsia="Times New Roman"/>
                <w:sz w:val="18"/>
                <w:szCs w:val="18"/>
              </w:rPr>
              <w:t>А</w:t>
            </w:r>
            <w:r w:rsidRPr="00D34B85">
              <w:rPr>
                <w:rFonts w:eastAsia="Times New Roman"/>
                <w:sz w:val="18"/>
                <w:szCs w:val="18"/>
              </w:rPr>
              <w:t>втозаправочн</w:t>
            </w:r>
            <w:r w:rsidR="006E6139" w:rsidRPr="00D34B85">
              <w:rPr>
                <w:rFonts w:eastAsia="Times New Roman"/>
                <w:sz w:val="18"/>
                <w:szCs w:val="18"/>
              </w:rPr>
              <w:t>ые</w:t>
            </w:r>
            <w:r w:rsidRPr="00D34B85">
              <w:rPr>
                <w:rFonts w:eastAsia="Times New Roman"/>
                <w:sz w:val="18"/>
                <w:szCs w:val="18"/>
              </w:rPr>
              <w:t xml:space="preserve"> </w:t>
            </w:r>
            <w:r w:rsidR="006E6139" w:rsidRPr="00D34B85">
              <w:rPr>
                <w:rFonts w:eastAsia="Times New Roman"/>
                <w:sz w:val="18"/>
                <w:szCs w:val="18"/>
              </w:rPr>
              <w:t xml:space="preserve">комплексы необходимо </w:t>
            </w:r>
            <w:r w:rsidRPr="00D34B85">
              <w:rPr>
                <w:rFonts w:eastAsia="Times New Roman"/>
                <w:sz w:val="18"/>
                <w:szCs w:val="18"/>
              </w:rPr>
              <w:t xml:space="preserve"> </w:t>
            </w:r>
            <w:r w:rsidR="00A01580" w:rsidRPr="00D34B85">
              <w:rPr>
                <w:rFonts w:eastAsia="Times New Roman"/>
                <w:sz w:val="18"/>
                <w:szCs w:val="18"/>
              </w:rPr>
              <w:t xml:space="preserve">оснащать туалетом, душем, </w:t>
            </w:r>
            <w:r w:rsidRPr="00D34B85">
              <w:rPr>
                <w:rFonts w:eastAsia="Times New Roman"/>
                <w:sz w:val="18"/>
                <w:szCs w:val="18"/>
              </w:rPr>
              <w:t>площадк</w:t>
            </w:r>
            <w:r w:rsidR="00A01580" w:rsidRPr="00D34B85">
              <w:rPr>
                <w:rFonts w:eastAsia="Times New Roman"/>
                <w:sz w:val="18"/>
                <w:szCs w:val="18"/>
              </w:rPr>
              <w:t>ами</w:t>
            </w:r>
            <w:r w:rsidRPr="00D34B85">
              <w:rPr>
                <w:rFonts w:eastAsia="Times New Roman"/>
                <w:sz w:val="18"/>
                <w:szCs w:val="18"/>
              </w:rPr>
              <w:t xml:space="preserve"> кратковременного отдыха, рядом с местами временного хранения автомобилей</w:t>
            </w:r>
            <w:r w:rsidR="00A01580" w:rsidRPr="00D34B85">
              <w:rPr>
                <w:rFonts w:eastAsia="Times New Roman"/>
                <w:sz w:val="18"/>
                <w:szCs w:val="18"/>
              </w:rPr>
              <w:t>. Площадки для кратковременного отдыха о</w:t>
            </w:r>
            <w:r w:rsidRPr="00D34B85">
              <w:rPr>
                <w:rFonts w:eastAsia="Times New Roman"/>
                <w:sz w:val="18"/>
                <w:szCs w:val="18"/>
              </w:rPr>
              <w:t xml:space="preserve">борудовать городской мебелью, урнами, декоративным и защитным ограждением. Устраивать освещение торшерами высотой 2.5-3м и декоративной подсветкой.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и га площадках кратковременного отдыха необходимо выполнять ограждение мусорных контейнеров и контейнеров хранения топлива. </w:t>
            </w:r>
          </w:p>
        </w:tc>
      </w:tr>
      <w:tr w:rsidR="00434D27" w:rsidRPr="00D34B85" w:rsidTr="00DA1C5F">
        <w:trPr>
          <w:trHeight w:val="435"/>
        </w:trPr>
        <w:tc>
          <w:tcPr>
            <w:tcW w:w="3665"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Автогазозаправочные станции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Доля от общего количества автозаправочных станций,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15</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05"/>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0,1</w:t>
            </w:r>
          </w:p>
        </w:tc>
        <w:tc>
          <w:tcPr>
            <w:tcW w:w="191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2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w:t>
            </w:r>
          </w:p>
        </w:tc>
        <w:tc>
          <w:tcPr>
            <w:tcW w:w="191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5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0,3</w:t>
            </w:r>
          </w:p>
        </w:tc>
        <w:tc>
          <w:tcPr>
            <w:tcW w:w="191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05"/>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0,35</w:t>
            </w:r>
          </w:p>
        </w:tc>
        <w:tc>
          <w:tcPr>
            <w:tcW w:w="191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35"/>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11 колонок</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65"/>
        </w:trPr>
        <w:tc>
          <w:tcPr>
            <w:tcW w:w="3665"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Автокемпинги, мотели</w:t>
            </w:r>
          </w:p>
        </w:tc>
        <w:tc>
          <w:tcPr>
            <w:tcW w:w="64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Максимальное расстояние между объектами на автомобильных дорогах категории IВ, II, III, IV, V,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250</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05"/>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35"/>
        </w:trPr>
        <w:tc>
          <w:tcPr>
            <w:tcW w:w="366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Станции технического обслуживания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постов на 200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65"/>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 земельного участка, Га </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10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9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15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1,5 </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6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25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2,0 </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9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на 40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870"/>
        </w:trPr>
        <w:tc>
          <w:tcPr>
            <w:tcW w:w="3665" w:type="dxa"/>
            <w:gridSpan w:val="2"/>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Автомойки</w:t>
            </w:r>
          </w:p>
        </w:tc>
        <w:tc>
          <w:tcPr>
            <w:tcW w:w="6431" w:type="dxa"/>
            <w:gridSpan w:val="3"/>
            <w:tcBorders>
              <w:top w:val="nil"/>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Количество постов на 1000 автомобилей                                                                                                                                                                                                                                                             </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Станции технического обслуживания городского пассажирского транспорта</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единиц / транспорт. предприятие</w:t>
            </w:r>
          </w:p>
        </w:tc>
        <w:tc>
          <w:tcPr>
            <w:tcW w:w="1632"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Транспортно-эксплуатационные предприятия городского транспорта.</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единиц / вид транспорта</w:t>
            </w:r>
          </w:p>
        </w:tc>
        <w:tc>
          <w:tcPr>
            <w:tcW w:w="1632"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840"/>
        </w:trPr>
        <w:tc>
          <w:tcPr>
            <w:tcW w:w="771"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Парковки</w:t>
            </w: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Многоэтажная, среднеэтажная, малоэтажная многоквартирная жилая застройка [9]</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 квартиру</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 см п. п. [2]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400 м</w:t>
            </w: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Объекты дошкольного, начального и среднего общего образования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 м</w:t>
            </w: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Объекты среднего и высшего профессионального образования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87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250 м</w:t>
            </w:r>
          </w:p>
        </w:tc>
      </w:tr>
      <w:tr w:rsidR="00434D27" w:rsidRPr="00D34B85" w:rsidTr="00DA1C5F">
        <w:trPr>
          <w:trHeight w:val="8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Учреждения управления, кредитно-финансовые и юридические учреждения:</w:t>
            </w:r>
            <w:r w:rsidRPr="00D34B85">
              <w:rPr>
                <w:rFonts w:eastAsia="Times New Roman"/>
                <w:sz w:val="18"/>
                <w:szCs w:val="18"/>
              </w:rPr>
              <w:br/>
              <w:t>- муниципального значения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B227B3" w:rsidRPr="00D34B85" w:rsidTr="00DA1C5F">
        <w:trPr>
          <w:trHeight w:val="15"/>
        </w:trPr>
        <w:tc>
          <w:tcPr>
            <w:tcW w:w="771" w:type="dxa"/>
            <w:vMerge/>
            <w:tcBorders>
              <w:top w:val="nil"/>
              <w:left w:val="single" w:sz="8" w:space="0" w:color="auto"/>
              <w:bottom w:val="single" w:sz="4" w:space="0" w:color="000000"/>
              <w:right w:val="nil"/>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hideMark/>
          </w:tcPr>
          <w:p w:rsidR="00B227B3" w:rsidRPr="00D34B85" w:rsidRDefault="00B227B3" w:rsidP="00434D27">
            <w:pPr>
              <w:ind w:firstLine="0"/>
              <w:jc w:val="left"/>
              <w:rPr>
                <w:rFonts w:eastAsia="Times New Roman"/>
                <w:sz w:val="18"/>
                <w:szCs w:val="18"/>
              </w:rPr>
            </w:pPr>
            <w:r w:rsidRPr="00D34B85">
              <w:rPr>
                <w:rFonts w:eastAsia="Times New Roman"/>
                <w:sz w:val="18"/>
                <w:szCs w:val="18"/>
              </w:rPr>
              <w:t xml:space="preserve">Офисные помещения </w:t>
            </w:r>
            <w:r w:rsidRPr="00D34B85">
              <w:rPr>
                <w:rFonts w:eastAsia="Times New Roman"/>
                <w:sz w:val="18"/>
                <w:szCs w:val="18"/>
              </w:rPr>
              <w:lastRenderedPageBreak/>
              <w:t>административных зданий, научные и проектные организации, высшие и средние специальные учебные заведения</w:t>
            </w:r>
          </w:p>
        </w:tc>
        <w:tc>
          <w:tcPr>
            <w:tcW w:w="6431" w:type="dxa"/>
            <w:gridSpan w:val="3"/>
            <w:vMerge w:val="restart"/>
            <w:tcBorders>
              <w:top w:val="single" w:sz="4" w:space="0" w:color="auto"/>
              <w:left w:val="nil"/>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lastRenderedPageBreak/>
              <w:t>машино-мест на 100 работающих</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30</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r>
      <w:tr w:rsidR="00B227B3" w:rsidRPr="00D34B85" w:rsidTr="00DA1C5F">
        <w:trPr>
          <w:trHeight w:val="1080"/>
        </w:trPr>
        <w:tc>
          <w:tcPr>
            <w:tcW w:w="771" w:type="dxa"/>
            <w:vMerge/>
            <w:tcBorders>
              <w:top w:val="nil"/>
              <w:left w:val="single" w:sz="8" w:space="0" w:color="auto"/>
              <w:bottom w:val="single" w:sz="4" w:space="0" w:color="000000"/>
              <w:right w:val="nil"/>
            </w:tcBorders>
            <w:shd w:val="clear" w:color="auto" w:fill="auto"/>
            <w:vAlign w:val="center"/>
          </w:tcPr>
          <w:p w:rsidR="00B227B3" w:rsidRPr="00D34B85" w:rsidRDefault="00B227B3" w:rsidP="00434D27">
            <w:pPr>
              <w:ind w:firstLine="0"/>
              <w:jc w:val="left"/>
              <w:rPr>
                <w:rFonts w:eastAsia="Times New Roman"/>
                <w:sz w:val="18"/>
                <w:szCs w:val="18"/>
              </w:rPr>
            </w:pPr>
          </w:p>
        </w:tc>
        <w:tc>
          <w:tcPr>
            <w:tcW w:w="2894" w:type="dxa"/>
            <w:vMerge/>
            <w:tcBorders>
              <w:left w:val="single" w:sz="4" w:space="0" w:color="auto"/>
              <w:bottom w:val="single" w:sz="4" w:space="0" w:color="auto"/>
              <w:right w:val="single" w:sz="4" w:space="0" w:color="000000"/>
            </w:tcBorders>
            <w:shd w:val="clear" w:color="auto" w:fill="auto"/>
            <w:vAlign w:val="center"/>
          </w:tcPr>
          <w:p w:rsidR="00B227B3" w:rsidRPr="00D34B85" w:rsidRDefault="00B227B3" w:rsidP="00434D27">
            <w:pPr>
              <w:ind w:firstLine="0"/>
              <w:jc w:val="left"/>
              <w:rPr>
                <w:rFonts w:eastAsia="Times New Roman"/>
                <w:sz w:val="18"/>
                <w:szCs w:val="18"/>
              </w:rPr>
            </w:pPr>
          </w:p>
        </w:tc>
        <w:tc>
          <w:tcPr>
            <w:tcW w:w="6431" w:type="dxa"/>
            <w:gridSpan w:val="3"/>
            <w:vMerge/>
            <w:tcBorders>
              <w:left w:val="nil"/>
              <w:bottom w:val="single" w:sz="4" w:space="0" w:color="auto"/>
              <w:right w:val="single" w:sz="4" w:space="0" w:color="auto"/>
            </w:tcBorders>
            <w:shd w:val="clear" w:color="auto" w:fill="auto"/>
            <w:vAlign w:val="center"/>
          </w:tcPr>
          <w:p w:rsidR="00B227B3" w:rsidRPr="00D34B85" w:rsidRDefault="00B227B3" w:rsidP="00434D27">
            <w:pPr>
              <w:ind w:firstLine="0"/>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B227B3" w:rsidRPr="00D34B85" w:rsidRDefault="00B227B3" w:rsidP="00434D27">
            <w:pPr>
              <w:jc w:val="center"/>
              <w:rPr>
                <w:rFonts w:eastAsia="Times New Roman"/>
                <w:sz w:val="18"/>
                <w:szCs w:val="18"/>
              </w:rPr>
            </w:pPr>
          </w:p>
        </w:tc>
        <w:tc>
          <w:tcPr>
            <w:tcW w:w="1912"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B227B3" w:rsidRPr="00D34B85" w:rsidRDefault="00B227B3" w:rsidP="00434D27">
            <w:pPr>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Театры, цирки, кинотеатры, концертные залы, музеи, выставки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зрителей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0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Торговые центры, универмаги, магазины с площадью торговых залов более 200 кв. м</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Магазины с торговой площадью менее 200 м2</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Рынки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торговых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Рестораны и кафе</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Гостиницы высшего разряда</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Прочие гостиницы</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Больницы</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Поликлиники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Промышленные предприятия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работающих 2-х смежных смен</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Городские парки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400 м</w:t>
            </w: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Пляжи и парки в зонах отдыха</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Лесопарки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5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Базы кратковременного отдыха (спортивные, лыжные, рыболовные, охотничьи)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B227B3" w:rsidRPr="00D34B85" w:rsidTr="00DA1C5F">
        <w:trPr>
          <w:trHeight w:val="15"/>
        </w:trPr>
        <w:tc>
          <w:tcPr>
            <w:tcW w:w="771" w:type="dxa"/>
            <w:vMerge/>
            <w:tcBorders>
              <w:top w:val="nil"/>
              <w:left w:val="single" w:sz="8" w:space="0" w:color="auto"/>
              <w:bottom w:val="single" w:sz="4" w:space="0" w:color="000000"/>
              <w:right w:val="nil"/>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hideMark/>
          </w:tcPr>
          <w:p w:rsidR="00B227B3" w:rsidRPr="00D34B85" w:rsidRDefault="00B227B3" w:rsidP="00434D27">
            <w:pPr>
              <w:ind w:firstLine="0"/>
              <w:jc w:val="left"/>
              <w:rPr>
                <w:rFonts w:eastAsia="Times New Roman"/>
                <w:sz w:val="18"/>
                <w:szCs w:val="18"/>
              </w:rPr>
            </w:pPr>
            <w:r w:rsidRPr="00D34B85">
              <w:rPr>
                <w:rFonts w:eastAsia="Times New Roman"/>
                <w:sz w:val="18"/>
                <w:szCs w:val="18"/>
              </w:rPr>
              <w:t>Дома и базы отдыха, санатории</w:t>
            </w:r>
          </w:p>
        </w:tc>
        <w:tc>
          <w:tcPr>
            <w:tcW w:w="6431" w:type="dxa"/>
            <w:gridSpan w:val="3"/>
            <w:vMerge w:val="restart"/>
            <w:tcBorders>
              <w:top w:val="single" w:sz="4" w:space="0" w:color="auto"/>
              <w:left w:val="nil"/>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машино-мест на 100 отдыхающих и персонала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6</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r>
      <w:tr w:rsidR="00B227B3" w:rsidRPr="00D34B85" w:rsidTr="00DA1C5F">
        <w:trPr>
          <w:trHeight w:val="495"/>
        </w:trPr>
        <w:tc>
          <w:tcPr>
            <w:tcW w:w="771" w:type="dxa"/>
            <w:vMerge/>
            <w:tcBorders>
              <w:top w:val="nil"/>
              <w:left w:val="single" w:sz="8" w:space="0" w:color="auto"/>
              <w:bottom w:val="single" w:sz="4" w:space="0" w:color="000000"/>
              <w:right w:val="nil"/>
            </w:tcBorders>
            <w:shd w:val="clear" w:color="auto" w:fill="auto"/>
            <w:vAlign w:val="center"/>
          </w:tcPr>
          <w:p w:rsidR="00B227B3" w:rsidRPr="00D34B85" w:rsidRDefault="00B227B3" w:rsidP="00434D27">
            <w:pPr>
              <w:ind w:firstLine="0"/>
              <w:jc w:val="left"/>
              <w:rPr>
                <w:rFonts w:eastAsia="Times New Roman"/>
                <w:sz w:val="18"/>
                <w:szCs w:val="18"/>
              </w:rPr>
            </w:pPr>
          </w:p>
        </w:tc>
        <w:tc>
          <w:tcPr>
            <w:tcW w:w="2894" w:type="dxa"/>
            <w:vMerge/>
            <w:tcBorders>
              <w:left w:val="single" w:sz="4" w:space="0" w:color="auto"/>
              <w:bottom w:val="single" w:sz="4" w:space="0" w:color="auto"/>
              <w:right w:val="single" w:sz="4" w:space="0" w:color="000000"/>
            </w:tcBorders>
            <w:shd w:val="clear" w:color="auto" w:fill="auto"/>
            <w:vAlign w:val="center"/>
          </w:tcPr>
          <w:p w:rsidR="00B227B3" w:rsidRPr="00D34B85" w:rsidRDefault="00B227B3" w:rsidP="00434D27">
            <w:pPr>
              <w:ind w:firstLine="0"/>
              <w:jc w:val="left"/>
              <w:rPr>
                <w:rFonts w:eastAsia="Times New Roman"/>
                <w:sz w:val="18"/>
                <w:szCs w:val="18"/>
              </w:rPr>
            </w:pPr>
          </w:p>
        </w:tc>
        <w:tc>
          <w:tcPr>
            <w:tcW w:w="6431" w:type="dxa"/>
            <w:gridSpan w:val="3"/>
            <w:vMerge/>
            <w:tcBorders>
              <w:left w:val="nil"/>
              <w:bottom w:val="single" w:sz="4" w:space="0" w:color="auto"/>
              <w:right w:val="single" w:sz="4" w:space="0" w:color="auto"/>
            </w:tcBorders>
            <w:shd w:val="clear" w:color="auto" w:fill="auto"/>
            <w:vAlign w:val="center"/>
          </w:tcPr>
          <w:p w:rsidR="00B227B3" w:rsidRPr="00D34B85" w:rsidRDefault="00B227B3" w:rsidP="00434D27">
            <w:pPr>
              <w:ind w:firstLine="0"/>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B227B3" w:rsidRPr="00D34B85" w:rsidRDefault="00B227B3" w:rsidP="00434D27">
            <w:pPr>
              <w:jc w:val="center"/>
              <w:rPr>
                <w:rFonts w:eastAsia="Times New Roman"/>
                <w:sz w:val="18"/>
                <w:szCs w:val="18"/>
              </w:rPr>
            </w:pPr>
          </w:p>
        </w:tc>
        <w:tc>
          <w:tcPr>
            <w:tcW w:w="1912" w:type="dxa"/>
            <w:tcBorders>
              <w:top w:val="single" w:sz="4" w:space="0" w:color="auto"/>
              <w:left w:val="single" w:sz="4" w:space="0" w:color="auto"/>
              <w:bottom w:val="single" w:sz="4" w:space="0" w:color="000000"/>
              <w:right w:val="single" w:sz="8" w:space="0" w:color="auto"/>
            </w:tcBorders>
            <w:shd w:val="clear" w:color="auto" w:fill="auto"/>
            <w:vAlign w:val="center"/>
          </w:tcPr>
          <w:p w:rsidR="00B227B3" w:rsidRPr="00D34B85" w:rsidRDefault="00B227B3" w:rsidP="00434D27">
            <w:pPr>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Туристские гостиницы</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250 м</w:t>
            </w: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Мотели и кемпинги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 номер</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Спортивные здания и сооружения с трибунами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9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Предприятия общественного питания, торговли и коммунально-бытового обслуживания в зонах отдыха</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мест в залах и 100 чел.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Вокзалы всех видов транспорта</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пассажиров в "час пик"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Ботанические сады и зоопарки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25"/>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93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Размеры земельного участка открытых стоянок автомобилей, кв.м/1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2607"/>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1. При проектировании и строительстве следует предусматривать:</w:t>
            </w:r>
            <w:r w:rsidRPr="00D34B8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D34B8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D34B85">
              <w:rPr>
                <w:rFonts w:eastAsia="Times New Roman"/>
                <w:sz w:val="18"/>
                <w:szCs w:val="18"/>
              </w:rPr>
              <w:br/>
              <w:t>- 1 машино-место на каждые 30 кв. метров встроенно-пристроенных нежилых помещений;</w:t>
            </w:r>
            <w:r w:rsidRPr="00D34B8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D34B85">
              <w:rPr>
                <w:rFonts w:eastAsia="Times New Roman"/>
                <w:sz w:val="18"/>
                <w:szCs w:val="18"/>
              </w:rPr>
              <w:br/>
              <w:t xml:space="preserve">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w:t>
            </w:r>
          </w:p>
        </w:tc>
      </w:tr>
      <w:tr w:rsidR="00434D27" w:rsidRPr="00D34B85" w:rsidTr="00DA1C5F">
        <w:trPr>
          <w:trHeight w:val="300"/>
        </w:trPr>
        <w:tc>
          <w:tcPr>
            <w:tcW w:w="771" w:type="dxa"/>
            <w:vMerge w:val="restart"/>
            <w:tcBorders>
              <w:top w:val="nil"/>
              <w:left w:val="single" w:sz="8" w:space="0" w:color="auto"/>
              <w:bottom w:val="nil"/>
              <w:right w:val="nil"/>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Велодорожки [1]</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Расчетные показатели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велодорожка на 15 тыс. жителей в жилой зоне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велодорожка в каждой рекреационной зоне</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1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велодорожка в центральной части города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1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протяженность,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50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2580"/>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nil"/>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1. Параметры велодорожек определяются в соответствии со СП 42.13330.2011 «Градостроительство. Планировка и застройка городских и сельских поселений" </w:t>
            </w:r>
          </w:p>
          <w:p w:rsidR="00434D27" w:rsidRPr="00D34B85" w:rsidRDefault="00434D27" w:rsidP="00434D27">
            <w:pPr>
              <w:ind w:firstLine="0"/>
              <w:jc w:val="left"/>
              <w:rPr>
                <w:rFonts w:eastAsia="Times New Roman"/>
                <w:sz w:val="18"/>
                <w:szCs w:val="18"/>
              </w:rPr>
            </w:pPr>
            <w:r w:rsidRPr="00D34B85">
              <w:rPr>
                <w:rFonts w:eastAsia="Times New Roman"/>
                <w:sz w:val="18"/>
                <w:szCs w:val="18"/>
              </w:rPr>
              <w:t>2.Минимальная обеспеченность жителей местами для хранения (стоянки) велосипедов принимается:</w:t>
            </w:r>
            <w:r w:rsidRPr="00D34B8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D34B85">
              <w:rPr>
                <w:rFonts w:eastAsia="Times New Roman"/>
                <w:sz w:val="18"/>
                <w:szCs w:val="18"/>
              </w:rPr>
              <w:br/>
              <w:t>объекты торговли, общественного питания, культуры, досуга - для 15 процентов от количества персонал</w:t>
            </w:r>
            <w:r w:rsidR="00DA0430" w:rsidRPr="00D34B85">
              <w:rPr>
                <w:rFonts w:eastAsia="Times New Roman"/>
                <w:sz w:val="18"/>
                <w:szCs w:val="18"/>
              </w:rPr>
              <w:t xml:space="preserve">а и единовременных посетителей; </w:t>
            </w:r>
            <w:r w:rsidRPr="00D34B85">
              <w:rPr>
                <w:rFonts w:eastAsia="Times New Roman"/>
                <w:sz w:val="18"/>
                <w:szCs w:val="18"/>
              </w:rPr>
              <w:t>транспортные пересадочные узлы - не менее 10 процентов от предусмотренного количеств</w:t>
            </w:r>
            <w:r w:rsidR="00DA0430" w:rsidRPr="00D34B85">
              <w:rPr>
                <w:rFonts w:eastAsia="Times New Roman"/>
                <w:sz w:val="18"/>
                <w:szCs w:val="18"/>
              </w:rPr>
              <w:t xml:space="preserve">а парковочных мест автомобилей; </w:t>
            </w:r>
            <w:r w:rsidRPr="00D34B85">
              <w:rPr>
                <w:rFonts w:eastAsia="Times New Roman"/>
                <w:sz w:val="18"/>
                <w:szCs w:val="18"/>
              </w:rPr>
              <w:t xml:space="preserve">места проживания - не менее 1 места для хранения велосипеда на 1 квартиру; </w:t>
            </w:r>
          </w:p>
        </w:tc>
      </w:tr>
      <w:tr w:rsidR="00434D27" w:rsidRPr="00D34B85"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 w:val="20"/>
                <w:szCs w:val="18"/>
              </w:rPr>
              <w:t>2.3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434D27" w:rsidRPr="00D34B85" w:rsidTr="00DA1C5F">
        <w:trPr>
          <w:trHeight w:val="300"/>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Дошкольные образовательные учреждения</w:t>
            </w:r>
          </w:p>
        </w:tc>
        <w:tc>
          <w:tcPr>
            <w:tcW w:w="28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общего типа</w:t>
            </w:r>
          </w:p>
        </w:tc>
        <w:tc>
          <w:tcPr>
            <w:tcW w:w="6431" w:type="dxa"/>
            <w:gridSpan w:val="3"/>
            <w:tcBorders>
              <w:top w:val="single" w:sz="8" w:space="0" w:color="auto"/>
              <w:left w:val="nil"/>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52 см п. п. [1]</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город - 500 м, сельская </w:t>
            </w:r>
            <w:r w:rsidR="00DA0430" w:rsidRPr="00D34B85">
              <w:rPr>
                <w:rFonts w:eastAsia="Times New Roman"/>
                <w:sz w:val="18"/>
                <w:szCs w:val="18"/>
              </w:rPr>
              <w:t>территория</w:t>
            </w:r>
            <w:r w:rsidRPr="00D34B85">
              <w:rPr>
                <w:rFonts w:eastAsia="Times New Roman"/>
                <w:sz w:val="18"/>
                <w:szCs w:val="18"/>
              </w:rPr>
              <w:t xml:space="preserve"> - 2 км  пешеходной и 10 км транспортной доступности</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м2 на 1 место при вместимости организации::</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до 100 мест                                                                       </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свыше 100 мест</w:t>
            </w:r>
          </w:p>
        </w:tc>
        <w:tc>
          <w:tcPr>
            <w:tcW w:w="1632" w:type="dxa"/>
            <w:tcBorders>
              <w:top w:val="nil"/>
              <w:left w:val="nil"/>
              <w:bottom w:val="single" w:sz="4" w:space="0" w:color="auto"/>
              <w:right w:val="single" w:sz="4" w:space="0" w:color="auto"/>
            </w:tcBorders>
            <w:shd w:val="clear" w:color="auto" w:fill="auto"/>
            <w:vAlign w:val="bottom"/>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35</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 групповой площадки на 1 место следует принимать не менее: </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для детей ясельного возраста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7,5</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2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для детей дошкольного возраста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9</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7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специализированного типа</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7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оздоровительное</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42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Дошкольные образовательные организации целесообразно предусматривать в населенных пунктах с численностью постоянного населения свыше 200 человек.                </w:t>
            </w:r>
          </w:p>
        </w:tc>
      </w:tr>
      <w:tr w:rsidR="00B227B3" w:rsidRPr="00D34B85" w:rsidTr="00DA1C5F">
        <w:trPr>
          <w:trHeight w:val="1335"/>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Общеобразовательные учреждения</w:t>
            </w:r>
          </w:p>
        </w:tc>
        <w:tc>
          <w:tcPr>
            <w:tcW w:w="2894" w:type="dxa"/>
            <w:vMerge w:val="restart"/>
            <w:tcBorders>
              <w:top w:val="single" w:sz="4" w:space="0" w:color="auto"/>
              <w:left w:val="single" w:sz="4" w:space="0" w:color="auto"/>
              <w:right w:val="single" w:sz="4" w:space="0" w:color="000000"/>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Общеобразовательные школы</w:t>
            </w:r>
          </w:p>
        </w:tc>
        <w:tc>
          <w:tcPr>
            <w:tcW w:w="45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Уровень обеспеченности, учащихся на 1 тыс. человек</w:t>
            </w:r>
          </w:p>
        </w:tc>
        <w:tc>
          <w:tcPr>
            <w:tcW w:w="1929" w:type="dxa"/>
            <w:vMerge w:val="restart"/>
            <w:tcBorders>
              <w:top w:val="single" w:sz="4" w:space="0" w:color="auto"/>
              <w:left w:val="nil"/>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I ступень обучения (начальное общее образование 1-4 классы)</w:t>
            </w:r>
          </w:p>
        </w:tc>
        <w:tc>
          <w:tcPr>
            <w:tcW w:w="1632" w:type="dxa"/>
            <w:vMerge w:val="restart"/>
            <w:tcBorders>
              <w:top w:val="single" w:sz="4" w:space="0" w:color="auto"/>
              <w:left w:val="nil"/>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52 см п. п. [1]</w:t>
            </w:r>
          </w:p>
        </w:tc>
        <w:tc>
          <w:tcPr>
            <w:tcW w:w="1912" w:type="dxa"/>
            <w:vMerge w:val="restart"/>
            <w:tcBorders>
              <w:top w:val="single" w:sz="4" w:space="0" w:color="auto"/>
              <w:left w:val="single" w:sz="4" w:space="0" w:color="auto"/>
              <w:right w:val="single" w:sz="8" w:space="0" w:color="auto"/>
            </w:tcBorders>
            <w:shd w:val="clear" w:color="auto" w:fill="auto"/>
            <w:vAlign w:val="center"/>
            <w:hideMark/>
          </w:tcPr>
          <w:p w:rsidR="00B227B3" w:rsidRPr="00D34B85" w:rsidRDefault="00B227B3" w:rsidP="00434D27">
            <w:pPr>
              <w:jc w:val="center"/>
              <w:rPr>
                <w:rFonts w:eastAsia="Times New Roman"/>
                <w:sz w:val="18"/>
                <w:szCs w:val="18"/>
              </w:rPr>
            </w:pPr>
            <w:r w:rsidRPr="00D34B85">
              <w:rPr>
                <w:rFonts w:eastAsia="Times New Roman"/>
                <w:sz w:val="18"/>
                <w:szCs w:val="18"/>
              </w:rPr>
              <w:t xml:space="preserve">город - 500 м, сельская территория- для учащихся I ступени обучения – 2 км  пешеходной и 10 км транспортной </w:t>
            </w:r>
          </w:p>
        </w:tc>
      </w:tr>
      <w:tr w:rsidR="00B227B3" w:rsidRPr="00D34B85" w:rsidTr="00DA1C5F">
        <w:trPr>
          <w:trHeight w:val="306"/>
        </w:trPr>
        <w:tc>
          <w:tcPr>
            <w:tcW w:w="771" w:type="dxa"/>
            <w:vMerge/>
            <w:tcBorders>
              <w:top w:val="nil"/>
              <w:left w:val="single" w:sz="8" w:space="0" w:color="auto"/>
              <w:bottom w:val="single" w:sz="4" w:space="0" w:color="000000"/>
              <w:right w:val="single" w:sz="4" w:space="0" w:color="auto"/>
            </w:tcBorders>
            <w:shd w:val="clear" w:color="auto" w:fill="auto"/>
            <w:textDirection w:val="btLr"/>
            <w:vAlign w:val="center"/>
          </w:tcPr>
          <w:p w:rsidR="00B227B3" w:rsidRPr="00D34B85" w:rsidRDefault="00B227B3" w:rsidP="00434D27">
            <w:pPr>
              <w:ind w:firstLine="0"/>
              <w:jc w:val="center"/>
              <w:rPr>
                <w:rFonts w:eastAsia="Times New Roman"/>
                <w:sz w:val="18"/>
                <w:szCs w:val="18"/>
              </w:rPr>
            </w:pPr>
          </w:p>
        </w:tc>
        <w:tc>
          <w:tcPr>
            <w:tcW w:w="2894" w:type="dxa"/>
            <w:vMerge/>
            <w:tcBorders>
              <w:left w:val="single" w:sz="4" w:space="0" w:color="auto"/>
              <w:bottom w:val="single" w:sz="4" w:space="0" w:color="auto"/>
              <w:right w:val="single" w:sz="4" w:space="0" w:color="000000"/>
            </w:tcBorders>
            <w:shd w:val="clear" w:color="auto" w:fill="auto"/>
            <w:vAlign w:val="center"/>
          </w:tcPr>
          <w:p w:rsidR="00B227B3" w:rsidRPr="00D34B85" w:rsidRDefault="00B227B3" w:rsidP="00434D27">
            <w:pPr>
              <w:ind w:firstLine="0"/>
              <w:jc w:val="center"/>
              <w:rPr>
                <w:rFonts w:eastAsia="Times New Roman"/>
                <w:sz w:val="18"/>
                <w:szCs w:val="18"/>
              </w:rPr>
            </w:pPr>
          </w:p>
        </w:tc>
        <w:tc>
          <w:tcPr>
            <w:tcW w:w="4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227B3" w:rsidRPr="00D34B85" w:rsidRDefault="00B227B3" w:rsidP="00434D27">
            <w:pPr>
              <w:jc w:val="center"/>
              <w:rPr>
                <w:rFonts w:eastAsia="Times New Roman"/>
                <w:sz w:val="18"/>
                <w:szCs w:val="18"/>
              </w:rPr>
            </w:pPr>
          </w:p>
        </w:tc>
        <w:tc>
          <w:tcPr>
            <w:tcW w:w="1929" w:type="dxa"/>
            <w:vMerge/>
            <w:tcBorders>
              <w:left w:val="nil"/>
              <w:bottom w:val="single" w:sz="4" w:space="0" w:color="auto"/>
              <w:right w:val="single" w:sz="4" w:space="0" w:color="auto"/>
            </w:tcBorders>
            <w:shd w:val="clear" w:color="auto" w:fill="auto"/>
            <w:vAlign w:val="center"/>
          </w:tcPr>
          <w:p w:rsidR="00B227B3" w:rsidRPr="00D34B85" w:rsidRDefault="00B227B3" w:rsidP="00434D27">
            <w:pPr>
              <w:ind w:firstLine="0"/>
              <w:jc w:val="center"/>
              <w:rPr>
                <w:rFonts w:eastAsia="Times New Roman"/>
                <w:sz w:val="18"/>
                <w:szCs w:val="18"/>
              </w:rPr>
            </w:pPr>
          </w:p>
        </w:tc>
        <w:tc>
          <w:tcPr>
            <w:tcW w:w="1632" w:type="dxa"/>
            <w:vMerge/>
            <w:tcBorders>
              <w:left w:val="nil"/>
              <w:bottom w:val="single" w:sz="4" w:space="0" w:color="auto"/>
              <w:right w:val="single" w:sz="4" w:space="0" w:color="auto"/>
            </w:tcBorders>
            <w:shd w:val="clear" w:color="auto" w:fill="auto"/>
            <w:vAlign w:val="center"/>
          </w:tcPr>
          <w:p w:rsidR="00B227B3" w:rsidRPr="00D34B85" w:rsidRDefault="00B227B3" w:rsidP="00434D27">
            <w:pPr>
              <w:ind w:firstLine="0"/>
              <w:jc w:val="center"/>
              <w:rPr>
                <w:rFonts w:eastAsia="Times New Roman"/>
                <w:sz w:val="18"/>
                <w:szCs w:val="18"/>
              </w:rPr>
            </w:pPr>
          </w:p>
        </w:tc>
        <w:tc>
          <w:tcPr>
            <w:tcW w:w="1912" w:type="dxa"/>
            <w:vMerge/>
            <w:tcBorders>
              <w:left w:val="single" w:sz="4" w:space="0" w:color="auto"/>
              <w:bottom w:val="single" w:sz="4" w:space="0" w:color="auto"/>
              <w:right w:val="single" w:sz="8" w:space="0" w:color="auto"/>
            </w:tcBorders>
            <w:shd w:val="clear" w:color="auto" w:fill="auto"/>
            <w:vAlign w:val="center"/>
          </w:tcPr>
          <w:p w:rsidR="00B227B3" w:rsidRPr="00D34B85" w:rsidRDefault="00B227B3" w:rsidP="00434D27">
            <w:pPr>
              <w:jc w:val="center"/>
              <w:rPr>
                <w:rFonts w:eastAsia="Times New Roman"/>
                <w:sz w:val="18"/>
                <w:szCs w:val="18"/>
              </w:rPr>
            </w:pPr>
          </w:p>
        </w:tc>
      </w:tr>
      <w:tr w:rsidR="00434D27" w:rsidRPr="00D34B85" w:rsidTr="00DA1C5F">
        <w:trPr>
          <w:trHeight w:val="127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jc w:val="center"/>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jc w:val="center"/>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II ступень обучения (основное общее образование 5-9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65 см п. п. [1]</w:t>
            </w:r>
          </w:p>
        </w:tc>
        <w:tc>
          <w:tcPr>
            <w:tcW w:w="191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D34B85" w:rsidRDefault="00B227B3" w:rsidP="00434D27">
            <w:pPr>
              <w:jc w:val="center"/>
              <w:rPr>
                <w:rFonts w:eastAsia="Times New Roman"/>
                <w:sz w:val="18"/>
                <w:szCs w:val="18"/>
              </w:rPr>
            </w:pPr>
            <w:r w:rsidRPr="00D34B85">
              <w:rPr>
                <w:rFonts w:eastAsia="Times New Roman"/>
                <w:sz w:val="18"/>
                <w:szCs w:val="18"/>
              </w:rPr>
              <w:t>доступности;</w:t>
            </w:r>
            <w:r w:rsidRPr="00D34B85">
              <w:rPr>
                <w:rFonts w:eastAsia="Times New Roman"/>
                <w:sz w:val="18"/>
                <w:szCs w:val="18"/>
              </w:rPr>
              <w:br/>
              <w:t>для учащихся II - III ступеней – 4 км пешеходной и 10 км  транспортной доступности</w:t>
            </w:r>
          </w:p>
        </w:tc>
      </w:tr>
      <w:tr w:rsidR="00434D27" w:rsidRPr="00D34B85" w:rsidTr="00DA1C5F">
        <w:trPr>
          <w:trHeight w:val="127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III ступень обучения (среднее (полное) образование 10-11 классы)[2]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 см п. п. [1]</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м2 на 1 место при вместимости организации:</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40 до 400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400 до 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500 до 600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600 до 800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800 до 1100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33</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1100 до 1500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21</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1500 до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17</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свыше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16</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246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w:t>
            </w:r>
          </w:p>
        </w:tc>
      </w:tr>
      <w:tr w:rsidR="00434D27" w:rsidRPr="00D34B85" w:rsidTr="00DA1C5F">
        <w:trPr>
          <w:trHeight w:val="720"/>
        </w:trPr>
        <w:tc>
          <w:tcPr>
            <w:tcW w:w="366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мест на 1 тыс. человек</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8 % общего числа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 км транспортной доступности</w:t>
            </w:r>
          </w:p>
        </w:tc>
      </w:tr>
      <w:tr w:rsidR="00434D27" w:rsidRPr="00D34B85" w:rsidTr="00DA1C5F">
        <w:trPr>
          <w:trHeight w:val="300"/>
        </w:trPr>
        <w:tc>
          <w:tcPr>
            <w:tcW w:w="366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Школы-интернаты</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366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Организации дополнительного образования (внешкольные учреждения)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мест дополнительного образования, % от общего числа школьников</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Дворец (Дом) творчества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3,3</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город - не более 30 мин, сельская территория - рекомендуется предусматривать в </w:t>
            </w:r>
            <w:r w:rsidRPr="00D34B85">
              <w:rPr>
                <w:rFonts w:eastAsia="Times New Roman"/>
                <w:sz w:val="18"/>
                <w:szCs w:val="18"/>
              </w:rPr>
              <w:lastRenderedPageBreak/>
              <w:t>зданиях школ</w:t>
            </w: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Станция юных техников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0,9</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Станция юных натуралистов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Станция юных туристов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Детско-юношеская спортивная школа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2,3</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99"/>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Детская школа искусств (музыкальная, художественная, хореографическая)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2,7</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8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0,3</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1395"/>
        </w:trPr>
        <w:tc>
          <w:tcPr>
            <w:tcW w:w="3665"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31"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место, % от общего числа школьников</w:t>
            </w:r>
          </w:p>
        </w:tc>
        <w:tc>
          <w:tcPr>
            <w:tcW w:w="1632" w:type="dxa"/>
            <w:tcBorders>
              <w:top w:val="nil"/>
              <w:left w:val="nil"/>
              <w:bottom w:val="single" w:sz="8"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8"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 м</w:t>
            </w:r>
          </w:p>
        </w:tc>
      </w:tr>
      <w:tr w:rsidR="00434D27" w:rsidRPr="00D34B85"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 w:val="20"/>
                <w:szCs w:val="18"/>
              </w:rPr>
              <w:t>2.4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434D27" w:rsidRPr="00D34B85" w:rsidTr="00DA1C5F">
        <w:trPr>
          <w:trHeight w:val="690"/>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Первичная медико-социальная помощь</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Станции (подстанции) скорой медицинской помощи</w:t>
            </w:r>
          </w:p>
        </w:tc>
        <w:tc>
          <w:tcPr>
            <w:tcW w:w="6431" w:type="dxa"/>
            <w:gridSpan w:val="3"/>
            <w:tcBorders>
              <w:top w:val="nil"/>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50 тыс. человек и выше</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 пределах зоны 20 минутной доступности на специальном автомобиле</w:t>
            </w:r>
          </w:p>
        </w:tc>
      </w:tr>
      <w:tr w:rsidR="00434D27" w:rsidRPr="00D34B85" w:rsidTr="00DA1C5F">
        <w:trPr>
          <w:trHeight w:val="5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автомобилей на 10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93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0,05 (но</w:t>
            </w:r>
            <w:r w:rsidRPr="00D34B85">
              <w:rPr>
                <w:rFonts w:eastAsia="Times New Roman"/>
                <w:sz w:val="18"/>
                <w:szCs w:val="18"/>
              </w:rPr>
              <w:br/>
              <w:t>не менее 0,1 на объект)</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Выдвижные пункты скорой медицинской помощи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автомобилей на 5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(но не менее 2 машин)</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 км (в пределах зоны 30-минутной доступности)</w:t>
            </w:r>
          </w:p>
        </w:tc>
      </w:tr>
      <w:tr w:rsidR="00434D27" w:rsidRPr="00D34B85" w:rsidTr="00DA1C5F">
        <w:trPr>
          <w:trHeight w:val="72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0,05 (но</w:t>
            </w:r>
            <w:r w:rsidRPr="00D34B85">
              <w:rPr>
                <w:rFonts w:eastAsia="Times New Roman"/>
                <w:sz w:val="18"/>
                <w:szCs w:val="18"/>
              </w:rPr>
              <w:br/>
              <w:t>не менее 0,1 на объект)</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Поликлиники, амбулатории, диспансеры без стационара</w:t>
            </w:r>
          </w:p>
        </w:tc>
        <w:tc>
          <w:tcPr>
            <w:tcW w:w="64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посещений в смену на 1 тыс.чел</w:t>
            </w:r>
          </w:p>
        </w:tc>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1500 м</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 на 100 пос/смену</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0,1 (но не менее 0,3    на объект)</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Консультативно-диагностический центр</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кв. м общей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см п. п. [2]</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0,3-0,5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9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Фельдшерские или фельдшерско-акушерские пункты</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количество </w:t>
            </w:r>
            <w:r w:rsidR="00DA0430" w:rsidRPr="00D34B85">
              <w:rPr>
                <w:rFonts w:eastAsia="Times New Roman"/>
                <w:sz w:val="18"/>
                <w:szCs w:val="18"/>
              </w:rPr>
              <w:t>о</w:t>
            </w:r>
            <w:r w:rsidRPr="00D34B85">
              <w:rPr>
                <w:rFonts w:eastAsia="Times New Roman"/>
                <w:sz w:val="18"/>
                <w:szCs w:val="18"/>
              </w:rPr>
              <w:t>бъектов на 300 человек сельского поселения</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 км</w:t>
            </w:r>
          </w:p>
        </w:tc>
      </w:tr>
      <w:tr w:rsidR="00434D27" w:rsidRPr="00D34B85" w:rsidTr="00DA1C5F">
        <w:trPr>
          <w:trHeight w:val="39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Отделения общей врачебной (семейной) практики </w:t>
            </w:r>
          </w:p>
        </w:tc>
        <w:tc>
          <w:tcPr>
            <w:tcW w:w="8063"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 участке врача семейной практики 1500 человек взрослого и детского населения</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в пределах 30 мин. (с использованием </w:t>
            </w:r>
            <w:r w:rsidRPr="00D34B85">
              <w:rPr>
                <w:rFonts w:eastAsia="Times New Roman"/>
                <w:sz w:val="18"/>
                <w:szCs w:val="18"/>
              </w:rPr>
              <w:lastRenderedPageBreak/>
              <w:t>транспорта)</w:t>
            </w:r>
          </w:p>
        </w:tc>
      </w:tr>
      <w:tr w:rsidR="00434D27" w:rsidRPr="00D34B85" w:rsidTr="00DA1C5F">
        <w:trPr>
          <w:trHeight w:val="5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8063"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DA0430" w:rsidP="00434D27">
            <w:pPr>
              <w:ind w:firstLine="0"/>
              <w:jc w:val="center"/>
              <w:rPr>
                <w:rFonts w:eastAsia="Times New Roman"/>
                <w:sz w:val="18"/>
                <w:szCs w:val="18"/>
              </w:rPr>
            </w:pPr>
            <w:r w:rsidRPr="00D34B85">
              <w:rPr>
                <w:rFonts w:eastAsia="Times New Roman"/>
                <w:sz w:val="18"/>
                <w:szCs w:val="18"/>
              </w:rPr>
              <w:t>на участке врача общей прак</w:t>
            </w:r>
            <w:r w:rsidR="00434D27" w:rsidRPr="00D34B85">
              <w:rPr>
                <w:rFonts w:eastAsia="Times New Roman"/>
                <w:sz w:val="18"/>
                <w:szCs w:val="18"/>
              </w:rPr>
              <w:t>тики 1200 человек взрослого населения в возрасте 18 лет и старше</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Кв.м. на помещение</w:t>
            </w:r>
          </w:p>
        </w:tc>
        <w:tc>
          <w:tcPr>
            <w:tcW w:w="1632" w:type="dxa"/>
            <w:tcBorders>
              <w:top w:val="nil"/>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18</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3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Амбулатория, в том числе врачебная &lt;3&gt;, или центр (отделение) общей врачебной практики (семейной медицины)</w:t>
            </w:r>
          </w:p>
        </w:tc>
        <w:tc>
          <w:tcPr>
            <w:tcW w:w="6431"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Рекомендуемая численность обслуживаемого населения[4]</w:t>
            </w:r>
          </w:p>
        </w:tc>
        <w:tc>
          <w:tcPr>
            <w:tcW w:w="1632" w:type="dxa"/>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2 - 10 тыс. человек [5]</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Поликлиника</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20 - 50 тыс. человек</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Детская поликлиника</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10 - 30 тыс. детей</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Поликлиника стоматологическая</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1 до 100 тыс. человек</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94"/>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1. В условиях реконструкции возможно уменьшение участка на 25%, в пригородной зоне участок сл</w:t>
            </w:r>
            <w:r w:rsidR="00DA0430" w:rsidRPr="00D34B85">
              <w:rPr>
                <w:rFonts w:eastAsia="Times New Roman"/>
                <w:sz w:val="18"/>
                <w:szCs w:val="18"/>
              </w:rPr>
              <w:t>едует увеличивать на 15 - 25%);</w:t>
            </w:r>
            <w:r w:rsidRPr="00D34B85">
              <w:rPr>
                <w:rFonts w:eastAsia="Times New Roman"/>
                <w:sz w:val="18"/>
                <w:szCs w:val="18"/>
              </w:rPr>
              <w:t xml:space="preserve">для детской больницы </w:t>
            </w:r>
            <w:r w:rsidR="00DA0430" w:rsidRPr="00D34B85">
              <w:rPr>
                <w:rFonts w:eastAsia="Times New Roman"/>
                <w:sz w:val="18"/>
                <w:szCs w:val="18"/>
              </w:rPr>
              <w:t xml:space="preserve">увеличение участка в 1,5 раза; </w:t>
            </w:r>
            <w:r w:rsidRPr="00D34B85">
              <w:rPr>
                <w:rFonts w:eastAsia="Times New Roman"/>
                <w:sz w:val="18"/>
                <w:szCs w:val="18"/>
              </w:rPr>
              <w:t>по роддому коэф. 0,7 к нормативу стационара;</w:t>
            </w:r>
            <w:r w:rsidRPr="00D34B85">
              <w:rPr>
                <w:rFonts w:eastAsia="Times New Roman"/>
                <w:sz w:val="18"/>
                <w:szCs w:val="18"/>
              </w:rPr>
              <w:br/>
              <w:t xml:space="preserve">число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w:t>
            </w:r>
          </w:p>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                                              </w:t>
            </w:r>
          </w:p>
          <w:p w:rsidR="00434D27" w:rsidRPr="00D34B85" w:rsidRDefault="00434D27" w:rsidP="00434D27">
            <w:pPr>
              <w:ind w:firstLine="0"/>
              <w:jc w:val="left"/>
              <w:rPr>
                <w:rFonts w:eastAsia="Times New Roman"/>
                <w:sz w:val="18"/>
                <w:szCs w:val="18"/>
              </w:rPr>
            </w:pPr>
            <w:r w:rsidRPr="00D34B85">
              <w:rPr>
                <w:rFonts w:eastAsia="Times New Roman"/>
                <w:sz w:val="18"/>
                <w:szCs w:val="18"/>
              </w:rPr>
              <w:t>4. Расчетные показатели приведены в соответствии с Приказом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434D27" w:rsidRPr="00D34B85" w:rsidTr="00DA1C5F">
        <w:trPr>
          <w:trHeight w:val="300"/>
        </w:trPr>
        <w:tc>
          <w:tcPr>
            <w:tcW w:w="771"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Организация стационарной медицинской помощи</w:t>
            </w: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Стационары всех типов, в том числе психоневрологический и наркологический</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рекомендуемая обеспеченность 1 койка на 1000 жителей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7</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 км транспортной доступности</w:t>
            </w:r>
          </w:p>
        </w:tc>
      </w:tr>
      <w:tr w:rsidR="00434D27" w:rsidRPr="00D34B85" w:rsidTr="00DA1C5F">
        <w:trPr>
          <w:trHeight w:val="30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 земельного участка, кв.м на 1 койку при вместимости организации:  </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50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300-200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100 - 200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200-140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200 - 400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140-100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400 - 800 коек</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100-80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800 - 1000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80-60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8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свыше 1000 коек см п. п. [1]</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Дома (больницы) сестринского ухода</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Количество коек на 1 тыс.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 км</w:t>
            </w:r>
          </w:p>
        </w:tc>
      </w:tr>
      <w:tr w:rsidR="00434D27" w:rsidRPr="00D34B85" w:rsidTr="00DA1C5F">
        <w:trPr>
          <w:trHeight w:val="48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Участковая больница</w:t>
            </w:r>
          </w:p>
        </w:tc>
        <w:tc>
          <w:tcPr>
            <w:tcW w:w="6431"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5 - 20 тыс. человек</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Городская больница</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20 - 300 тыс. человек</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Детская городская больница</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20 - 200 тыс. детей</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80"/>
        </w:trPr>
        <w:tc>
          <w:tcPr>
            <w:tcW w:w="771" w:type="dxa"/>
            <w:vMerge/>
            <w:tcBorders>
              <w:top w:val="nil"/>
              <w:left w:val="single" w:sz="8"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Районная больница</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на 20 - 100 тыс. человек</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05"/>
        </w:trPr>
        <w:tc>
          <w:tcPr>
            <w:tcW w:w="3665"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Раздаточные пункты молочных кухонь</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кв. м общей площади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6 - 8</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 минутная пешеходная доступность</w:t>
            </w:r>
          </w:p>
        </w:tc>
      </w:tr>
      <w:tr w:rsidR="00434D27" w:rsidRPr="00D34B85" w:rsidTr="00DA1C5F">
        <w:trPr>
          <w:trHeight w:val="390"/>
        </w:trPr>
        <w:tc>
          <w:tcPr>
            <w:tcW w:w="3665"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встроенные</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1035"/>
        </w:trPr>
        <w:tc>
          <w:tcPr>
            <w:tcW w:w="77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Аптеки </w:t>
            </w: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Параметры</w:t>
            </w:r>
          </w:p>
        </w:tc>
        <w:tc>
          <w:tcPr>
            <w:tcW w:w="2230"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кв. м общ. пл./объект</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60-70</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для города - 800 м, для сельских территорий - 30 мин транспортной доступности</w:t>
            </w:r>
          </w:p>
        </w:tc>
      </w:tr>
      <w:tr w:rsidR="00434D27" w:rsidRPr="00D34B85" w:rsidTr="00DA1C5F">
        <w:trPr>
          <w:trHeight w:val="885"/>
        </w:trPr>
        <w:tc>
          <w:tcPr>
            <w:tcW w:w="771" w:type="dxa"/>
            <w:vMerge/>
            <w:tcBorders>
              <w:top w:val="nil"/>
              <w:left w:val="single" w:sz="8" w:space="0" w:color="auto"/>
              <w:bottom w:val="single" w:sz="8"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га/объект [3]</w:t>
            </w:r>
          </w:p>
        </w:tc>
        <w:tc>
          <w:tcPr>
            <w:tcW w:w="1632" w:type="dxa"/>
            <w:tcBorders>
              <w:top w:val="nil"/>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0,2-0,3</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690"/>
        </w:trPr>
        <w:tc>
          <w:tcPr>
            <w:tcW w:w="771" w:type="dxa"/>
            <w:vMerge/>
            <w:tcBorders>
              <w:top w:val="nil"/>
              <w:left w:val="single" w:sz="8" w:space="0" w:color="auto"/>
              <w:bottom w:val="single" w:sz="8"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1. Размещение аптек возможно встроенно-пристроенное; в сельских поселениях, как правило, при амбулатории и фельдшерском или фельдшерско-акушерском пункте.          </w:t>
            </w:r>
          </w:p>
        </w:tc>
      </w:tr>
      <w:tr w:rsidR="00434D27" w:rsidRPr="00D34B85"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 w:val="20"/>
                <w:szCs w:val="18"/>
              </w:rPr>
              <w:t>2.5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34D27" w:rsidRPr="00D34B85" w:rsidTr="00DA1C5F">
        <w:trPr>
          <w:trHeight w:val="705"/>
        </w:trPr>
        <w:tc>
          <w:tcPr>
            <w:tcW w:w="771" w:type="dxa"/>
            <w:vMerge w:val="restart"/>
            <w:tcBorders>
              <w:top w:val="nil"/>
              <w:left w:val="single" w:sz="8" w:space="0" w:color="auto"/>
              <w:bottom w:val="nil"/>
              <w:right w:val="nil"/>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Физическая культура и спорт</w:t>
            </w:r>
          </w:p>
        </w:tc>
        <w:tc>
          <w:tcPr>
            <w:tcW w:w="28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м² площади пола на 1000 чел.,</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Для городского округа: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150               </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 мин в одну сторону</w:t>
            </w: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Плавательные бассейны, предназначенные для организации и проведения официальных 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м² зеркала воды на 1000 чел.</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2020 года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w:t>
            </w:r>
          </w:p>
        </w:tc>
        <w:tc>
          <w:tcPr>
            <w:tcW w:w="191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 мин в одну сторону/1500м</w:t>
            </w: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с 2021 по 2035 –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 xml:space="preserve">Плоскостные спортивные сооружения, предназначенные для организации и проведения </w:t>
            </w:r>
            <w:r w:rsidRPr="00D34B85">
              <w:rPr>
                <w:rFonts w:eastAsia="Times New Roman"/>
                <w:sz w:val="18"/>
                <w:szCs w:val="18"/>
              </w:rPr>
              <w:lastRenderedPageBreak/>
              <w:t>официальных 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м² на 1000 чел.</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3000</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с 2021 по 2035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3700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Помещения для физкультурно-оздоровительных занятий</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кв.метров общей площади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 м</w:t>
            </w: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объект на городской округ</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объект на городской округ</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B227B3" w:rsidRPr="00D34B85" w:rsidTr="00DA1C5F">
        <w:trPr>
          <w:trHeight w:val="705"/>
        </w:trPr>
        <w:tc>
          <w:tcPr>
            <w:tcW w:w="771" w:type="dxa"/>
            <w:vMerge/>
            <w:tcBorders>
              <w:top w:val="nil"/>
              <w:left w:val="single" w:sz="8" w:space="0" w:color="auto"/>
              <w:bottom w:val="nil"/>
              <w:right w:val="nil"/>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r w:rsidRPr="00D34B85">
              <w:rPr>
                <w:rFonts w:eastAsia="Times New Roman"/>
                <w:sz w:val="18"/>
                <w:szCs w:val="18"/>
              </w:rPr>
              <w:t>Гребные базы</w:t>
            </w:r>
          </w:p>
        </w:tc>
        <w:tc>
          <w:tcPr>
            <w:tcW w:w="4502" w:type="dxa"/>
            <w:gridSpan w:val="2"/>
            <w:vMerge w:val="restart"/>
            <w:tcBorders>
              <w:top w:val="single" w:sz="4" w:space="0" w:color="auto"/>
              <w:left w:val="single" w:sz="4" w:space="0" w:color="auto"/>
              <w:right w:val="single" w:sz="4" w:space="0" w:color="000000"/>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Уровень обеспеченности, объект на городской округ</w:t>
            </w:r>
          </w:p>
        </w:tc>
        <w:tc>
          <w:tcPr>
            <w:tcW w:w="1929" w:type="dxa"/>
            <w:tcBorders>
              <w:top w:val="nil"/>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2</w:t>
            </w:r>
          </w:p>
        </w:tc>
        <w:tc>
          <w:tcPr>
            <w:tcW w:w="1912" w:type="dxa"/>
            <w:vMerge w:val="restart"/>
            <w:tcBorders>
              <w:top w:val="nil"/>
              <w:left w:val="single" w:sz="4" w:space="0" w:color="auto"/>
              <w:bottom w:val="nil"/>
              <w:right w:val="single" w:sz="8"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w:t>
            </w:r>
          </w:p>
        </w:tc>
      </w:tr>
      <w:tr w:rsidR="00B227B3" w:rsidRPr="00D34B85" w:rsidTr="00DA1C5F">
        <w:trPr>
          <w:trHeight w:val="735"/>
        </w:trPr>
        <w:tc>
          <w:tcPr>
            <w:tcW w:w="771" w:type="dxa"/>
            <w:vMerge/>
            <w:tcBorders>
              <w:top w:val="nil"/>
              <w:left w:val="single" w:sz="8" w:space="0" w:color="auto"/>
              <w:bottom w:val="nil"/>
              <w:right w:val="nil"/>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894" w:type="dxa"/>
            <w:vMerge/>
            <w:tcBorders>
              <w:left w:val="single" w:sz="4" w:space="0" w:color="auto"/>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4502" w:type="dxa"/>
            <w:gridSpan w:val="2"/>
            <w:vMerge/>
            <w:tcBorders>
              <w:left w:val="single" w:sz="4" w:space="0" w:color="auto"/>
              <w:right w:val="single" w:sz="4" w:space="0" w:color="000000"/>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с 2021 по 2035 годы</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r>
      <w:tr w:rsidR="00B227B3" w:rsidRPr="00D34B85" w:rsidTr="00DA1C5F">
        <w:tc>
          <w:tcPr>
            <w:tcW w:w="771" w:type="dxa"/>
            <w:vMerge/>
            <w:tcBorders>
              <w:top w:val="nil"/>
              <w:left w:val="single" w:sz="8" w:space="0" w:color="auto"/>
              <w:bottom w:val="nil"/>
              <w:right w:val="nil"/>
            </w:tcBorders>
            <w:shd w:val="clear" w:color="auto" w:fill="auto"/>
            <w:vAlign w:val="center"/>
          </w:tcPr>
          <w:p w:rsidR="00B227B3" w:rsidRPr="00D34B85" w:rsidRDefault="00B227B3" w:rsidP="00434D27">
            <w:pPr>
              <w:ind w:firstLine="0"/>
              <w:jc w:val="left"/>
              <w:rPr>
                <w:rFonts w:eastAsia="Times New Roman"/>
                <w:sz w:val="18"/>
                <w:szCs w:val="18"/>
              </w:rPr>
            </w:pPr>
          </w:p>
        </w:tc>
        <w:tc>
          <w:tcPr>
            <w:tcW w:w="2894" w:type="dxa"/>
            <w:vMerge/>
            <w:tcBorders>
              <w:left w:val="single" w:sz="4" w:space="0" w:color="auto"/>
              <w:bottom w:val="single" w:sz="4" w:space="0" w:color="auto"/>
              <w:right w:val="single" w:sz="4" w:space="0" w:color="auto"/>
            </w:tcBorders>
            <w:shd w:val="clear" w:color="auto" w:fill="auto"/>
            <w:vAlign w:val="center"/>
          </w:tcPr>
          <w:p w:rsidR="00B227B3" w:rsidRPr="00D34B85" w:rsidRDefault="00B227B3" w:rsidP="00434D27">
            <w:pPr>
              <w:ind w:firstLine="0"/>
              <w:jc w:val="left"/>
              <w:rPr>
                <w:rFonts w:eastAsia="Times New Roman"/>
                <w:sz w:val="18"/>
                <w:szCs w:val="18"/>
              </w:rPr>
            </w:pPr>
          </w:p>
        </w:tc>
        <w:tc>
          <w:tcPr>
            <w:tcW w:w="4502" w:type="dxa"/>
            <w:gridSpan w:val="2"/>
            <w:vMerge/>
            <w:tcBorders>
              <w:left w:val="single" w:sz="4" w:space="0" w:color="auto"/>
              <w:bottom w:val="single" w:sz="4" w:space="0" w:color="auto"/>
              <w:right w:val="single" w:sz="4" w:space="0" w:color="000000"/>
            </w:tcBorders>
            <w:shd w:val="clear" w:color="auto" w:fill="auto"/>
            <w:vAlign w:val="center"/>
          </w:tcPr>
          <w:p w:rsidR="00B227B3" w:rsidRPr="00D34B85" w:rsidRDefault="00B227B3"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tcPr>
          <w:p w:rsidR="00B227B3" w:rsidRPr="00D34B85" w:rsidRDefault="00B227B3" w:rsidP="00434D27">
            <w:pPr>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B227B3" w:rsidRPr="00D34B85" w:rsidRDefault="00B227B3" w:rsidP="00434D27">
            <w:pPr>
              <w:jc w:val="center"/>
              <w:rPr>
                <w:rFonts w:eastAsia="Times New Roman"/>
                <w:sz w:val="18"/>
                <w:szCs w:val="18"/>
              </w:rPr>
            </w:pPr>
          </w:p>
        </w:tc>
        <w:tc>
          <w:tcPr>
            <w:tcW w:w="1912" w:type="dxa"/>
            <w:tcBorders>
              <w:top w:val="single" w:sz="4" w:space="0" w:color="auto"/>
              <w:left w:val="single" w:sz="4" w:space="0" w:color="auto"/>
              <w:bottom w:val="single" w:sz="4" w:space="0" w:color="auto"/>
              <w:right w:val="single" w:sz="8" w:space="0" w:color="auto"/>
            </w:tcBorders>
            <w:shd w:val="clear" w:color="auto" w:fill="auto"/>
            <w:vAlign w:val="center"/>
          </w:tcPr>
          <w:p w:rsidR="00B227B3" w:rsidRPr="00D34B85" w:rsidRDefault="00B227B3" w:rsidP="00434D27">
            <w:pPr>
              <w:jc w:val="left"/>
              <w:rPr>
                <w:rFonts w:eastAsia="Times New Roman"/>
                <w:sz w:val="18"/>
                <w:szCs w:val="18"/>
              </w:rPr>
            </w:pPr>
          </w:p>
        </w:tc>
      </w:tr>
      <w:tr w:rsidR="00434D27" w:rsidRPr="00D34B85" w:rsidTr="00DA1C5F">
        <w:trPr>
          <w:trHeight w:val="3570"/>
        </w:trPr>
        <w:tc>
          <w:tcPr>
            <w:tcW w:w="771" w:type="dxa"/>
            <w:vMerge/>
            <w:tcBorders>
              <w:top w:val="nil"/>
              <w:left w:val="single" w:sz="8" w:space="0" w:color="auto"/>
              <w:bottom w:val="nil"/>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single" w:sz="4" w:space="0" w:color="auto"/>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D34B85">
              <w:rPr>
                <w:rFonts w:eastAsia="Times New Roman"/>
                <w:sz w:val="18"/>
                <w:szCs w:val="18"/>
              </w:rPr>
              <w:br/>
              <w:t>2. В населенных пунктах населения более 6 тыс. человек целесообразно предусматривать один плавательный бассейн на 212,5 кв. м зеркала воды (25х8,5).</w:t>
            </w:r>
            <w:r w:rsidRPr="00D34B85">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D34B85">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D34B85">
              <w:rPr>
                <w:rFonts w:eastAsia="Times New Roman"/>
                <w:sz w:val="18"/>
                <w:szCs w:val="18"/>
              </w:rPr>
              <w:br/>
              <w:t>5.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городского округа и поселения.      6. Размеры земельных участков для учреждений санаторно-курортных, отдыха и туризма принимать в соответствии с приложением Ж СП 42.13330.2011</w:t>
            </w:r>
          </w:p>
          <w:p w:rsidR="006A265B" w:rsidRPr="00D34B85" w:rsidRDefault="006A265B" w:rsidP="006A265B">
            <w:pPr>
              <w:ind w:firstLine="0"/>
              <w:jc w:val="left"/>
              <w:rPr>
                <w:rFonts w:eastAsia="Times New Roman"/>
                <w:sz w:val="18"/>
                <w:szCs w:val="18"/>
              </w:rPr>
            </w:pPr>
            <w:r w:rsidRPr="00D34B85">
              <w:rPr>
                <w:rFonts w:eastAsia="Times New Roman"/>
                <w:sz w:val="18"/>
                <w:szCs w:val="18"/>
              </w:rPr>
              <w:t>6. Спортивные площадки на территории массивов ИЖС де</w:t>
            </w:r>
            <w:r w:rsidR="002C7B2C" w:rsidRPr="00D34B85">
              <w:rPr>
                <w:rFonts w:eastAsia="Times New Roman"/>
                <w:sz w:val="18"/>
                <w:szCs w:val="18"/>
              </w:rPr>
              <w:t xml:space="preserve">лятся на: спортивно-развивающие </w:t>
            </w:r>
            <w:r w:rsidRPr="00D34B85">
              <w:rPr>
                <w:rFonts w:eastAsia="Times New Roman"/>
                <w:sz w:val="18"/>
                <w:szCs w:val="18"/>
              </w:rPr>
              <w:t>площадки (игровое и спортивное оборудование для игр и активного отдыха), тренаж</w:t>
            </w:r>
            <w:r w:rsidR="002C7B2C" w:rsidRPr="00D34B85">
              <w:rPr>
                <w:rFonts w:eastAsia="Times New Roman"/>
                <w:sz w:val="18"/>
                <w:szCs w:val="18"/>
              </w:rPr>
              <w:t xml:space="preserve">ерные </w:t>
            </w:r>
            <w:r w:rsidRPr="00D34B85">
              <w:rPr>
                <w:rFonts w:eastAsia="Times New Roman"/>
                <w:sz w:val="18"/>
                <w:szCs w:val="18"/>
              </w:rPr>
              <w:t>открытые площадки (стационарно закрепленные вело- и силовые тренажеры), гимнастические площадки (воркаут).</w:t>
            </w:r>
            <w:r w:rsidRPr="00D34B85">
              <w:t xml:space="preserve"> </w:t>
            </w:r>
            <w:r w:rsidRPr="00D34B85">
              <w:rPr>
                <w:rFonts w:eastAsia="Times New Roman"/>
                <w:sz w:val="18"/>
                <w:szCs w:val="18"/>
              </w:rPr>
              <w:t>Рекомендуемый минимальный набор оборудования и городской мебели: тенево</w:t>
            </w:r>
            <w:r w:rsidR="002C7B2C" w:rsidRPr="00D34B85">
              <w:rPr>
                <w:rFonts w:eastAsia="Times New Roman"/>
                <w:sz w:val="18"/>
                <w:szCs w:val="18"/>
              </w:rPr>
              <w:t xml:space="preserve">й навес-пергола, </w:t>
            </w:r>
            <w:r w:rsidRPr="00D34B85">
              <w:rPr>
                <w:rFonts w:eastAsia="Times New Roman"/>
                <w:sz w:val="18"/>
                <w:szCs w:val="18"/>
              </w:rPr>
              <w:t>скамья, урна (не менее 1 урны на 2 скамьи), уличный светильник (высота не более 3м), опора освещения (высота 9м), универсальная игровая пл</w:t>
            </w:r>
            <w:r w:rsidR="002C7B2C" w:rsidRPr="00D34B85">
              <w:rPr>
                <w:rFonts w:eastAsia="Times New Roman"/>
                <w:sz w:val="18"/>
                <w:szCs w:val="18"/>
              </w:rPr>
              <w:t xml:space="preserve">ощадка, площадка для стритбола, </w:t>
            </w:r>
            <w:r w:rsidRPr="00D34B85">
              <w:rPr>
                <w:rFonts w:eastAsia="Times New Roman"/>
                <w:sz w:val="18"/>
                <w:szCs w:val="18"/>
              </w:rPr>
              <w:t>площадка воркаут, площадка для игры в настольный теннис, велопарковка.</w:t>
            </w:r>
          </w:p>
          <w:p w:rsidR="002C7B2C" w:rsidRPr="00D34B85" w:rsidRDefault="002C7B2C" w:rsidP="006A265B">
            <w:pPr>
              <w:ind w:firstLine="0"/>
              <w:jc w:val="left"/>
              <w:rPr>
                <w:rFonts w:eastAsia="Times New Roman"/>
                <w:sz w:val="18"/>
                <w:szCs w:val="18"/>
              </w:rPr>
            </w:pPr>
            <w:r w:rsidRPr="00D34B85">
              <w:rPr>
                <w:rFonts w:cs="PT Serif"/>
                <w:color w:val="474749"/>
                <w:sz w:val="17"/>
                <w:szCs w:val="17"/>
              </w:rPr>
              <w:t xml:space="preserve">7. Для организации комфортного пребывания на детских и спортивных площадках рекомендуется устройство линейных посадок </w:t>
            </w:r>
            <w:r w:rsidRPr="00D34B85">
              <w:rPr>
                <w:rFonts w:cs="PT Serif"/>
                <w:color w:val="474749"/>
                <w:sz w:val="17"/>
                <w:szCs w:val="17"/>
              </w:rPr>
              <w:lastRenderedPageBreak/>
              <w:t>деревьев и кустарников. Организацию декоративных композиций из вечнозелёных кустарников и многолетних трав рекомендуется выполнить с учётом зонирования территории. Для создания комфортного микролкимата рекомендуется использование рядовой посадки деревьев с шагом 5м.</w:t>
            </w:r>
          </w:p>
          <w:p w:rsidR="006A265B" w:rsidRPr="00D34B85" w:rsidRDefault="006A265B" w:rsidP="006A265B">
            <w:pPr>
              <w:ind w:firstLine="0"/>
              <w:jc w:val="left"/>
              <w:rPr>
                <w:rFonts w:eastAsia="Times New Roman"/>
                <w:sz w:val="18"/>
                <w:szCs w:val="18"/>
              </w:rPr>
            </w:pPr>
          </w:p>
        </w:tc>
      </w:tr>
      <w:tr w:rsidR="00434D27" w:rsidRPr="00D34B85" w:rsidTr="008D3C4B">
        <w:trPr>
          <w:trHeight w:val="61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 w:val="20"/>
                <w:szCs w:val="18"/>
              </w:rPr>
              <w:lastRenderedPageBreak/>
              <w:t>2.6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434D27" w:rsidRPr="00D34B85" w:rsidTr="00DA1C5F">
        <w:trPr>
          <w:trHeight w:val="885"/>
        </w:trPr>
        <w:tc>
          <w:tcPr>
            <w:tcW w:w="3665"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Объекты по переработке промышленных, бытовых и биологических отходов: Мусороперерабатывающие заводы.</w:t>
            </w:r>
            <w:r w:rsidRPr="00D34B85">
              <w:rPr>
                <w:rFonts w:eastAsia="Times New Roman"/>
                <w:sz w:val="18"/>
                <w:szCs w:val="18"/>
              </w:rPr>
              <w:br/>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Мощность,</w:t>
            </w:r>
            <w:r w:rsidRPr="00D34B85">
              <w:rPr>
                <w:rFonts w:eastAsia="Times New Roman"/>
                <w:sz w:val="18"/>
                <w:szCs w:val="18"/>
              </w:rPr>
              <w:br/>
              <w:t>тонн/чел (куб.м/чел).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201"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для жилых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0,19-0,225      </w:t>
            </w:r>
          </w:p>
          <w:p w:rsidR="00434D27" w:rsidRPr="00D34B85" w:rsidRDefault="00434D27" w:rsidP="00434D27">
            <w:pPr>
              <w:ind w:firstLine="0"/>
              <w:jc w:val="center"/>
              <w:rPr>
                <w:rFonts w:eastAsia="Times New Roman"/>
                <w:sz w:val="18"/>
                <w:szCs w:val="18"/>
              </w:rPr>
            </w:pPr>
            <w:r w:rsidRPr="00D34B85">
              <w:rPr>
                <w:rFonts w:eastAsia="Times New Roman"/>
                <w:sz w:val="18"/>
                <w:szCs w:val="18"/>
              </w:rPr>
              <w:t>(0,9-1)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45"/>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для прочих жилых зданий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0,3-0,45        </w:t>
            </w:r>
          </w:p>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(1,1-1,5)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50"/>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0,28-0,3         </w:t>
            </w:r>
          </w:p>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(1,4-1,5)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5"/>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смет с 1 кв.м твердых покрытий улиц, площадей и парков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0,005-0,015 (0,008-0,02)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600"/>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Нормы образования крупногабаритных отходов следует принимать в % от приведенных значений.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Размер земельного участка, га на 1 тыс. тонн твердых коммунальных отходов [1]: </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мусороперерабатывающие заводы</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0,05</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0,02-0,05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Минимальные расстояния, м</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мусороперерабатывающие заводы мощностью, тыс. т </w:t>
            </w:r>
            <w:r w:rsidRPr="00D34B85">
              <w:rPr>
                <w:rFonts w:eastAsia="Times New Roman"/>
                <w:sz w:val="18"/>
                <w:szCs w:val="18"/>
              </w:rPr>
              <w:lastRenderedPageBreak/>
              <w:t>в год</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lastRenderedPageBreak/>
              <w:t>до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300</w:t>
            </w:r>
          </w:p>
        </w:tc>
        <w:tc>
          <w:tcPr>
            <w:tcW w:w="1912" w:type="dxa"/>
            <w:tcBorders>
              <w:top w:val="nil"/>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499"/>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св.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660"/>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600"/>
        </w:trPr>
        <w:tc>
          <w:tcPr>
            <w:tcW w:w="3665"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500</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w:t>
            </w:r>
          </w:p>
        </w:tc>
      </w:tr>
      <w:tr w:rsidR="00434D27" w:rsidRPr="00D34B85" w:rsidTr="00DA1C5F">
        <w:trPr>
          <w:trHeight w:val="300"/>
        </w:trPr>
        <w:tc>
          <w:tcPr>
            <w:tcW w:w="366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Площадки для установки контейнеров для сбора мусора </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тонн/чел в 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см п. п. [2]</w:t>
            </w:r>
          </w:p>
        </w:tc>
        <w:tc>
          <w:tcPr>
            <w:tcW w:w="1912"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 м</w:t>
            </w:r>
          </w:p>
        </w:tc>
      </w:tr>
      <w:tr w:rsidR="00434D27" w:rsidRPr="00D34B85" w:rsidTr="00DA1C5F">
        <w:trPr>
          <w:trHeight w:val="480"/>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участка[3],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более  5 контейнеров</w:t>
            </w:r>
          </w:p>
        </w:tc>
        <w:tc>
          <w:tcPr>
            <w:tcW w:w="1912"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585"/>
        </w:trPr>
        <w:tc>
          <w:tcPr>
            <w:tcW w:w="3665"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Периодичность вывоза бытового мусора, количество раз в неделю</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499"/>
        </w:trPr>
        <w:tc>
          <w:tcPr>
            <w:tcW w:w="3665"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Минимальные расстояния от скотомогильника (биотермической ямы), м</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жилых, общественных зданий, животноводческих ферм (комплексов)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1000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автомобильных, железных дорог</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9"/>
        </w:trPr>
        <w:tc>
          <w:tcPr>
            <w:tcW w:w="3665"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скотопрогонов и пастбищ</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15"/>
        </w:trPr>
        <w:tc>
          <w:tcPr>
            <w:tcW w:w="3665"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6431"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кв.м</w:t>
            </w:r>
          </w:p>
        </w:tc>
        <w:tc>
          <w:tcPr>
            <w:tcW w:w="1632" w:type="dxa"/>
            <w:tcBorders>
              <w:top w:val="nil"/>
              <w:left w:val="nil"/>
              <w:bottom w:val="single" w:sz="8"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600</w:t>
            </w:r>
          </w:p>
        </w:tc>
        <w:tc>
          <w:tcPr>
            <w:tcW w:w="1912" w:type="dxa"/>
            <w:tcBorders>
              <w:top w:val="nil"/>
              <w:left w:val="nil"/>
              <w:bottom w:val="single" w:sz="8"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D34B85" w:rsidRDefault="00434D27" w:rsidP="00434D27">
            <w:pPr>
              <w:ind w:firstLine="0"/>
              <w:jc w:val="center"/>
              <w:rPr>
                <w:rFonts w:eastAsia="Times New Roman"/>
                <w:bCs/>
                <w:sz w:val="18"/>
                <w:szCs w:val="18"/>
              </w:rPr>
            </w:pPr>
            <w:r w:rsidRPr="00D34B85">
              <w:rPr>
                <w:rFonts w:eastAsia="Times New Roman"/>
                <w:bCs/>
                <w:sz w:val="20"/>
                <w:szCs w:val="18"/>
              </w:rPr>
              <w:t>2.7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34D27" w:rsidRPr="00D34B85" w:rsidTr="00DA1C5F">
        <w:trPr>
          <w:trHeight w:val="525"/>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 области архивного дела</w:t>
            </w:r>
          </w:p>
        </w:tc>
        <w:tc>
          <w:tcPr>
            <w:tcW w:w="28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Муниципальный архив</w:t>
            </w:r>
          </w:p>
        </w:tc>
        <w:tc>
          <w:tcPr>
            <w:tcW w:w="6431"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см п.п.[1]</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Размер земельного участка, га                   вместимость, млн. единиц хранения</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до 0,5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0,3</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0,5 до 1</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от 1 до 2</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r>
      <w:tr w:rsidR="00434D27" w:rsidRPr="00D34B85" w:rsidTr="00DA1C5F">
        <w:trPr>
          <w:trHeight w:val="735"/>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 области молодежной политики</w:t>
            </w: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Подростково-моложеный центр и спортивно-досуговая площадка </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 Количество подростково-молодежных центров </w:t>
            </w:r>
            <w:r w:rsidRPr="00D34B85">
              <w:rPr>
                <w:rFonts w:eastAsia="Times New Roman"/>
                <w:sz w:val="18"/>
                <w:szCs w:val="18"/>
              </w:rPr>
              <w:br/>
              <w:t xml:space="preserve"> спортивно-досуговых площадок на территории</w:t>
            </w:r>
            <w:r w:rsidRPr="00D34B85">
              <w:rPr>
                <w:rFonts w:eastAsia="Times New Roman"/>
                <w:sz w:val="18"/>
                <w:szCs w:val="18"/>
              </w:rPr>
              <w:br/>
              <w:t>на территории городского округа,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1,5 км</w:t>
            </w:r>
          </w:p>
        </w:tc>
      </w:tr>
      <w:tr w:rsidR="00434D27" w:rsidRPr="00D34B85" w:rsidTr="00DA1C5F">
        <w:trPr>
          <w:trHeight w:val="9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Учреждения по работе с детьми и</w:t>
            </w:r>
            <w:r w:rsidRPr="00D34B85">
              <w:rPr>
                <w:rFonts w:eastAsia="Times New Roman"/>
                <w:sz w:val="18"/>
                <w:szCs w:val="18"/>
              </w:rPr>
              <w:br/>
              <w:t>молодежью (Муниципальные Дома молодежи)</w:t>
            </w:r>
          </w:p>
        </w:tc>
        <w:tc>
          <w:tcPr>
            <w:tcW w:w="6431" w:type="dxa"/>
            <w:gridSpan w:val="3"/>
            <w:tcBorders>
              <w:top w:val="single" w:sz="4" w:space="0" w:color="auto"/>
              <w:left w:val="nil"/>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Уровень обеспеченности, объект на городской округ</w:t>
            </w:r>
          </w:p>
        </w:tc>
        <w:tc>
          <w:tcPr>
            <w:tcW w:w="1632" w:type="dxa"/>
            <w:tcBorders>
              <w:top w:val="single" w:sz="4" w:space="0" w:color="auto"/>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single" w:sz="4" w:space="0" w:color="auto"/>
              <w:left w:val="nil"/>
              <w:bottom w:val="nil"/>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30"/>
        </w:trPr>
        <w:tc>
          <w:tcPr>
            <w:tcW w:w="771"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D34B85" w:rsidRDefault="00434D27" w:rsidP="00E107BE">
            <w:pPr>
              <w:ind w:firstLine="0"/>
              <w:jc w:val="center"/>
              <w:rPr>
                <w:rFonts w:eastAsia="Times New Roman"/>
                <w:sz w:val="18"/>
                <w:szCs w:val="18"/>
              </w:rPr>
            </w:pPr>
            <w:r w:rsidRPr="00D34B85">
              <w:rPr>
                <w:rFonts w:eastAsia="Times New Roman"/>
                <w:sz w:val="18"/>
                <w:szCs w:val="18"/>
              </w:rPr>
              <w:t>в области жилищного строительства</w:t>
            </w:r>
            <w:r w:rsidR="00E107BE" w:rsidRPr="00D34B85">
              <w:rPr>
                <w:rFonts w:eastAsia="Times New Roman"/>
                <w:sz w:val="18"/>
                <w:szCs w:val="18"/>
              </w:rPr>
              <w:t xml:space="preserve"> и муниципального жилищного фонда</w:t>
            </w: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Параметры многоквартирного жилищного строительства</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вход в подъезд</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козырек</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ширина,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75"/>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6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6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вход-ниша</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ширина,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9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0,5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9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r w:rsidRPr="00D34B85">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3-10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108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двери</w:t>
            </w: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высота отбойной пластины в нижней части дверного полотна, мм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200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991"/>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DA0430">
            <w:pPr>
              <w:ind w:firstLine="0"/>
              <w:jc w:val="center"/>
              <w:rPr>
                <w:rFonts w:eastAsia="Times New Roman"/>
                <w:sz w:val="18"/>
                <w:szCs w:val="18"/>
              </w:rPr>
            </w:pPr>
            <w:r w:rsidRPr="00D34B85">
              <w:rPr>
                <w:rFonts w:eastAsia="Times New Roman"/>
                <w:sz w:val="18"/>
                <w:szCs w:val="18"/>
              </w:rPr>
              <w:t>% светопр</w:t>
            </w:r>
            <w:r w:rsidR="00DA0430" w:rsidRPr="00D34B85">
              <w:rPr>
                <w:rFonts w:eastAsia="Times New Roman"/>
                <w:sz w:val="18"/>
                <w:szCs w:val="18"/>
              </w:rPr>
              <w:t>о</w:t>
            </w:r>
            <w:r w:rsidRPr="00D34B85">
              <w:rPr>
                <w:rFonts w:eastAsia="Times New Roman"/>
                <w:sz w:val="18"/>
                <w:szCs w:val="18"/>
              </w:rPr>
              <w:t>зрачного покрытия от общей площади дверного полотна,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70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495"/>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тамбур и коридор</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глубина тамбура,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2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ширина коридора на пути движения человека от входа до лифта, м </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75"/>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высота размещения почтовых ящиков (нижний и верхний уровень),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1,  1,8</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337"/>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"чистая" высота коридора,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3</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колясочная</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площадь, кв.м на одну квартиру, но не менее 10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0,5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915"/>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tcBorders>
              <w:top w:val="nil"/>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кондиционеры</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 xml:space="preserve">для квартир, ед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 1 меньше количества комнат, но не менее 1го на квартиру</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78"/>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надкровельная часть</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Расстояние от выступающих элементов кровли, высотой 500мм и более до края кровли,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3</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704"/>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Высота парапет, % от высоты самого высокого объемного элемента крыши</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70%</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55"/>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лоджия</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глубина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1.5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1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глубина не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85"/>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балкон</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глубина не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1</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525"/>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глубина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не менее 1.5</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63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глубина французского балкона,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до 0.5 м</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72566" w:rsidRPr="00D34B85" w:rsidTr="00DA1C5F">
        <w:trPr>
          <w:trHeight w:val="1381"/>
        </w:trPr>
        <w:tc>
          <w:tcPr>
            <w:tcW w:w="771" w:type="dxa"/>
            <w:vMerge/>
            <w:tcBorders>
              <w:top w:val="nil"/>
              <w:left w:val="single" w:sz="8" w:space="0" w:color="auto"/>
              <w:bottom w:val="nil"/>
              <w:right w:val="single" w:sz="4" w:space="0" w:color="auto"/>
            </w:tcBorders>
            <w:shd w:val="clear" w:color="auto" w:fill="auto"/>
            <w:vAlign w:val="center"/>
          </w:tcPr>
          <w:p w:rsidR="00472566" w:rsidRPr="00D34B85" w:rsidRDefault="00472566" w:rsidP="00434D27">
            <w:pPr>
              <w:ind w:firstLine="0"/>
              <w:jc w:val="left"/>
              <w:rPr>
                <w:rFonts w:eastAsia="Times New Roman"/>
                <w:sz w:val="18"/>
                <w:szCs w:val="18"/>
              </w:rPr>
            </w:pPr>
          </w:p>
        </w:tc>
        <w:tc>
          <w:tcPr>
            <w:tcW w:w="2894" w:type="dxa"/>
            <w:tcBorders>
              <w:left w:val="nil"/>
              <w:bottom w:val="single" w:sz="4" w:space="0" w:color="auto"/>
              <w:right w:val="single" w:sz="4" w:space="0" w:color="000000"/>
            </w:tcBorders>
            <w:shd w:val="clear" w:color="auto" w:fill="auto"/>
            <w:vAlign w:val="center"/>
          </w:tcPr>
          <w:p w:rsidR="00472566" w:rsidRPr="00D34B85" w:rsidRDefault="00472566" w:rsidP="00434D27">
            <w:pPr>
              <w:ind w:firstLine="0"/>
              <w:jc w:val="center"/>
              <w:rPr>
                <w:rFonts w:eastAsia="Times New Roman"/>
                <w:sz w:val="18"/>
                <w:szCs w:val="18"/>
              </w:rPr>
            </w:pPr>
          </w:p>
        </w:tc>
        <w:tc>
          <w:tcPr>
            <w:tcW w:w="2230" w:type="dxa"/>
            <w:tcBorders>
              <w:top w:val="single" w:sz="4" w:space="0" w:color="auto"/>
              <w:left w:val="nil"/>
              <w:bottom w:val="single" w:sz="4" w:space="0" w:color="auto"/>
              <w:right w:val="single" w:sz="4" w:space="0" w:color="auto"/>
            </w:tcBorders>
            <w:shd w:val="clear" w:color="auto" w:fill="auto"/>
            <w:vAlign w:val="center"/>
          </w:tcPr>
          <w:p w:rsidR="00472566" w:rsidRPr="00D34B85" w:rsidRDefault="00472566" w:rsidP="00472566">
            <w:pPr>
              <w:ind w:firstLine="0"/>
              <w:jc w:val="center"/>
              <w:rPr>
                <w:rFonts w:eastAsia="Times New Roman"/>
                <w:sz w:val="18"/>
                <w:szCs w:val="18"/>
              </w:rPr>
            </w:pPr>
            <w:r w:rsidRPr="00D34B85">
              <w:rPr>
                <w:rFonts w:eastAsia="Times New Roman"/>
                <w:sz w:val="18"/>
                <w:szCs w:val="18"/>
              </w:rPr>
              <w:t>Встроенные нежилые помещения в многоквартирных жилых домах этажностью от 4 до 9 этажей</w:t>
            </w:r>
            <w:r w:rsidR="006A10AC" w:rsidRPr="00D34B85">
              <w:rPr>
                <w:rFonts w:eastAsia="Times New Roman"/>
                <w:sz w:val="18"/>
                <w:szCs w:val="18"/>
              </w:rPr>
              <w:t xml:space="preserve"> (при новом строительстве)</w:t>
            </w:r>
          </w:p>
        </w:tc>
        <w:tc>
          <w:tcPr>
            <w:tcW w:w="42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2566" w:rsidRPr="00D34B85" w:rsidRDefault="00472566" w:rsidP="00472566">
            <w:pPr>
              <w:ind w:firstLine="0"/>
              <w:jc w:val="center"/>
              <w:rPr>
                <w:rFonts w:eastAsia="Times New Roman"/>
                <w:sz w:val="18"/>
                <w:szCs w:val="18"/>
              </w:rPr>
            </w:pPr>
            <w:r w:rsidRPr="00D34B85">
              <w:rPr>
                <w:rFonts w:eastAsia="Times New Roman"/>
                <w:sz w:val="18"/>
                <w:szCs w:val="18"/>
              </w:rPr>
              <w:t>% от общей жилой площади здания</w:t>
            </w:r>
          </w:p>
        </w:tc>
        <w:tc>
          <w:tcPr>
            <w:tcW w:w="1632" w:type="dxa"/>
            <w:tcBorders>
              <w:top w:val="nil"/>
              <w:left w:val="nil"/>
              <w:bottom w:val="single" w:sz="4" w:space="0" w:color="auto"/>
              <w:right w:val="single" w:sz="4" w:space="0" w:color="auto"/>
            </w:tcBorders>
            <w:shd w:val="clear" w:color="auto" w:fill="auto"/>
            <w:vAlign w:val="center"/>
          </w:tcPr>
          <w:p w:rsidR="00472566" w:rsidRPr="00D34B85" w:rsidRDefault="00472566" w:rsidP="00434D27">
            <w:pPr>
              <w:ind w:firstLine="0"/>
              <w:jc w:val="center"/>
              <w:rPr>
                <w:rFonts w:eastAsia="Times New Roman"/>
                <w:sz w:val="18"/>
                <w:szCs w:val="18"/>
              </w:rPr>
            </w:pPr>
            <w:r w:rsidRPr="00D34B85">
              <w:rPr>
                <w:rFonts w:eastAsia="Times New Roman"/>
                <w:sz w:val="18"/>
                <w:szCs w:val="18"/>
              </w:rPr>
              <w:t>Не менее 3</w:t>
            </w:r>
          </w:p>
        </w:tc>
        <w:tc>
          <w:tcPr>
            <w:tcW w:w="1912" w:type="dxa"/>
            <w:tcBorders>
              <w:top w:val="nil"/>
              <w:left w:val="nil"/>
              <w:bottom w:val="single" w:sz="4" w:space="0" w:color="auto"/>
              <w:right w:val="single" w:sz="8" w:space="0" w:color="auto"/>
            </w:tcBorders>
            <w:shd w:val="clear" w:color="auto" w:fill="auto"/>
            <w:vAlign w:val="center"/>
          </w:tcPr>
          <w:p w:rsidR="00472566" w:rsidRPr="00D34B85" w:rsidRDefault="00472566" w:rsidP="00434D27">
            <w:pPr>
              <w:ind w:firstLine="0"/>
              <w:jc w:val="center"/>
              <w:rPr>
                <w:rFonts w:eastAsia="Times New Roman"/>
                <w:sz w:val="18"/>
                <w:szCs w:val="18"/>
              </w:rPr>
            </w:pPr>
            <w:r w:rsidRPr="00D34B85">
              <w:rPr>
                <w:rFonts w:eastAsia="Times New Roman"/>
                <w:sz w:val="18"/>
                <w:szCs w:val="18"/>
              </w:rPr>
              <w:t>-</w:t>
            </w:r>
          </w:p>
        </w:tc>
      </w:tr>
      <w:tr w:rsidR="00434D27" w:rsidRPr="00D34B85" w:rsidTr="00DA1C5F">
        <w:trPr>
          <w:trHeight w:val="960"/>
        </w:trPr>
        <w:tc>
          <w:tcPr>
            <w:tcW w:w="771" w:type="dxa"/>
            <w:vMerge/>
            <w:tcBorders>
              <w:top w:val="nil"/>
              <w:left w:val="single" w:sz="8" w:space="0" w:color="auto"/>
              <w:bottom w:val="nil"/>
              <w:right w:val="single" w:sz="4" w:space="0" w:color="auto"/>
            </w:tcBorders>
            <w:shd w:val="clear" w:color="auto" w:fill="auto"/>
            <w:vAlign w:val="center"/>
            <w:hideMark/>
          </w:tcPr>
          <w:p w:rsidR="00434D27" w:rsidRPr="00D34B85" w:rsidRDefault="00434D2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Учётная норма площади жилого помещения [2]</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Средняя жилищная обеспеченность, кв. м общей площади жилых помещений на человека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24</w:t>
            </w:r>
          </w:p>
        </w:tc>
        <w:tc>
          <w:tcPr>
            <w:tcW w:w="1912" w:type="dxa"/>
            <w:tcBorders>
              <w:top w:val="nil"/>
              <w:left w:val="nil"/>
              <w:bottom w:val="single" w:sz="4" w:space="0" w:color="auto"/>
              <w:right w:val="single" w:sz="8" w:space="0" w:color="auto"/>
            </w:tcBorders>
            <w:shd w:val="clear" w:color="auto" w:fill="auto"/>
            <w:vAlign w:val="center"/>
            <w:hideMark/>
          </w:tcPr>
          <w:p w:rsidR="00434D27" w:rsidRPr="00D34B85" w:rsidRDefault="00434D2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960"/>
        </w:trPr>
        <w:tc>
          <w:tcPr>
            <w:tcW w:w="771" w:type="dxa"/>
            <w:vMerge/>
            <w:tcBorders>
              <w:top w:val="nil"/>
              <w:left w:val="single" w:sz="8" w:space="0" w:color="auto"/>
              <w:bottom w:val="nil"/>
              <w:right w:val="single" w:sz="4" w:space="0" w:color="auto"/>
            </w:tcBorders>
            <w:shd w:val="clear" w:color="auto" w:fill="auto"/>
            <w:vAlign w:val="center"/>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tcPr>
          <w:p w:rsidR="004E3A47" w:rsidRPr="00D34B85" w:rsidRDefault="004E3A47" w:rsidP="004E3A4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auto"/>
            </w:tcBorders>
            <w:shd w:val="clear" w:color="auto" w:fill="auto"/>
            <w:vAlign w:val="center"/>
          </w:tcPr>
          <w:p w:rsidR="004E3A47" w:rsidRPr="00D34B85" w:rsidRDefault="004E3A47" w:rsidP="004E3A47">
            <w:pPr>
              <w:ind w:firstLine="0"/>
              <w:jc w:val="left"/>
              <w:rPr>
                <w:rFonts w:eastAsia="Times New Roman"/>
                <w:sz w:val="18"/>
                <w:szCs w:val="18"/>
              </w:rPr>
            </w:pPr>
            <w:r w:rsidRPr="00D34B85">
              <w:rPr>
                <w:rFonts w:eastAsia="Times New Roman"/>
                <w:sz w:val="18"/>
                <w:szCs w:val="18"/>
              </w:rPr>
              <w:t>1. При проектировании многоквартирных жилых домов руководствоваться стандартом качества жилья для городов Белгородской области</w:t>
            </w:r>
            <w:r w:rsidR="004B0824" w:rsidRPr="00D34B85">
              <w:rPr>
                <w:rFonts w:eastAsia="Times New Roman"/>
                <w:sz w:val="18"/>
                <w:szCs w:val="18"/>
              </w:rPr>
              <w:t>, утвержденным Приказом департамента строительства и транспорта Белгородской области от 28.05.2018 г. №119-пр.</w:t>
            </w:r>
            <w:r w:rsidRPr="00D34B85">
              <w:rPr>
                <w:rFonts w:eastAsia="Times New Roman"/>
                <w:sz w:val="18"/>
                <w:szCs w:val="18"/>
              </w:rPr>
              <w:t xml:space="preserve">                      </w:t>
            </w:r>
            <w:r w:rsidRPr="00D34B85">
              <w:rPr>
                <w:rFonts w:eastAsia="Times New Roman"/>
                <w:sz w:val="18"/>
                <w:szCs w:val="18"/>
              </w:rPr>
              <w:br/>
              <w:t xml:space="preserve">2. Параметры приняты в соответствии со стандартом качества жилья для городов Белгородской области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3.Каждая входная группа оборудуется табличкой с номером подъезда и номерами квартир (номер подъезда должен читаться с расстояния не менее 5 метров), придворной грязезащитной ячеистой решеткой в приямке, светильником для освещения входной площадки; скамьей и урной; вызванным блоком домофона; не допускается размещение на фасаде доски объявлений;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4.Вход должен быть без ступеней; Входная площадка не может быть меньше горизонтальной проекции козырька; Опоры козырька могут быть в виде колонны или стены. Толщина опорной сетки не должна быть больше толщины козырька; опорная стенка должна быть сделана заподлицо с козырьком. Не допускается использование колонн с двух сторон;                                 5.Входные и тамбурные двери должны быть одинаковыми. Не допускается использование ПВХ белого цвета.  В случае устройства наружного тамбура, устраивать внутреннее освещение;                </w:t>
            </w:r>
            <w:r w:rsidRPr="00D34B85">
              <w:rPr>
                <w:rFonts w:eastAsia="Times New Roman"/>
                <w:sz w:val="18"/>
                <w:szCs w:val="18"/>
              </w:rPr>
              <w:br/>
              <w:t xml:space="preserve">6. В коридоре могут быть радиаторы отопления (в нижней части стены), почтовые ящики, место сбора рекламных листовок; элементы внутренней навигации; доска объявлений.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 7.Освещение в коридоре обязательно; почтовые ящики и радиаторы отопления не должны уменьшать допустимую ширину коридора.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8.Уровень остановки лифта на перовом этаже должен быть равен уровню входной площадки; выход из лестнично-лифтового холла обязательно во двор; кнопки лифта-металлические. В многоквартирных домах без лифтов обязательно наличие холла между лестницей и входным тамбуром.                     </w:t>
            </w:r>
          </w:p>
          <w:p w:rsidR="004E3A47" w:rsidRPr="00D34B85" w:rsidRDefault="004E3A47" w:rsidP="004E3A47">
            <w:pPr>
              <w:ind w:firstLine="0"/>
              <w:jc w:val="left"/>
              <w:rPr>
                <w:rFonts w:eastAsia="Times New Roman"/>
                <w:sz w:val="18"/>
                <w:szCs w:val="18"/>
              </w:rPr>
            </w:pPr>
            <w:r w:rsidRPr="00D34B85">
              <w:rPr>
                <w:rFonts w:eastAsia="Times New Roman"/>
                <w:sz w:val="18"/>
                <w:szCs w:val="18"/>
              </w:rPr>
              <w:t>9. Размер колясочной можно уменьшить на 50%, если во дворе предусмотрена крытая велопарковка, площадью минимум 15 кв.м. Колясочная должна располагать</w:t>
            </w:r>
            <w:r w:rsidR="00F94FDC" w:rsidRPr="00D34B85">
              <w:rPr>
                <w:rFonts w:eastAsia="Times New Roman"/>
                <w:sz w:val="18"/>
                <w:szCs w:val="18"/>
              </w:rPr>
              <w:t>ся</w:t>
            </w:r>
            <w:r w:rsidRPr="00D34B85">
              <w:rPr>
                <w:rFonts w:eastAsia="Times New Roman"/>
                <w:sz w:val="18"/>
                <w:szCs w:val="18"/>
              </w:rPr>
              <w:t xml:space="preserve"> на первом этаже. Вход в колясочную может быть из лифтового холла, из коридора, из тамбура. Допускается совмещать колясочную комнату с наружным тамбуром при соблюдении требований к наружным тамбурам и при условии</w:t>
            </w:r>
            <w:r w:rsidR="00F94FDC" w:rsidRPr="00D34B85">
              <w:rPr>
                <w:rFonts w:eastAsia="Times New Roman"/>
                <w:sz w:val="18"/>
                <w:szCs w:val="18"/>
              </w:rPr>
              <w:t>,</w:t>
            </w:r>
            <w:r w:rsidRPr="00D34B85">
              <w:rPr>
                <w:rFonts w:eastAsia="Times New Roman"/>
                <w:sz w:val="18"/>
                <w:szCs w:val="18"/>
              </w:rPr>
              <w:t xml:space="preserve"> что наружная стена колясочной не выступает за плоскость остекления тамбура</w:t>
            </w:r>
            <w:r w:rsidR="00F94FDC" w:rsidRPr="00D34B85">
              <w:rPr>
                <w:rFonts w:eastAsia="Times New Roman"/>
                <w:sz w:val="18"/>
                <w:szCs w:val="18"/>
              </w:rPr>
              <w:t>.</w:t>
            </w:r>
            <w:r w:rsidRPr="00D34B85">
              <w:rPr>
                <w:rFonts w:eastAsia="Times New Roman"/>
                <w:sz w:val="18"/>
                <w:szCs w:val="18"/>
              </w:rPr>
              <w:t xml:space="preserve">          </w:t>
            </w:r>
          </w:p>
          <w:p w:rsidR="003635D3" w:rsidRPr="00D34B85" w:rsidRDefault="004E3A47" w:rsidP="003635D3">
            <w:pPr>
              <w:ind w:firstLine="0"/>
              <w:jc w:val="left"/>
              <w:rPr>
                <w:rFonts w:eastAsia="Times New Roman"/>
                <w:sz w:val="18"/>
                <w:szCs w:val="18"/>
              </w:rPr>
            </w:pPr>
            <w:r w:rsidRPr="00D34B85">
              <w:rPr>
                <w:rFonts w:eastAsia="Times New Roman"/>
                <w:sz w:val="18"/>
                <w:szCs w:val="18"/>
              </w:rPr>
              <w:t xml:space="preserve">10. </w:t>
            </w:r>
            <w:r w:rsidR="003635D3" w:rsidRPr="00D34B85">
              <w:rPr>
                <w:rFonts w:eastAsia="Times New Roman"/>
                <w:sz w:val="18"/>
                <w:szCs w:val="18"/>
              </w:rPr>
              <w:t>Фасад с коммерческими помещениями, расположенными на первом этаже</w:t>
            </w:r>
          </w:p>
          <w:p w:rsidR="004E3A47" w:rsidRPr="00D34B85" w:rsidRDefault="003635D3" w:rsidP="003635D3">
            <w:pPr>
              <w:ind w:firstLine="0"/>
              <w:jc w:val="left"/>
              <w:rPr>
                <w:rFonts w:eastAsia="Times New Roman"/>
                <w:sz w:val="18"/>
                <w:szCs w:val="18"/>
              </w:rPr>
            </w:pPr>
            <w:r w:rsidRPr="00D34B85">
              <w:rPr>
                <w:rFonts w:eastAsia="Times New Roman"/>
                <w:sz w:val="18"/>
                <w:szCs w:val="18"/>
              </w:rPr>
              <w:t>жилого дома, может быть в створе с фасадом жилого дома (встроенные помещения), западать или выступать (вс</w:t>
            </w:r>
            <w:r w:rsidR="004D003E" w:rsidRPr="00D34B85">
              <w:rPr>
                <w:rFonts w:eastAsia="Times New Roman"/>
                <w:sz w:val="18"/>
                <w:szCs w:val="18"/>
              </w:rPr>
              <w:t>троенно-пристроенные помещения) о</w:t>
            </w:r>
            <w:r w:rsidRPr="00D34B85">
              <w:rPr>
                <w:rFonts w:eastAsia="Times New Roman"/>
                <w:sz w:val="18"/>
                <w:szCs w:val="18"/>
              </w:rPr>
              <w:t>тносительно фасада жилого дома. В одном жилом здании весь фасад с коммерческими помещениями должен быть одного типа. Входы в коммерческие пом</w:t>
            </w:r>
            <w:r w:rsidR="004D003E" w:rsidRPr="00D34B85">
              <w:rPr>
                <w:rFonts w:eastAsia="Times New Roman"/>
                <w:sz w:val="18"/>
                <w:szCs w:val="18"/>
              </w:rPr>
              <w:t xml:space="preserve">ещения осуществляются с уровня земли, ступени не допускаются. Входы не могут выступать за плоскость фасада. Входы устраивают только со стороны улиц, вход со стороны </w:t>
            </w:r>
            <w:r w:rsidR="004D003E" w:rsidRPr="00D34B85">
              <w:rPr>
                <w:rFonts w:eastAsia="Times New Roman"/>
                <w:sz w:val="18"/>
                <w:szCs w:val="18"/>
              </w:rPr>
              <w:lastRenderedPageBreak/>
              <w:t>двора запрещён. Входы в коммерческие помещения допускается организовывать в торце здания, если напротив нет входов в подъезды.</w:t>
            </w:r>
            <w:r w:rsidR="004E3A47" w:rsidRPr="00D34B85">
              <w:rPr>
                <w:rFonts w:eastAsia="Times New Roman"/>
                <w:sz w:val="18"/>
                <w:szCs w:val="18"/>
              </w:rPr>
              <w:t xml:space="preserve"> Перед коммерческими помещениями обязательно наличие урны, выполненной в едином стиле в пределах одного дома.</w:t>
            </w:r>
            <w:r w:rsidR="004D003E" w:rsidRPr="00D34B85">
              <w:rPr>
                <w:rFonts w:eastAsia="Times New Roman"/>
                <w:sz w:val="18"/>
                <w:szCs w:val="18"/>
              </w:rPr>
              <w:t xml:space="preserve"> Вывески названий коммерческих предприятий выполняются в едином стиле на протяжении всего фасада согласно архитектурно-художественной концепции городской улицы, и размещаются в выделенных для этого местах — над защитными козырьками входов</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11. Технический вход не может выступать за пределы фасада. Для каждого технического входа должен быть свой козырёк; если вход утопленного типа, то козырёк не требуется.                                            </w:t>
            </w:r>
          </w:p>
          <w:p w:rsidR="004E3A47" w:rsidRPr="00D34B85" w:rsidRDefault="004E3A47" w:rsidP="004E3A47">
            <w:pPr>
              <w:ind w:firstLine="0"/>
              <w:jc w:val="left"/>
              <w:rPr>
                <w:rFonts w:eastAsia="Times New Roman"/>
                <w:sz w:val="18"/>
                <w:szCs w:val="18"/>
              </w:rPr>
            </w:pPr>
            <w:r w:rsidRPr="00D34B85">
              <w:rPr>
                <w:rFonts w:eastAsia="Times New Roman"/>
                <w:sz w:val="18"/>
                <w:szCs w:val="18"/>
              </w:rPr>
              <w:t>12. Дверь в подъезд и эвакуационная дверь могут располагаться под одним козырьком</w:t>
            </w:r>
            <w:r w:rsidR="004D003E" w:rsidRPr="00D34B85">
              <w:rPr>
                <w:rFonts w:eastAsia="Times New Roman"/>
                <w:sz w:val="18"/>
                <w:szCs w:val="18"/>
              </w:rPr>
              <w:t>.</w:t>
            </w:r>
            <w:r w:rsidR="004D003E" w:rsidRPr="00D34B85">
              <w:t xml:space="preserve"> </w:t>
            </w:r>
            <w:r w:rsidR="004D003E" w:rsidRPr="00D34B85">
              <w:rPr>
                <w:rFonts w:eastAsia="Times New Roman"/>
                <w:sz w:val="18"/>
                <w:szCs w:val="18"/>
              </w:rPr>
              <w:t>Технические входы оборудуются своими, раздельными козырьками</w:t>
            </w:r>
            <w:r w:rsidR="00F94FDC" w:rsidRPr="00D34B85">
              <w:rPr>
                <w:rFonts w:eastAsia="Times New Roman"/>
                <w:sz w:val="18"/>
                <w:szCs w:val="18"/>
              </w:rPr>
              <w:t>.</w:t>
            </w:r>
          </w:p>
          <w:p w:rsidR="004E3A47" w:rsidRPr="00D34B85" w:rsidRDefault="004E3A47" w:rsidP="004E3A47">
            <w:pPr>
              <w:ind w:firstLine="0"/>
              <w:jc w:val="left"/>
              <w:rPr>
                <w:rFonts w:eastAsia="Times New Roman"/>
                <w:sz w:val="18"/>
                <w:szCs w:val="18"/>
              </w:rPr>
            </w:pPr>
            <w:r w:rsidRPr="00D34B85">
              <w:rPr>
                <w:rFonts w:eastAsia="Times New Roman"/>
                <w:sz w:val="18"/>
                <w:szCs w:val="18"/>
              </w:rPr>
              <w:t>13. Если в жилом доме предусмотрены индивидуальные входы в квартиры на первом этаже</w:t>
            </w:r>
            <w:r w:rsidR="00F94FDC" w:rsidRPr="00D34B85">
              <w:rPr>
                <w:rFonts w:eastAsia="Times New Roman"/>
                <w:sz w:val="18"/>
                <w:szCs w:val="18"/>
              </w:rPr>
              <w:t>,</w:t>
            </w:r>
            <w:r w:rsidRPr="00D34B85">
              <w:rPr>
                <w:rFonts w:eastAsia="Times New Roman"/>
                <w:sz w:val="18"/>
                <w:szCs w:val="18"/>
              </w:rPr>
              <w:t xml:space="preserve"> то крыльцо должно быть не более чем с тремя ступенями, над входами должны отсутствовать козырьки, вход не должен выступать за пределы фасада; дверь должна быть изготовлена из</w:t>
            </w:r>
            <w:r w:rsidR="00F94FDC" w:rsidRPr="00D34B85">
              <w:rPr>
                <w:rFonts w:eastAsia="Times New Roman"/>
                <w:sz w:val="18"/>
                <w:szCs w:val="18"/>
              </w:rPr>
              <w:t xml:space="preserve"> </w:t>
            </w:r>
            <w:r w:rsidRPr="00D34B85">
              <w:rPr>
                <w:rFonts w:eastAsia="Times New Roman"/>
                <w:sz w:val="18"/>
                <w:szCs w:val="18"/>
              </w:rPr>
              <w:t>свет</w:t>
            </w:r>
            <w:r w:rsidR="00F94FDC" w:rsidRPr="00D34B85">
              <w:rPr>
                <w:rFonts w:eastAsia="Times New Roman"/>
                <w:sz w:val="18"/>
                <w:szCs w:val="18"/>
              </w:rPr>
              <w:t>о</w:t>
            </w:r>
            <w:r w:rsidRPr="00D34B85">
              <w:rPr>
                <w:rFonts w:eastAsia="Times New Roman"/>
                <w:sz w:val="18"/>
                <w:szCs w:val="18"/>
              </w:rPr>
              <w:t xml:space="preserve">прозрачного материала.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 14. Разрешается только отмостка скрытого типа или с каменным покрытием. Допускается совмещение отмостки с тротуаром. Стена приямка должна быть не выше 150</w:t>
            </w:r>
            <w:r w:rsidR="00F94FDC" w:rsidRPr="00D34B85">
              <w:rPr>
                <w:rFonts w:eastAsia="Times New Roman"/>
                <w:sz w:val="18"/>
                <w:szCs w:val="18"/>
              </w:rPr>
              <w:t xml:space="preserve"> </w:t>
            </w:r>
            <w:r w:rsidRPr="00D34B85">
              <w:rPr>
                <w:rFonts w:eastAsia="Times New Roman"/>
                <w:sz w:val="18"/>
                <w:szCs w:val="18"/>
              </w:rPr>
              <w:t>мм, относительно уровня земли. На</w:t>
            </w:r>
            <w:r w:rsidR="007E7FF7" w:rsidRPr="00D34B85">
              <w:rPr>
                <w:rFonts w:eastAsia="Times New Roman"/>
                <w:sz w:val="18"/>
                <w:szCs w:val="18"/>
              </w:rPr>
              <w:t>к</w:t>
            </w:r>
            <w:r w:rsidRPr="00D34B85">
              <w:rPr>
                <w:rFonts w:eastAsia="Times New Roman"/>
                <w:sz w:val="18"/>
                <w:szCs w:val="18"/>
              </w:rPr>
              <w:t xml:space="preserve">рывным элементом приямка может быть решетка с мелкой ячейкой или стекло.                                               </w:t>
            </w:r>
          </w:p>
          <w:p w:rsidR="004E3A47" w:rsidRPr="00D34B85" w:rsidRDefault="004E3A47" w:rsidP="004E3A47">
            <w:pPr>
              <w:ind w:firstLine="0"/>
              <w:jc w:val="left"/>
              <w:rPr>
                <w:rFonts w:eastAsia="Times New Roman"/>
                <w:sz w:val="18"/>
                <w:szCs w:val="18"/>
              </w:rPr>
            </w:pPr>
            <w:r w:rsidRPr="00D34B85">
              <w:rPr>
                <w:rFonts w:eastAsia="Times New Roman"/>
                <w:sz w:val="18"/>
                <w:szCs w:val="18"/>
              </w:rPr>
              <w:t>15.Газовые и водосточные трубы, проходящие по фасаду, окрашиваются в цвет участка фасада, по которому они проходят. Водосточные трубы допускается окрашивать полностью в цвет, преобладающий на фасаде</w:t>
            </w:r>
            <w:r w:rsidR="007E7FF7" w:rsidRPr="00D34B85">
              <w:rPr>
                <w:rFonts w:eastAsia="Times New Roman"/>
                <w:sz w:val="18"/>
                <w:szCs w:val="18"/>
              </w:rPr>
              <w:t>.</w:t>
            </w:r>
            <w:r w:rsidRPr="00D34B85">
              <w:rPr>
                <w:rFonts w:eastAsia="Times New Roman"/>
                <w:sz w:val="18"/>
                <w:szCs w:val="18"/>
              </w:rPr>
              <w:br/>
              <w:t>16. Отвод воды с крыши и выступающих частей здания должен осуществляется в ливневую канализацию. Допускается устанавливать водоотвод по лотку, накрытому решеткой, если водосточные трубы проходят по дворовым фасадам, а так же по торцевым, если на них не располагаются входы в коммерческие помещения.</w:t>
            </w:r>
            <w:r w:rsidR="004D003E" w:rsidRPr="00D34B85">
              <w:rPr>
                <w:rFonts w:eastAsia="Times New Roman"/>
                <w:sz w:val="18"/>
                <w:szCs w:val="18"/>
              </w:rPr>
              <w:t xml:space="preserve"> Не допускается сброс ливневых стоков на рельеф (отмостку, грунт или тротуар). Не допускается применение водоотводных лотков без решёток.</w:t>
            </w:r>
            <w:r w:rsidRPr="00D34B85">
              <w:rPr>
                <w:rFonts w:eastAsia="Times New Roman"/>
                <w:sz w:val="18"/>
                <w:szCs w:val="18"/>
              </w:rPr>
              <w:t xml:space="preserve">                                         </w:t>
            </w:r>
          </w:p>
          <w:p w:rsidR="004E3A47" w:rsidRPr="00D34B85" w:rsidRDefault="004E3A47" w:rsidP="004E3A47">
            <w:pPr>
              <w:ind w:firstLine="0"/>
              <w:jc w:val="left"/>
              <w:rPr>
                <w:rFonts w:eastAsia="Times New Roman"/>
                <w:sz w:val="18"/>
                <w:szCs w:val="18"/>
              </w:rPr>
            </w:pPr>
            <w:r w:rsidRPr="00D34B85">
              <w:rPr>
                <w:rFonts w:eastAsia="Times New Roman"/>
                <w:sz w:val="18"/>
                <w:szCs w:val="18"/>
              </w:rPr>
              <w:t>17.</w:t>
            </w:r>
            <w:r w:rsidR="007E7FF7" w:rsidRPr="00D34B85">
              <w:rPr>
                <w:rFonts w:eastAsia="Times New Roman"/>
                <w:sz w:val="18"/>
                <w:szCs w:val="18"/>
              </w:rPr>
              <w:t xml:space="preserve"> </w:t>
            </w:r>
            <w:r w:rsidRPr="00D34B85">
              <w:rPr>
                <w:rFonts w:eastAsia="Times New Roman"/>
                <w:sz w:val="18"/>
                <w:szCs w:val="18"/>
              </w:rPr>
              <w:t xml:space="preserve">На фасаде жилого дома должны быть предусмотрены места для установки наружных блоков кондиционеров. Места для размещения этих блоков должны быть декорированы таким образом, чтобы скрыть блок. Для отвода конденсата должны быть предусмотрены дренажные каналы.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18.Для улучшения санитарно-гигиенических условий использование внутреннего мусоропровода в жилом доме запрещено. Разрешается только организованный сбор мусора в контейнеры на прилегающей территории. Место размещения контейнеров должно быть защищено навесом и закрываться с трех сторон сетчатым ограждением в стиле жилого дома. Контейнеры должны быть с крышками.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 19. В местах общего пользования все сети должны быть скрыты так, чтобы стены и потолок не имели выступающих частей. Радиаторы должны располагаться в нижней части стены, при этом нормируемая ширина коридора должна сохраняться.               </w:t>
            </w:r>
          </w:p>
          <w:p w:rsidR="004D003E" w:rsidRPr="00D34B85" w:rsidRDefault="004E3A47" w:rsidP="004E3A47">
            <w:pPr>
              <w:ind w:firstLine="0"/>
              <w:jc w:val="left"/>
              <w:rPr>
                <w:rFonts w:eastAsia="Times New Roman"/>
                <w:sz w:val="18"/>
                <w:szCs w:val="18"/>
              </w:rPr>
            </w:pPr>
            <w:r w:rsidRPr="00D34B85">
              <w:rPr>
                <w:rFonts w:eastAsia="Times New Roman"/>
                <w:sz w:val="18"/>
                <w:szCs w:val="18"/>
              </w:rPr>
              <w:t xml:space="preserve">20. </w:t>
            </w:r>
            <w:r w:rsidR="004D003E" w:rsidRPr="00D34B85">
              <w:rPr>
                <w:rFonts w:eastAsia="Times New Roman"/>
                <w:sz w:val="18"/>
                <w:szCs w:val="18"/>
              </w:rPr>
              <w:t>В</w:t>
            </w:r>
            <w:r w:rsidRPr="00D34B85">
              <w:rPr>
                <w:rFonts w:eastAsia="Times New Roman"/>
                <w:sz w:val="18"/>
                <w:szCs w:val="18"/>
              </w:rPr>
              <w:t xml:space="preserve">оздухозабор </w:t>
            </w:r>
            <w:r w:rsidR="004D003E" w:rsidRPr="00D34B85">
              <w:rPr>
                <w:rFonts w:eastAsia="Times New Roman"/>
                <w:sz w:val="18"/>
                <w:szCs w:val="18"/>
              </w:rPr>
              <w:t xml:space="preserve">котлов индивидуального отопления </w:t>
            </w:r>
            <w:r w:rsidRPr="00D34B85">
              <w:rPr>
                <w:rFonts w:eastAsia="Times New Roman"/>
                <w:sz w:val="18"/>
                <w:szCs w:val="18"/>
              </w:rPr>
              <w:t>с фасада запрещен; Систему отвода угарного газа и воздухозабора котлов индивидуального отопления запрещается пускать в холодных помещениях.</w:t>
            </w:r>
          </w:p>
          <w:p w:rsidR="004E3A47" w:rsidRPr="00D34B85" w:rsidRDefault="004E3A47" w:rsidP="004E3A47">
            <w:pPr>
              <w:ind w:firstLine="0"/>
              <w:jc w:val="left"/>
              <w:rPr>
                <w:rFonts w:eastAsia="Times New Roman"/>
                <w:sz w:val="18"/>
                <w:szCs w:val="18"/>
              </w:rPr>
            </w:pPr>
            <w:r w:rsidRPr="00D34B85">
              <w:rPr>
                <w:rFonts w:eastAsia="Times New Roman"/>
                <w:sz w:val="18"/>
                <w:szCs w:val="18"/>
              </w:rPr>
              <w:t>21. ПВХ белого цвета в качестве материала окон и дверей запрещается в домах более 3х этажей. Цвет оконных</w:t>
            </w:r>
            <w:r w:rsidR="007E7FF7" w:rsidRPr="00D34B85">
              <w:rPr>
                <w:rFonts w:eastAsia="Times New Roman"/>
                <w:sz w:val="18"/>
                <w:szCs w:val="18"/>
              </w:rPr>
              <w:t xml:space="preserve"> </w:t>
            </w:r>
            <w:r w:rsidRPr="00D34B85">
              <w:rPr>
                <w:rFonts w:eastAsia="Times New Roman"/>
                <w:sz w:val="18"/>
                <w:szCs w:val="18"/>
              </w:rPr>
              <w:t>(дверных) откосов может быть только таким, как цвет рамы окна (двери), или как цвет фасада вокруг окна.                                                            22. Если квартира имеет одну лоджию или балкон</w:t>
            </w:r>
            <w:r w:rsidR="007E7FF7" w:rsidRPr="00D34B85">
              <w:rPr>
                <w:rFonts w:eastAsia="Times New Roman"/>
                <w:sz w:val="18"/>
                <w:szCs w:val="18"/>
              </w:rPr>
              <w:t>,</w:t>
            </w:r>
            <w:r w:rsidRPr="00D34B85">
              <w:rPr>
                <w:rFonts w:eastAsia="Times New Roman"/>
                <w:sz w:val="18"/>
                <w:szCs w:val="18"/>
              </w:rPr>
              <w:t xml:space="preserve"> то они должны быть остекленными. Вторая лоджия или балкон могут быть не остекленными. Допускается отсутствие у квартиры балкона или лоджии, если это не противоречит действующим нормам.  </w:t>
            </w:r>
          </w:p>
          <w:p w:rsidR="004E3A47" w:rsidRPr="00D34B85" w:rsidRDefault="004E3A47" w:rsidP="004E3A47">
            <w:pPr>
              <w:ind w:firstLine="0"/>
              <w:jc w:val="left"/>
              <w:rPr>
                <w:rFonts w:eastAsia="Times New Roman"/>
                <w:sz w:val="18"/>
                <w:szCs w:val="18"/>
              </w:rPr>
            </w:pPr>
            <w:r w:rsidRPr="00D34B85">
              <w:rPr>
                <w:rFonts w:eastAsia="Times New Roman"/>
                <w:sz w:val="18"/>
                <w:szCs w:val="18"/>
              </w:rPr>
              <w:t xml:space="preserve">23. Верх глухого ограждения лоджии или балкона не может быть выше, чем низ соседних по этажу окон.                 </w:t>
            </w:r>
          </w:p>
          <w:p w:rsidR="004E3A47" w:rsidRPr="00D34B85" w:rsidRDefault="004E3A47" w:rsidP="004E3A47">
            <w:pPr>
              <w:ind w:firstLine="0"/>
              <w:jc w:val="left"/>
              <w:rPr>
                <w:rFonts w:eastAsia="Times New Roman"/>
                <w:sz w:val="18"/>
                <w:szCs w:val="18"/>
              </w:rPr>
            </w:pPr>
            <w:r w:rsidRPr="00D34B85">
              <w:rPr>
                <w:rFonts w:eastAsia="Times New Roman"/>
                <w:sz w:val="18"/>
                <w:szCs w:val="18"/>
              </w:rPr>
              <w:t>24.Белый цвет в витражах запрещается. Цветная тонировка стек</w:t>
            </w:r>
            <w:r w:rsidR="007E7FF7" w:rsidRPr="00D34B85">
              <w:rPr>
                <w:rFonts w:eastAsia="Times New Roman"/>
                <w:sz w:val="18"/>
                <w:szCs w:val="18"/>
              </w:rPr>
              <w:t>о</w:t>
            </w:r>
            <w:r w:rsidRPr="00D34B85">
              <w:rPr>
                <w:rFonts w:eastAsia="Times New Roman"/>
                <w:sz w:val="18"/>
                <w:szCs w:val="18"/>
              </w:rPr>
              <w:t>л окон, балконов, лоджий, витражей запрещена. Допускается использование рефлекторных стек</w:t>
            </w:r>
            <w:r w:rsidR="007E7FF7" w:rsidRPr="00D34B85">
              <w:rPr>
                <w:rFonts w:eastAsia="Times New Roman"/>
                <w:sz w:val="18"/>
                <w:szCs w:val="18"/>
              </w:rPr>
              <w:t>о</w:t>
            </w:r>
            <w:r w:rsidRPr="00D34B85">
              <w:rPr>
                <w:rFonts w:eastAsia="Times New Roman"/>
                <w:sz w:val="18"/>
                <w:szCs w:val="18"/>
              </w:rPr>
              <w:t>л</w:t>
            </w:r>
            <w:r w:rsidR="007E7FF7" w:rsidRPr="00D34B85">
              <w:rPr>
                <w:rFonts w:eastAsia="Times New Roman"/>
                <w:sz w:val="18"/>
                <w:szCs w:val="18"/>
              </w:rPr>
              <w:t>.</w:t>
            </w:r>
          </w:p>
          <w:p w:rsidR="004E3A47" w:rsidRPr="00D34B85" w:rsidRDefault="004E3A47" w:rsidP="006A265B">
            <w:pPr>
              <w:ind w:firstLine="0"/>
              <w:jc w:val="left"/>
              <w:rPr>
                <w:rFonts w:eastAsia="Times New Roman"/>
                <w:sz w:val="18"/>
                <w:szCs w:val="18"/>
              </w:rPr>
            </w:pPr>
            <w:r w:rsidRPr="00D34B85">
              <w:rPr>
                <w:rFonts w:eastAsia="Times New Roman"/>
                <w:sz w:val="18"/>
                <w:szCs w:val="18"/>
              </w:rPr>
              <w:t>25</w:t>
            </w:r>
            <w:r w:rsidR="004D003E" w:rsidRPr="00D34B85">
              <w:rPr>
                <w:rFonts w:eastAsia="Times New Roman"/>
                <w:sz w:val="18"/>
                <w:szCs w:val="18"/>
              </w:rPr>
              <w:t>.В</w:t>
            </w:r>
            <w:r w:rsidRPr="00D34B85">
              <w:rPr>
                <w:rFonts w:eastAsia="Times New Roman"/>
                <w:sz w:val="18"/>
                <w:szCs w:val="18"/>
              </w:rPr>
              <w:t xml:space="preserve"> вентилируемом фасаде запрещен</w:t>
            </w:r>
            <w:r w:rsidR="004D003E" w:rsidRPr="00D34B85">
              <w:rPr>
                <w:rFonts w:eastAsia="Times New Roman"/>
                <w:sz w:val="18"/>
                <w:szCs w:val="18"/>
              </w:rPr>
              <w:t>о использовать</w:t>
            </w:r>
            <w:r w:rsidRPr="00D34B85">
              <w:rPr>
                <w:rFonts w:eastAsia="Times New Roman"/>
                <w:sz w:val="18"/>
                <w:szCs w:val="18"/>
              </w:rPr>
              <w:t xml:space="preserve"> </w:t>
            </w:r>
            <w:r w:rsidR="006A265B" w:rsidRPr="00D34B85">
              <w:rPr>
                <w:rFonts w:eastAsia="Times New Roman"/>
                <w:sz w:val="18"/>
                <w:szCs w:val="18"/>
              </w:rPr>
              <w:t>кера</w:t>
            </w:r>
            <w:r w:rsidRPr="00D34B85">
              <w:rPr>
                <w:rFonts w:eastAsia="Times New Roman"/>
                <w:sz w:val="18"/>
                <w:szCs w:val="18"/>
              </w:rPr>
              <w:t xml:space="preserve">могранит в пропорции  </w:t>
            </w:r>
            <w:r w:rsidR="004D003E" w:rsidRPr="00D34B85">
              <w:rPr>
                <w:rFonts w:eastAsia="Times New Roman"/>
                <w:sz w:val="18"/>
                <w:szCs w:val="18"/>
              </w:rPr>
              <w:t xml:space="preserve">формы плитки </w:t>
            </w:r>
            <w:r w:rsidRPr="00D34B85">
              <w:rPr>
                <w:rFonts w:eastAsia="Times New Roman"/>
                <w:sz w:val="18"/>
                <w:szCs w:val="18"/>
              </w:rPr>
              <w:t xml:space="preserve">1:1; </w:t>
            </w:r>
            <w:r w:rsidR="006A265B" w:rsidRPr="00D34B85">
              <w:rPr>
                <w:rFonts w:eastAsia="Times New Roman"/>
                <w:sz w:val="18"/>
                <w:szCs w:val="18"/>
              </w:rPr>
              <w:t xml:space="preserve">Не допускается устройство вентилируемого навесного фасада с использованием керамогранита </w:t>
            </w:r>
            <w:r w:rsidRPr="00D34B85">
              <w:rPr>
                <w:rFonts w:eastAsia="Times New Roman"/>
                <w:sz w:val="18"/>
                <w:szCs w:val="18"/>
              </w:rPr>
              <w:t>на зданиях</w:t>
            </w:r>
            <w:r w:rsidR="006A265B" w:rsidRPr="00D34B85">
              <w:rPr>
                <w:rFonts w:eastAsia="Times New Roman"/>
                <w:sz w:val="18"/>
                <w:szCs w:val="18"/>
              </w:rPr>
              <w:t xml:space="preserve">: ниже 12 м (до 4 этажей); </w:t>
            </w:r>
            <w:r w:rsidRPr="00D34B85">
              <w:rPr>
                <w:rFonts w:eastAsia="Times New Roman"/>
                <w:sz w:val="18"/>
                <w:szCs w:val="18"/>
              </w:rPr>
              <w:t>со скатной кровлей; с глянцевой поверхностью более чем на 30% от площади фасада; с открытой системой кляммеров на отметке до 12 м; с открытой системой кляммеров при скатной кровле; Металлокассеты запрещено использовать на зданиях ниже 12 м (до 4 этажей) и пропорции 1:1.</w:t>
            </w:r>
            <w:r w:rsidR="006A265B" w:rsidRPr="00D34B85">
              <w:rPr>
                <w:rFonts w:eastAsia="Times New Roman"/>
                <w:sz w:val="18"/>
                <w:szCs w:val="18"/>
              </w:rPr>
              <w:t xml:space="preserve"> При использовании фасадных панелей разрешено использовать фиброцементные панели, HPL-панели. В качестве фасадного материала допускается использовать штукатурку при обеспечении гарантированного срока службы не менее 10 лет. Запрещено использовать стекломагнезитовые листы.</w:t>
            </w:r>
            <w:r w:rsidRPr="00D34B85">
              <w:rPr>
                <w:rFonts w:eastAsia="Times New Roman"/>
                <w:sz w:val="18"/>
                <w:szCs w:val="18"/>
              </w:rPr>
              <w:br/>
              <w:t xml:space="preserve">26. </w:t>
            </w:r>
            <w:r w:rsidR="006A265B" w:rsidRPr="00D34B85">
              <w:rPr>
                <w:rFonts w:eastAsia="Times New Roman"/>
                <w:sz w:val="18"/>
                <w:szCs w:val="18"/>
              </w:rPr>
              <w:t>Требования к ф</w:t>
            </w:r>
            <w:r w:rsidRPr="00D34B85">
              <w:rPr>
                <w:rFonts w:eastAsia="Times New Roman"/>
                <w:sz w:val="18"/>
                <w:szCs w:val="18"/>
              </w:rPr>
              <w:t>орм</w:t>
            </w:r>
            <w:r w:rsidR="006A265B" w:rsidRPr="00D34B85">
              <w:rPr>
                <w:rFonts w:eastAsia="Times New Roman"/>
                <w:sz w:val="18"/>
                <w:szCs w:val="18"/>
              </w:rPr>
              <w:t>е</w:t>
            </w:r>
            <w:r w:rsidRPr="00D34B85">
              <w:rPr>
                <w:rFonts w:eastAsia="Times New Roman"/>
                <w:sz w:val="18"/>
                <w:szCs w:val="18"/>
              </w:rPr>
              <w:t xml:space="preserve"> зданий: глухие торцы недопустимы; для осуществления поворота продольной оси корпуса жилого дома должны использоваться поворотные или угловые секции; допускается не более трех секций одной высоты; в зданиях </w:t>
            </w:r>
            <w:r w:rsidRPr="00D34B85">
              <w:rPr>
                <w:rFonts w:eastAsia="Times New Roman"/>
                <w:sz w:val="18"/>
                <w:szCs w:val="18"/>
              </w:rPr>
              <w:lastRenderedPageBreak/>
              <w:t>выше 7 этажей необходимо менять этажность через каждые 60 м по фасаду с перепадом не менее 30%. При длине Фасада более 50 м необходимо делать разрыв фасада либо вносить визуальное разнообразие</w:t>
            </w:r>
            <w:r w:rsidR="007E7FF7" w:rsidRPr="00D34B85">
              <w:rPr>
                <w:rFonts w:eastAsia="Times New Roman"/>
                <w:sz w:val="18"/>
                <w:szCs w:val="18"/>
              </w:rPr>
              <w:t>.</w:t>
            </w:r>
            <w:r w:rsidRPr="00D34B85">
              <w:rPr>
                <w:rFonts w:eastAsia="Times New Roman"/>
                <w:sz w:val="18"/>
                <w:szCs w:val="18"/>
              </w:rPr>
              <w:br/>
              <w:t xml:space="preserve">27. Преимущественно нежилые помещения в первых этажах располагать в жилых зданиях, фасады которых выходят на жилые и (или) магистральные улицы. 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центров дистанционного </w:t>
            </w:r>
            <w:r w:rsidR="007E7FF7" w:rsidRPr="00D34B85">
              <w:rPr>
                <w:rFonts w:eastAsia="Times New Roman"/>
                <w:sz w:val="18"/>
                <w:szCs w:val="18"/>
              </w:rPr>
              <w:t>о</w:t>
            </w:r>
            <w:r w:rsidRPr="00D34B85">
              <w:rPr>
                <w:rFonts w:eastAsia="Times New Roman"/>
                <w:sz w:val="18"/>
                <w:szCs w:val="18"/>
              </w:rPr>
              <w:t>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tc>
      </w:tr>
      <w:tr w:rsidR="00B227B3" w:rsidRPr="00D34B85" w:rsidTr="00DA1C5F">
        <w:trPr>
          <w:trHeight w:val="840"/>
        </w:trPr>
        <w:tc>
          <w:tcPr>
            <w:tcW w:w="771"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lastRenderedPageBreak/>
              <w:t>В области гражданской обороны,  предупреждения и ликвидации последствий чрезвычайных ситуаций природного и техногенного характера</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r w:rsidRPr="00D34B85">
              <w:rPr>
                <w:rFonts w:eastAsia="Times New Roman"/>
                <w:sz w:val="18"/>
                <w:szCs w:val="18"/>
              </w:rPr>
              <w:t>Пожарное депо</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Уровень обеспеченности, пожарное депо, автомобилей</w:t>
            </w:r>
          </w:p>
        </w:tc>
        <w:tc>
          <w:tcPr>
            <w:tcW w:w="2272" w:type="dxa"/>
            <w:vMerge w:val="restart"/>
            <w:tcBorders>
              <w:top w:val="single" w:sz="4" w:space="0" w:color="auto"/>
              <w:left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Для населенных пунктов с численностью населения:</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 xml:space="preserve">до 5 тыс. человек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1 пожарное депо на 2 автомобиля</w:t>
            </w:r>
          </w:p>
        </w:tc>
        <w:tc>
          <w:tcPr>
            <w:tcW w:w="191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3000 м;             время прибытия первого подразделения к месту вызова не должно превышать 10 мин.</w:t>
            </w:r>
          </w:p>
        </w:tc>
      </w:tr>
      <w:tr w:rsidR="00B227B3" w:rsidRPr="00D34B85" w:rsidTr="00DA1C5F">
        <w:trPr>
          <w:trHeight w:val="84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272" w:type="dxa"/>
            <w:vMerge/>
            <w:tcBorders>
              <w:left w:val="single" w:sz="4" w:space="0" w:color="auto"/>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от 5 до 20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1 пожарное депо на 6 автомобилей</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r>
      <w:tr w:rsidR="00B227B3" w:rsidRPr="00D34B85" w:rsidTr="00DA1C5F">
        <w:trPr>
          <w:trHeight w:val="15"/>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2272" w:type="dxa"/>
            <w:vMerge/>
            <w:tcBorders>
              <w:left w:val="single" w:sz="4" w:space="0" w:color="auto"/>
              <w:right w:val="single" w:sz="4"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c>
          <w:tcPr>
            <w:tcW w:w="1929" w:type="dxa"/>
            <w:vMerge w:val="restart"/>
            <w:tcBorders>
              <w:top w:val="single" w:sz="4" w:space="0" w:color="auto"/>
              <w:left w:val="nil"/>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 xml:space="preserve">от 20 до 50 тыс. человек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B227B3" w:rsidRPr="00D34B85" w:rsidRDefault="00B227B3" w:rsidP="00434D27">
            <w:pPr>
              <w:ind w:firstLine="0"/>
              <w:jc w:val="center"/>
              <w:rPr>
                <w:rFonts w:eastAsia="Times New Roman"/>
                <w:sz w:val="18"/>
                <w:szCs w:val="18"/>
              </w:rPr>
            </w:pPr>
            <w:r w:rsidRPr="00D34B85">
              <w:rPr>
                <w:rFonts w:eastAsia="Times New Roman"/>
                <w:sz w:val="18"/>
                <w:szCs w:val="18"/>
              </w:rPr>
              <w:t>2 пожарных депо на 6 автомобилей</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B227B3" w:rsidRPr="00D34B85" w:rsidRDefault="00B227B3" w:rsidP="00434D27">
            <w:pPr>
              <w:ind w:firstLine="0"/>
              <w:jc w:val="left"/>
              <w:rPr>
                <w:rFonts w:eastAsia="Times New Roman"/>
                <w:sz w:val="18"/>
                <w:szCs w:val="18"/>
              </w:rPr>
            </w:pPr>
          </w:p>
        </w:tc>
      </w:tr>
      <w:tr w:rsidR="00B227B3" w:rsidRPr="00D34B85" w:rsidTr="00DA1C5F">
        <w:trPr>
          <w:trHeight w:val="81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tcPr>
          <w:p w:rsidR="00B227B3" w:rsidRPr="00D34B85" w:rsidRDefault="00B227B3"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27B3" w:rsidRPr="00D34B85" w:rsidRDefault="00B227B3"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227B3" w:rsidRPr="00D34B85" w:rsidRDefault="00B227B3" w:rsidP="00434D27">
            <w:pPr>
              <w:ind w:firstLine="0"/>
              <w:jc w:val="left"/>
              <w:rPr>
                <w:rFonts w:eastAsia="Times New Roman"/>
                <w:sz w:val="18"/>
                <w:szCs w:val="18"/>
              </w:rPr>
            </w:pPr>
          </w:p>
        </w:tc>
        <w:tc>
          <w:tcPr>
            <w:tcW w:w="2272" w:type="dxa"/>
            <w:vMerge/>
            <w:tcBorders>
              <w:left w:val="single" w:sz="4" w:space="0" w:color="auto"/>
              <w:bottom w:val="single" w:sz="4" w:space="0" w:color="auto"/>
              <w:right w:val="single" w:sz="4" w:space="0" w:color="auto"/>
            </w:tcBorders>
            <w:shd w:val="clear" w:color="auto" w:fill="auto"/>
            <w:vAlign w:val="center"/>
          </w:tcPr>
          <w:p w:rsidR="00B227B3" w:rsidRPr="00D34B85" w:rsidRDefault="00B227B3" w:rsidP="00434D27">
            <w:pPr>
              <w:ind w:firstLine="0"/>
              <w:jc w:val="left"/>
              <w:rPr>
                <w:rFonts w:eastAsia="Times New Roman"/>
                <w:sz w:val="18"/>
                <w:szCs w:val="18"/>
              </w:rPr>
            </w:pPr>
          </w:p>
        </w:tc>
        <w:tc>
          <w:tcPr>
            <w:tcW w:w="1929" w:type="dxa"/>
            <w:vMerge/>
            <w:tcBorders>
              <w:left w:val="nil"/>
              <w:bottom w:val="single" w:sz="4" w:space="0" w:color="auto"/>
              <w:right w:val="single" w:sz="4" w:space="0" w:color="auto"/>
            </w:tcBorders>
            <w:shd w:val="clear" w:color="auto" w:fill="auto"/>
            <w:vAlign w:val="center"/>
          </w:tcPr>
          <w:p w:rsidR="00B227B3" w:rsidRPr="00D34B85" w:rsidRDefault="00B227B3" w:rsidP="00434D27">
            <w:pPr>
              <w:ind w:firstLine="0"/>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B227B3" w:rsidRPr="00D34B85" w:rsidRDefault="00B227B3" w:rsidP="00434D27">
            <w:pPr>
              <w:jc w:val="center"/>
              <w:rPr>
                <w:rFonts w:eastAsia="Times New Roman"/>
                <w:sz w:val="18"/>
                <w:szCs w:val="18"/>
              </w:rPr>
            </w:pPr>
          </w:p>
        </w:tc>
        <w:tc>
          <w:tcPr>
            <w:tcW w:w="1912"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B227B3" w:rsidRPr="00D34B85" w:rsidRDefault="00B227B3" w:rsidP="00434D27">
            <w:pPr>
              <w:jc w:val="left"/>
              <w:rPr>
                <w:rFonts w:eastAsia="Times New Roman"/>
                <w:sz w:val="18"/>
                <w:szCs w:val="18"/>
              </w:rPr>
            </w:pPr>
          </w:p>
        </w:tc>
      </w:tr>
      <w:tr w:rsidR="004E3A47" w:rsidRPr="00D34B85" w:rsidTr="00DA1C5F">
        <w:trPr>
          <w:trHeight w:val="75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Количество автомобилей в зависимости от числа жителей в населенном пункте</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До 50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2</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69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color w:val="000000"/>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50-100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4</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w:t>
            </w:r>
          </w:p>
        </w:tc>
        <w:tc>
          <w:tcPr>
            <w:tcW w:w="4201" w:type="dxa"/>
            <w:gridSpan w:val="2"/>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тип V - пожарные депо для охраны населенных пунктов на 2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0,55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тип V - пожарные депо для охраны населенных пунктов на 4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0,85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тип II - пожарные депо на 6 автомобилей для охраны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1,2</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тип I - центральные пожарные депо на                           6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1,6</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тип I - центральные пожарные депо на                         8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1,75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Убежища гражданской обороны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Площадь пола помещений, кв. м на одного укрываемого [4]:</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0,6</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Пеш. Доступность - 500 м см п. п. [9]</w:t>
            </w: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Противорадиационные укрытия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Площадь пола помещений, кв. м на одного укрываемого [4]: </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0,6</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пеш. доступность - 3000 м, при подвозе укрываемых автотранспортом – 25 км</w:t>
            </w: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645"/>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Гидротехнические сооружения (противопаводковые дамбы).</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Ширина гребня плотины (дамбы) из грунтовых материалов,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Ширина гребня глухой бетонной или железобетонной плотины,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Высота гребня дамбы,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см п. п.  [8]</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535"/>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1. Распоряжение Правительства Белгородской области от 12.04.2010 № 143-рп «О нормативах по минимальному обеспечению молодежи</w:t>
            </w:r>
            <w:r w:rsidRPr="00D34B85">
              <w:rPr>
                <w:rFonts w:eastAsia="Times New Roman"/>
                <w:sz w:val="18"/>
                <w:szCs w:val="18"/>
              </w:rPr>
              <w:br/>
              <w:t xml:space="preserve">региональными и муниципальными учреждениями по месту жительства».            </w:t>
            </w:r>
            <w:r w:rsidRPr="00D34B85">
              <w:rPr>
                <w:rFonts w:eastAsia="Times New Roman"/>
                <w:sz w:val="18"/>
                <w:szCs w:val="18"/>
              </w:rPr>
              <w:br/>
              <w:t>2. Расчетные показатели принимаются в соответствии с Постановлением Правительства Белгородской обл. от 25.04.2016 N 100-пп</w:t>
            </w:r>
            <w:r w:rsidRPr="00D34B85">
              <w:rPr>
                <w:rFonts w:eastAsia="Times New Roman"/>
                <w:sz w:val="18"/>
                <w:szCs w:val="18"/>
              </w:rPr>
              <w:br/>
              <w:t>"Об утверждении региональных нормативов градостроительного проектирования Белгородской области"</w:t>
            </w:r>
            <w:r w:rsidRPr="00D34B8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4E3A47" w:rsidRPr="00D34B85" w:rsidRDefault="004E3A47" w:rsidP="00434D27">
            <w:pPr>
              <w:ind w:firstLine="0"/>
              <w:jc w:val="left"/>
              <w:rPr>
                <w:rFonts w:eastAsia="Times New Roman"/>
                <w:sz w:val="18"/>
                <w:szCs w:val="18"/>
              </w:rPr>
            </w:pPr>
            <w:r w:rsidRPr="00D34B85">
              <w:rPr>
                <w:rFonts w:eastAsia="Times New Roman"/>
                <w:sz w:val="18"/>
                <w:szCs w:val="18"/>
              </w:rPr>
              <w:t>4. В соответствии с п. 5.1.1 СП 88.13330.2014.</w:t>
            </w:r>
            <w:r w:rsidRPr="00D34B85">
              <w:rPr>
                <w:rFonts w:eastAsia="Times New Roman"/>
                <w:sz w:val="18"/>
                <w:szCs w:val="18"/>
              </w:rPr>
              <w:br/>
              <w:t xml:space="preserve">5. В соответствии с п. 4.12 СП 88.13330.2014.                                                                                 </w:t>
            </w:r>
          </w:p>
          <w:p w:rsidR="004E3A47" w:rsidRPr="00D34B85" w:rsidRDefault="004E3A47" w:rsidP="00434D27">
            <w:pPr>
              <w:ind w:firstLine="0"/>
              <w:jc w:val="left"/>
              <w:rPr>
                <w:rFonts w:eastAsia="Times New Roman"/>
                <w:sz w:val="18"/>
                <w:szCs w:val="18"/>
              </w:rPr>
            </w:pPr>
            <w:r w:rsidRPr="00D34B85">
              <w:rPr>
                <w:rFonts w:eastAsia="Times New Roman"/>
                <w:sz w:val="18"/>
                <w:szCs w:val="18"/>
              </w:rPr>
              <w:t>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D34B8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D34B8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w:t>
            </w:r>
          </w:p>
          <w:p w:rsidR="004E3A47" w:rsidRPr="00D34B85" w:rsidRDefault="004E3A47" w:rsidP="00434D27">
            <w:pPr>
              <w:ind w:firstLine="0"/>
              <w:jc w:val="left"/>
              <w:rPr>
                <w:rFonts w:eastAsia="Times New Roman"/>
                <w:sz w:val="18"/>
                <w:szCs w:val="18"/>
              </w:rPr>
            </w:pPr>
            <w:r w:rsidRPr="00D34B85">
              <w:rPr>
                <w:rFonts w:eastAsia="Times New Roman"/>
                <w:sz w:val="18"/>
                <w:szCs w:val="18"/>
              </w:rPr>
              <w:t xml:space="preserve">9.Возможно увеличить до 1000 м по согласованию с территориальными органами МЧС России;  </w:t>
            </w:r>
          </w:p>
        </w:tc>
      </w:tr>
      <w:tr w:rsidR="004E3A47" w:rsidRPr="00D34B85" w:rsidTr="00DA1C5F">
        <w:trPr>
          <w:trHeight w:val="686"/>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 области торговли и общественного питания</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м² торговой площади на 1000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222</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городские населенные пункты:</w:t>
            </w:r>
            <w:r w:rsidRPr="00D34B85">
              <w:rPr>
                <w:rFonts w:eastAsia="Times New Roman"/>
                <w:sz w:val="18"/>
                <w:szCs w:val="18"/>
              </w:rPr>
              <w:br/>
              <w:t>многоэтажная и среднеэтажная жилая застройка – 500 м;</w:t>
            </w:r>
            <w:r w:rsidRPr="00D34B85">
              <w:rPr>
                <w:rFonts w:eastAsia="Times New Roman"/>
                <w:sz w:val="18"/>
                <w:szCs w:val="18"/>
              </w:rPr>
              <w:br/>
              <w:t xml:space="preserve">индивидуальная и </w:t>
            </w:r>
            <w:r w:rsidRPr="00D34B85">
              <w:rPr>
                <w:rFonts w:eastAsia="Times New Roman"/>
                <w:sz w:val="18"/>
                <w:szCs w:val="18"/>
              </w:rPr>
              <w:lastRenderedPageBreak/>
              <w:t>малоэтажная жилая застройка – 800 м;</w:t>
            </w:r>
            <w:r w:rsidRPr="00D34B85">
              <w:rPr>
                <w:rFonts w:eastAsia="Times New Roman"/>
                <w:sz w:val="18"/>
                <w:szCs w:val="18"/>
              </w:rPr>
              <w:br/>
              <w:t>сельские населенные пункты – 2000 м</w:t>
            </w:r>
          </w:p>
        </w:tc>
      </w:tr>
      <w:tr w:rsidR="004E3A47" w:rsidRPr="00D34B85" w:rsidTr="00DA1C5F">
        <w:trPr>
          <w:trHeight w:val="71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непродовольственные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506</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693"/>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Размеры земельных участков, Га на 100 м2 торговой площади при вместимости объекта: </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до250 </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0,08</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02"/>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250-650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0,06</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Рынки розничной торговли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кв.м торговой площади при вместимости объекта до 600 кв.м</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14</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607"/>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Количество посадочных мест на 1000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40</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 - 500 м, сельская территория - 2000 м</w:t>
            </w:r>
          </w:p>
        </w:tc>
      </w:tr>
      <w:tr w:rsidR="004E3A47" w:rsidRPr="00D34B85" w:rsidTr="00DA1C5F">
        <w:trPr>
          <w:trHeight w:val="7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сельская территория</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23</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 на 100 мест  [9]:</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количестве мест</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 до 50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0,2-0,25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св. 50 до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0,25-0,15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0,2-0,15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9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E3A47" w:rsidRPr="00D34B85" w:rsidTr="00DA1C5F">
        <w:trPr>
          <w:trHeight w:val="465"/>
        </w:trPr>
        <w:tc>
          <w:tcPr>
            <w:tcW w:w="77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 области  бытового обслуживания</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 xml:space="preserve">Предприятия бытового </w:t>
            </w:r>
            <w:r w:rsidR="00DA0430" w:rsidRPr="00D34B85">
              <w:rPr>
                <w:rFonts w:eastAsia="Times New Roman"/>
                <w:sz w:val="18"/>
                <w:szCs w:val="18"/>
              </w:rPr>
              <w:t>обслуживания</w:t>
            </w:r>
            <w:r w:rsidRPr="00D34B85">
              <w:rPr>
                <w:rFonts w:eastAsia="Times New Roman"/>
                <w:sz w:val="18"/>
                <w:szCs w:val="18"/>
              </w:rPr>
              <w:t>:</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рабочее место на 1000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9</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 - 500 м, сельская территория - 800 м</w:t>
            </w:r>
          </w:p>
        </w:tc>
      </w:tr>
      <w:tr w:rsidR="004E3A47" w:rsidRPr="00D34B85" w:rsidTr="00DA1C5F">
        <w:trPr>
          <w:trHeight w:val="46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7</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Размер земельного участка, Га на 10 рабочих мест [9]: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количестве мест</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10-50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0,1-0,2</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0,05-0,08</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0,03-0,04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Прачечные и химчистки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кг белья в смену на 1000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120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48"/>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Химчистки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кг вещей в смену на 1000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11,4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0,1-1</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83"/>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Количество мест на 1000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4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7</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21"/>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0,2-0,4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38"/>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 xml:space="preserve">Пункты </w:t>
            </w:r>
            <w:r w:rsidR="00DA0430" w:rsidRPr="00D34B85">
              <w:rPr>
                <w:rFonts w:eastAsia="Times New Roman"/>
                <w:sz w:val="18"/>
                <w:szCs w:val="18"/>
              </w:rPr>
              <w:t>приёма</w:t>
            </w:r>
            <w:r w:rsidRPr="00D34B85">
              <w:rPr>
                <w:rFonts w:eastAsia="Times New Roman"/>
                <w:sz w:val="18"/>
                <w:szCs w:val="18"/>
              </w:rPr>
              <w:t xml:space="preserve"> вторичного сырья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Количество объектов на 20000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Отделения банков</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 пределах транспортной доступности</w:t>
            </w:r>
          </w:p>
        </w:tc>
      </w:tr>
      <w:tr w:rsidR="004E3A47" w:rsidRPr="00D34B85" w:rsidTr="00DA1C5F">
        <w:trPr>
          <w:trHeight w:val="4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га/объект</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2 операционных кассах</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0,2</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2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7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103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Отделения и филиалы сберегательного банка</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DA0430" w:rsidP="00434D27">
            <w:pPr>
              <w:ind w:firstLine="0"/>
              <w:jc w:val="center"/>
              <w:rPr>
                <w:rFonts w:eastAsia="Times New Roman"/>
                <w:sz w:val="18"/>
                <w:szCs w:val="18"/>
              </w:rPr>
            </w:pPr>
            <w:r w:rsidRPr="00D34B85">
              <w:rPr>
                <w:rFonts w:eastAsia="Times New Roman"/>
                <w:sz w:val="18"/>
                <w:szCs w:val="18"/>
              </w:rPr>
              <w:t>город</w:t>
            </w:r>
            <w:r w:rsidR="004E3A47" w:rsidRPr="00D34B85">
              <w:rPr>
                <w:rFonts w:eastAsia="Times New Roman"/>
                <w:sz w:val="18"/>
                <w:szCs w:val="18"/>
              </w:rPr>
              <w:t xml:space="preserve"> - 500 м, индивидуальная и малоэтажная жилая застройка – 800;</w:t>
            </w:r>
            <w:r w:rsidR="004E3A47" w:rsidRPr="00D34B85">
              <w:rPr>
                <w:rFonts w:eastAsia="Times New Roman"/>
                <w:sz w:val="18"/>
                <w:szCs w:val="18"/>
              </w:rPr>
              <w:br/>
              <w:t>сельские населенные пункты: в пределах населенного пункта</w:t>
            </w:r>
          </w:p>
        </w:tc>
      </w:tr>
      <w:tr w:rsidR="004E3A47" w:rsidRPr="00D34B85" w:rsidTr="00DA1C5F">
        <w:trPr>
          <w:trHeight w:val="66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5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га/объект</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3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0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20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 Количество рабочих мест на 10 тыс.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DA0430">
            <w:pPr>
              <w:ind w:firstLine="0"/>
              <w:jc w:val="center"/>
              <w:rPr>
                <w:rFonts w:eastAsia="Times New Roman"/>
                <w:sz w:val="18"/>
                <w:szCs w:val="18"/>
              </w:rPr>
            </w:pPr>
            <w:r w:rsidRPr="00D34B85">
              <w:rPr>
                <w:rFonts w:eastAsia="Times New Roman"/>
                <w:sz w:val="18"/>
                <w:szCs w:val="18"/>
              </w:rPr>
              <w:t>Ю</w:t>
            </w:r>
            <w:r w:rsidR="00DA0430" w:rsidRPr="00D34B85">
              <w:rPr>
                <w:rFonts w:eastAsia="Times New Roman"/>
                <w:sz w:val="18"/>
                <w:szCs w:val="18"/>
              </w:rPr>
              <w:t>р</w:t>
            </w:r>
            <w:r w:rsidRPr="00D34B85">
              <w:rPr>
                <w:rFonts w:eastAsia="Times New Roman"/>
                <w:sz w:val="18"/>
                <w:szCs w:val="18"/>
              </w:rPr>
              <w:t>ист-адвокат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600 м</w:t>
            </w:r>
          </w:p>
        </w:tc>
      </w:tr>
      <w:tr w:rsidR="004E3A47" w:rsidRPr="00D34B85" w:rsidTr="00DA1C5F">
        <w:trPr>
          <w:trHeight w:val="525"/>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 Количество рабочих мест на 30 тыс. чел</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Нотариус</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кол. юристов, нотариусов</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0,15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0,3</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Общественные уборные</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Количество приборов на 1 тыс.чел</w:t>
            </w:r>
          </w:p>
        </w:tc>
        <w:tc>
          <w:tcPr>
            <w:tcW w:w="1632" w:type="dxa"/>
            <w:tcBorders>
              <w:top w:val="nil"/>
              <w:left w:val="nil"/>
              <w:bottom w:val="single" w:sz="4" w:space="0" w:color="auto"/>
              <w:right w:val="single" w:sz="4" w:space="0" w:color="auto"/>
            </w:tcBorders>
            <w:shd w:val="clear" w:color="auto" w:fill="auto"/>
            <w:vAlign w:val="bottom"/>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Гостиницы</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Количество мест на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18</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кв.м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 числе мест гостиницы</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от 25 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св. 100 до 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св. 500 до 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65"/>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lastRenderedPageBreak/>
              <w:t>В области  почтовой связи</w:t>
            </w: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Отделения почтовой связи</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Уровень обеспеченности, объект</w:t>
            </w:r>
          </w:p>
        </w:tc>
        <w:tc>
          <w:tcPr>
            <w:tcW w:w="3544" w:type="dxa"/>
            <w:gridSpan w:val="2"/>
            <w:tcBorders>
              <w:top w:val="single" w:sz="4" w:space="0" w:color="auto"/>
              <w:left w:val="nil"/>
              <w:bottom w:val="nil"/>
              <w:right w:val="single" w:sz="8"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нормам и правилам Министерства связи Российской Федерации</w:t>
            </w:r>
          </w:p>
        </w:tc>
      </w:tr>
      <w:tr w:rsidR="004E3A47" w:rsidRPr="00D34B85" w:rsidTr="00DA1C5F">
        <w:trPr>
          <w:trHeight w:val="76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 земельного участка, га/объект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Отделения связи микрорайона, жилого района, га, для обслуживаемого населения, групп:</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IV-V (до 9 тыс. чел.)</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0,07-0,08</w:t>
            </w:r>
          </w:p>
        </w:tc>
        <w:tc>
          <w:tcPr>
            <w:tcW w:w="191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городских населенных пунктов:</w:t>
            </w:r>
            <w:r w:rsidRPr="00D34B85">
              <w:rPr>
                <w:rFonts w:eastAsia="Times New Roman"/>
                <w:sz w:val="18"/>
                <w:szCs w:val="18"/>
              </w:rPr>
              <w:br/>
              <w:t>многоэтажная и среднеэтажная жилая застройка – 500 м;</w:t>
            </w:r>
            <w:r w:rsidRPr="00D34B85">
              <w:rPr>
                <w:rFonts w:eastAsia="Times New Roman"/>
                <w:sz w:val="18"/>
                <w:szCs w:val="18"/>
              </w:rPr>
              <w:br/>
              <w:t>индивидуальная и малоэтажная жилая застройка – 800 м;</w:t>
            </w:r>
            <w:r w:rsidRPr="00D34B85">
              <w:rPr>
                <w:rFonts w:eastAsia="Times New Roman"/>
                <w:sz w:val="18"/>
                <w:szCs w:val="18"/>
              </w:rPr>
              <w:br/>
              <w:t>для сельских населенных пунктов: в пределах населенного пункта;</w:t>
            </w:r>
          </w:p>
        </w:tc>
      </w:tr>
      <w:tr w:rsidR="004E3A47" w:rsidRPr="00D34B85" w:rsidTr="00DA1C5F">
        <w:trPr>
          <w:trHeight w:val="75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III-IV (9-18 тыс. чел.)</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0,09-0,1</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6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II-III (20-25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0,11-0,12</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81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Отделения связи сельского поселения, га, для обслуживаемого населения, групп</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V-VI (0,5-2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0,3-0,35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8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III-IV (2-6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0,4-0,45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val="restart"/>
            <w:tcBorders>
              <w:top w:val="nil"/>
              <w:left w:val="single" w:sz="8" w:space="0" w:color="auto"/>
              <w:bottom w:val="nil"/>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 области предоставления услуг по организации досуга и услуг организаций культуры</w:t>
            </w:r>
          </w:p>
        </w:tc>
        <w:tc>
          <w:tcPr>
            <w:tcW w:w="2894" w:type="dxa"/>
            <w:tcBorders>
              <w:top w:val="single" w:sz="4" w:space="0" w:color="auto"/>
              <w:left w:val="nil"/>
              <w:bottom w:val="nil"/>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Танцевальные залы</w:t>
            </w:r>
          </w:p>
        </w:tc>
        <w:tc>
          <w:tcPr>
            <w:tcW w:w="6431"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60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DA0430">
            <w:pPr>
              <w:ind w:firstLine="0"/>
              <w:jc w:val="center"/>
              <w:rPr>
                <w:rFonts w:eastAsia="Times New Roman"/>
                <w:sz w:val="18"/>
                <w:szCs w:val="18"/>
              </w:rPr>
            </w:pPr>
            <w:r w:rsidRPr="00D34B85">
              <w:rPr>
                <w:rFonts w:eastAsia="Times New Roman"/>
                <w:sz w:val="18"/>
                <w:szCs w:val="18"/>
              </w:rPr>
              <w:t>клубы, пос</w:t>
            </w:r>
            <w:r w:rsidR="00DA0430" w:rsidRPr="00D34B85">
              <w:rPr>
                <w:rFonts w:eastAsia="Times New Roman"/>
                <w:sz w:val="18"/>
                <w:szCs w:val="18"/>
              </w:rPr>
              <w:t>е</w:t>
            </w:r>
            <w:r w:rsidRPr="00D34B85">
              <w:rPr>
                <w:rFonts w:eastAsia="Times New Roman"/>
                <w:sz w:val="18"/>
                <w:szCs w:val="18"/>
              </w:rPr>
              <w:t>тительско-любительское</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80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Кинотеатры</w:t>
            </w:r>
          </w:p>
        </w:tc>
        <w:tc>
          <w:tcPr>
            <w:tcW w:w="6431"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25-35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5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 xml:space="preserve">Залы аттракционов и игровых автоматов </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03.янв</w:t>
            </w:r>
          </w:p>
        </w:tc>
        <w:tc>
          <w:tcPr>
            <w:tcW w:w="1912" w:type="dxa"/>
            <w:vMerge w:val="restart"/>
            <w:tcBorders>
              <w:top w:val="nil"/>
              <w:left w:val="single" w:sz="4" w:space="0" w:color="auto"/>
              <w:bottom w:val="nil"/>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2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Городские массовые библиотеки [1] .</w:t>
            </w:r>
          </w:p>
        </w:tc>
        <w:tc>
          <w:tcPr>
            <w:tcW w:w="2230" w:type="dxa"/>
            <w:vMerge w:val="restart"/>
            <w:tcBorders>
              <w:top w:val="nil"/>
              <w:left w:val="single" w:sz="4" w:space="0" w:color="auto"/>
              <w:bottom w:val="nil"/>
              <w:right w:val="nil"/>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1 тыс.чел [2]</w:t>
            </w:r>
          </w:p>
        </w:tc>
        <w:tc>
          <w:tcPr>
            <w:tcW w:w="42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тыс. 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4-4,5</w:t>
            </w:r>
          </w:p>
        </w:tc>
        <w:tc>
          <w:tcPr>
            <w:tcW w:w="1912" w:type="dxa"/>
            <w:vMerge/>
            <w:tcBorders>
              <w:top w:val="nil"/>
              <w:left w:val="single" w:sz="4" w:space="0" w:color="auto"/>
              <w:bottom w:val="nil"/>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2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color w:val="000000"/>
                <w:sz w:val="18"/>
                <w:szCs w:val="18"/>
              </w:rPr>
            </w:pPr>
          </w:p>
        </w:tc>
        <w:tc>
          <w:tcPr>
            <w:tcW w:w="2230" w:type="dxa"/>
            <w:vMerge/>
            <w:tcBorders>
              <w:top w:val="nil"/>
              <w:left w:val="single" w:sz="4" w:space="0" w:color="auto"/>
              <w:bottom w:val="nil"/>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02.мар</w:t>
            </w:r>
          </w:p>
        </w:tc>
        <w:tc>
          <w:tcPr>
            <w:tcW w:w="1912" w:type="dxa"/>
            <w:vMerge/>
            <w:tcBorders>
              <w:top w:val="nil"/>
              <w:left w:val="single" w:sz="4" w:space="0" w:color="auto"/>
              <w:bottom w:val="nil"/>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6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Сельские массовые библиотеки</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1 тыс. чел [2]</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население 1-2 тыс.</w:t>
            </w:r>
            <w:r w:rsidR="00F066EC">
              <w:rPr>
                <w:rFonts w:eastAsia="Times New Roman"/>
                <w:sz w:val="18"/>
                <w:szCs w:val="18"/>
              </w:rPr>
              <w:t xml:space="preserve"> </w:t>
            </w:r>
            <w:r w:rsidRPr="00D34B85">
              <w:rPr>
                <w:rFonts w:eastAsia="Times New Roman"/>
                <w:sz w:val="18"/>
                <w:szCs w:val="18"/>
              </w:rPr>
              <w:t>чел</w:t>
            </w:r>
          </w:p>
        </w:tc>
        <w:tc>
          <w:tcPr>
            <w:tcW w:w="1929"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6-7,5</w:t>
            </w:r>
          </w:p>
        </w:tc>
        <w:tc>
          <w:tcPr>
            <w:tcW w:w="191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30 мин. </w:t>
            </w:r>
          </w:p>
        </w:tc>
      </w:tr>
      <w:tr w:rsidR="004E3A47" w:rsidRPr="00D34B85" w:rsidTr="00DA1C5F">
        <w:trPr>
          <w:trHeight w:val="39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5,0-6</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9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население 2-5 тыс.</w:t>
            </w:r>
            <w:r w:rsidR="00F066EC">
              <w:rPr>
                <w:rFonts w:eastAsia="Times New Roman"/>
                <w:sz w:val="18"/>
                <w:szCs w:val="18"/>
              </w:rPr>
              <w:t xml:space="preserve"> </w:t>
            </w:r>
            <w:r w:rsidRPr="00D34B85">
              <w:rPr>
                <w:rFonts w:eastAsia="Times New Roman"/>
                <w:sz w:val="18"/>
                <w:szCs w:val="18"/>
              </w:rPr>
              <w:t>чел</w:t>
            </w:r>
          </w:p>
        </w:tc>
        <w:tc>
          <w:tcPr>
            <w:tcW w:w="1929"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5,0-6</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75"/>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4,0-5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6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население 5-10 тыс.</w:t>
            </w:r>
            <w:r w:rsidR="00F066EC">
              <w:rPr>
                <w:rFonts w:eastAsia="Times New Roman"/>
                <w:sz w:val="18"/>
                <w:szCs w:val="18"/>
              </w:rPr>
              <w:t xml:space="preserve"> </w:t>
            </w:r>
            <w:r w:rsidRPr="00D34B85">
              <w:rPr>
                <w:rFonts w:eastAsia="Times New Roman"/>
                <w:sz w:val="18"/>
                <w:szCs w:val="18"/>
              </w:rPr>
              <w:t>чел</w:t>
            </w:r>
          </w:p>
        </w:tc>
        <w:tc>
          <w:tcPr>
            <w:tcW w:w="1929"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4,5-5</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2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color w:val="000000"/>
                <w:sz w:val="18"/>
                <w:szCs w:val="18"/>
              </w:rPr>
            </w:pPr>
            <w:r w:rsidRPr="00D34B85">
              <w:rPr>
                <w:rFonts w:eastAsia="Times New Roman"/>
                <w:color w:val="000000"/>
                <w:sz w:val="18"/>
                <w:szCs w:val="18"/>
              </w:rPr>
              <w:t>3,0-4</w:t>
            </w:r>
          </w:p>
        </w:tc>
        <w:tc>
          <w:tcPr>
            <w:tcW w:w="1912"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99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Помещения для культурно-массовой и политико-воспитательной работы с населением, досуга и любительской деятельности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кв.</w:t>
            </w:r>
            <w:r w:rsidR="00F066EC">
              <w:rPr>
                <w:rFonts w:eastAsia="Times New Roman"/>
                <w:sz w:val="18"/>
                <w:szCs w:val="18"/>
              </w:rPr>
              <w:t xml:space="preserve"> </w:t>
            </w:r>
            <w:r w:rsidRPr="00D34B85">
              <w:rPr>
                <w:rFonts w:eastAsia="Times New Roman"/>
                <w:sz w:val="18"/>
                <w:szCs w:val="18"/>
              </w:rPr>
              <w:t>м</w:t>
            </w:r>
            <w:r w:rsidR="00F066EC">
              <w:rPr>
                <w:rFonts w:eastAsia="Times New Roman"/>
                <w:sz w:val="18"/>
                <w:szCs w:val="18"/>
              </w:rPr>
              <w:t xml:space="preserve"> </w:t>
            </w:r>
            <w:r w:rsidRPr="00D34B85">
              <w:rPr>
                <w:rFonts w:eastAsia="Times New Roman"/>
                <w:sz w:val="18"/>
                <w:szCs w:val="18"/>
              </w:rPr>
              <w:t xml:space="preserve"> площади пола на 1 тыс.</w:t>
            </w:r>
            <w:r w:rsidR="00F066EC">
              <w:rPr>
                <w:rFonts w:eastAsia="Times New Roman"/>
                <w:sz w:val="18"/>
                <w:szCs w:val="18"/>
              </w:rPr>
              <w:t xml:space="preserve"> </w:t>
            </w:r>
            <w:r w:rsidRPr="00D34B85">
              <w:rPr>
                <w:rFonts w:eastAsia="Times New Roman"/>
                <w:sz w:val="18"/>
                <w:szCs w:val="18"/>
              </w:rPr>
              <w:t>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50-60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Музеи</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при экспозиционной площади  кв. м </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0,8</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1,2</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1,8</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02"/>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84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детские игровые площадки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Площадка тип.1 детская игровая площадка для детей младшего дошкольного возраста (1-3 года)</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площадь, кв.м</w:t>
            </w:r>
          </w:p>
        </w:tc>
        <w:tc>
          <w:tcPr>
            <w:tcW w:w="1929" w:type="dxa"/>
            <w:tcBorders>
              <w:top w:val="nil"/>
              <w:left w:val="single" w:sz="4" w:space="0" w:color="auto"/>
              <w:bottom w:val="single" w:sz="4" w:space="0" w:color="auto"/>
              <w:right w:val="nil"/>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песочницы</w:t>
            </w:r>
          </w:p>
        </w:tc>
        <w:tc>
          <w:tcPr>
            <w:tcW w:w="1632" w:type="dxa"/>
            <w:tcBorders>
              <w:top w:val="nil"/>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9</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885"/>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nil"/>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16</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885"/>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49</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90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Площадка тип 2. Детская игровая площадка для детей дошкольного возраста (4-7 лет)</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площадь, кв.м</w:t>
            </w:r>
          </w:p>
        </w:tc>
        <w:tc>
          <w:tcPr>
            <w:tcW w:w="1929" w:type="dxa"/>
            <w:tcBorders>
              <w:top w:val="nil"/>
              <w:left w:val="nil"/>
              <w:bottom w:val="single" w:sz="4" w:space="0" w:color="auto"/>
              <w:right w:val="nil"/>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песочницы</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9</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90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nil"/>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795"/>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64</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75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Площадка тип 3. Детская игровая площадка для детей школьного возраста (8-12 лет)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площадь, кв.м</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игровой площадки</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64 и 100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1650"/>
        </w:trPr>
        <w:tc>
          <w:tcPr>
            <w:tcW w:w="771"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территории игрового комплекс</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144</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3450"/>
        </w:trPr>
        <w:tc>
          <w:tcPr>
            <w:tcW w:w="771" w:type="dxa"/>
            <w:tcBorders>
              <w:top w:val="nil"/>
              <w:left w:val="single" w:sz="8" w:space="0" w:color="auto"/>
              <w:bottom w:val="nil"/>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vMerge w:val="restart"/>
            <w:tcBorders>
              <w:top w:val="nil"/>
              <w:left w:val="single" w:sz="4" w:space="0" w:color="auto"/>
              <w:bottom w:val="single" w:sz="4" w:space="0" w:color="000000"/>
              <w:right w:val="single" w:sz="8"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D34B85">
              <w:rPr>
                <w:rFonts w:eastAsia="Times New Roman"/>
                <w:sz w:val="18"/>
                <w:szCs w:val="18"/>
              </w:rPr>
              <w:br/>
              <w:t>2. Расчетные показатели приведены из СП 42.13330.2011.</w:t>
            </w:r>
            <w:r w:rsidRPr="00D34B85">
              <w:rPr>
                <w:rFonts w:eastAsia="Times New Roman"/>
                <w:sz w:val="18"/>
                <w:szCs w:val="18"/>
              </w:rPr>
              <w:br/>
              <w:t>3.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D34B85">
              <w:rPr>
                <w:rFonts w:eastAsia="Times New Roman"/>
                <w:sz w:val="18"/>
                <w:szCs w:val="18"/>
              </w:rPr>
              <w:br/>
              <w:t>4.   Мощностная характеристика центрального учреждения культуры клубного типа городского округа должна составлять не менее 500 зрительских мест.</w:t>
            </w:r>
            <w:r w:rsidRPr="00D34B85">
              <w:rPr>
                <w:rFonts w:eastAsia="Times New Roman"/>
                <w:sz w:val="18"/>
                <w:szCs w:val="18"/>
              </w:rPr>
              <w:br/>
              <w:t>5.   В зависимости от состава и объема фондов выставочные залы и картинные галереи могут являться структурными подразделениями музеев.</w:t>
            </w:r>
            <w:r w:rsidRPr="00D34B85">
              <w:rPr>
                <w:rFonts w:eastAsia="Times New Roman"/>
                <w:sz w:val="18"/>
                <w:szCs w:val="18"/>
              </w:rPr>
              <w:br/>
              <w:t>6.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D34B85">
              <w:rPr>
                <w:rFonts w:eastAsia="Times New Roman"/>
                <w:sz w:val="18"/>
                <w:szCs w:val="18"/>
              </w:rPr>
              <w:br/>
              <w:t xml:space="preserve">7.   Кинотеатр рекомендуется размещать в административном центре городского округа.             </w:t>
            </w:r>
          </w:p>
          <w:p w:rsidR="004E3A47" w:rsidRPr="00D34B85" w:rsidRDefault="004E3A47" w:rsidP="00434D27">
            <w:pPr>
              <w:ind w:firstLine="0"/>
              <w:jc w:val="left"/>
              <w:rPr>
                <w:rFonts w:eastAsia="Times New Roman"/>
                <w:sz w:val="18"/>
                <w:szCs w:val="18"/>
              </w:rPr>
            </w:pPr>
            <w:r w:rsidRPr="00D34B85">
              <w:rPr>
                <w:rFonts w:eastAsia="Times New Roman"/>
                <w:sz w:val="18"/>
                <w:szCs w:val="18"/>
              </w:rPr>
              <w:t>8.</w:t>
            </w:r>
            <w:r w:rsidR="006A265B" w:rsidRPr="00D34B85">
              <w:rPr>
                <w:rFonts w:eastAsia="Times New Roman"/>
                <w:sz w:val="18"/>
                <w:szCs w:val="18"/>
              </w:rPr>
              <w:t xml:space="preserve"> Параметры</w:t>
            </w:r>
            <w:r w:rsidRPr="00D34B85">
              <w:rPr>
                <w:rFonts w:eastAsia="Times New Roman"/>
                <w:sz w:val="18"/>
                <w:szCs w:val="18"/>
              </w:rPr>
              <w:t xml:space="preserve"> детских площадок приняты в соответствии со сводным стандартом благоустройства массивов ИЖС Белгородской области</w:t>
            </w:r>
            <w:r w:rsidR="006A265B" w:rsidRPr="00D34B85">
              <w:rPr>
                <w:rFonts w:eastAsia="Times New Roman"/>
                <w:sz w:val="18"/>
                <w:szCs w:val="18"/>
              </w:rPr>
              <w:t>.</w:t>
            </w:r>
            <w:r w:rsidRPr="00D34B85">
              <w:rPr>
                <w:rFonts w:eastAsia="Times New Roman"/>
                <w:sz w:val="18"/>
                <w:szCs w:val="18"/>
              </w:rPr>
              <w:t xml:space="preserve">                                                                                      </w:t>
            </w:r>
          </w:p>
          <w:p w:rsidR="004E3A47" w:rsidRPr="00D34B85" w:rsidRDefault="004E3A47" w:rsidP="00434D27">
            <w:pPr>
              <w:ind w:firstLine="0"/>
              <w:jc w:val="left"/>
              <w:rPr>
                <w:rFonts w:eastAsia="Times New Roman"/>
                <w:sz w:val="18"/>
                <w:szCs w:val="18"/>
              </w:rPr>
            </w:pPr>
            <w:r w:rsidRPr="00D34B85">
              <w:rPr>
                <w:rFonts w:eastAsia="Times New Roman"/>
                <w:sz w:val="18"/>
                <w:szCs w:val="18"/>
              </w:rPr>
              <w:lastRenderedPageBreak/>
              <w:t>9.Для организации площадок для детей дошкольного возраста рекомендуется использования искусственного ударо</w:t>
            </w:r>
            <w:r w:rsidR="00DA0430" w:rsidRPr="00D34B85">
              <w:rPr>
                <w:rFonts w:eastAsia="Times New Roman"/>
                <w:sz w:val="18"/>
                <w:szCs w:val="18"/>
              </w:rPr>
              <w:t>поглощающего</w:t>
            </w:r>
            <w:r w:rsidRPr="00D34B85">
              <w:rPr>
                <w:rFonts w:eastAsia="Times New Roman"/>
                <w:sz w:val="18"/>
                <w:szCs w:val="18"/>
              </w:rPr>
              <w:t xml:space="preserve"> покрытия;                                                                            </w:t>
            </w:r>
          </w:p>
          <w:p w:rsidR="004E3A47" w:rsidRPr="00D34B85" w:rsidRDefault="004E3A47" w:rsidP="00434D27">
            <w:pPr>
              <w:ind w:firstLine="0"/>
              <w:jc w:val="left"/>
              <w:rPr>
                <w:rFonts w:eastAsia="Times New Roman"/>
                <w:sz w:val="18"/>
                <w:szCs w:val="18"/>
              </w:rPr>
            </w:pPr>
            <w:r w:rsidRPr="00D34B85">
              <w:rPr>
                <w:rFonts w:eastAsia="Times New Roman"/>
                <w:sz w:val="18"/>
                <w:szCs w:val="18"/>
              </w:rPr>
              <w:t>10. Организацию площадок для детей школьного возраста необходимо выполнить с обязательным учетом зон безопасности оборудования. Игровые комплексы использовать из природных материалов</w:t>
            </w:r>
            <w:r w:rsidRPr="00D34B85">
              <w:rPr>
                <w:rFonts w:eastAsia="Times New Roman"/>
                <w:sz w:val="18"/>
                <w:szCs w:val="18"/>
              </w:rPr>
              <w:br/>
              <w:t xml:space="preserve">11. Для организации комфортного пребывания на детских и спортивных площадках рекомендуется устройство линейных посадок деревьев и кустарников с шагом 5 м. Вдоль основных пешеходных маршрутов использовать живую изгородь с высотой кустарника не более 1.2 м;                           </w:t>
            </w:r>
          </w:p>
          <w:p w:rsidR="004E3A47" w:rsidRPr="00D34B85" w:rsidRDefault="004E3A47" w:rsidP="00434D27">
            <w:pPr>
              <w:ind w:firstLine="0"/>
              <w:jc w:val="left"/>
              <w:rPr>
                <w:rFonts w:eastAsia="Times New Roman"/>
                <w:sz w:val="18"/>
                <w:szCs w:val="18"/>
              </w:rPr>
            </w:pPr>
            <w:r w:rsidRPr="00D34B85">
              <w:rPr>
                <w:rFonts w:eastAsia="Times New Roman"/>
                <w:sz w:val="18"/>
                <w:szCs w:val="18"/>
              </w:rPr>
              <w:t xml:space="preserve">12.Для ограничения движения детей выполнять устройство непрерывной живой изгороди по периметру детской игровой площадки;                                                                                          </w:t>
            </w:r>
          </w:p>
          <w:p w:rsidR="004E3A47" w:rsidRPr="00D34B85" w:rsidRDefault="004E3A47" w:rsidP="00434D27">
            <w:pPr>
              <w:ind w:firstLine="0"/>
              <w:jc w:val="left"/>
              <w:rPr>
                <w:rFonts w:eastAsia="Times New Roman"/>
                <w:sz w:val="18"/>
                <w:szCs w:val="18"/>
              </w:rPr>
            </w:pPr>
            <w:r w:rsidRPr="00D34B85">
              <w:rPr>
                <w:rFonts w:eastAsia="Times New Roman"/>
                <w:sz w:val="18"/>
                <w:szCs w:val="18"/>
              </w:rPr>
              <w:t xml:space="preserve">13.Во избежание перегрева рекомендуется групповая посадка деревьев в зонах детских площадок   </w:t>
            </w:r>
          </w:p>
          <w:p w:rsidR="004E3A47" w:rsidRPr="00D34B85" w:rsidRDefault="004E3A47" w:rsidP="009E3977">
            <w:pPr>
              <w:ind w:firstLine="0"/>
              <w:jc w:val="left"/>
              <w:rPr>
                <w:rFonts w:eastAsia="Times New Roman"/>
                <w:sz w:val="18"/>
                <w:szCs w:val="18"/>
              </w:rPr>
            </w:pPr>
            <w:r w:rsidRPr="00D34B85">
              <w:rPr>
                <w:rFonts w:eastAsia="Times New Roman"/>
                <w:sz w:val="18"/>
                <w:szCs w:val="18"/>
              </w:rPr>
              <w:t xml:space="preserve">14.При проектировании детских и спортивных площадок руководствоваться сводным стандартом Благоустройства массивов ИЖС Белгородской области  </w:t>
            </w:r>
          </w:p>
        </w:tc>
      </w:tr>
      <w:tr w:rsidR="004E3A47" w:rsidRPr="00D34B85" w:rsidTr="00DA1C5F">
        <w:trPr>
          <w:trHeight w:val="3390"/>
        </w:trPr>
        <w:tc>
          <w:tcPr>
            <w:tcW w:w="771" w:type="dxa"/>
            <w:tcBorders>
              <w:top w:val="nil"/>
              <w:left w:val="single" w:sz="8" w:space="0" w:color="auto"/>
              <w:bottom w:val="nil"/>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lastRenderedPageBreak/>
              <w:t> </w:t>
            </w:r>
          </w:p>
        </w:tc>
        <w:tc>
          <w:tcPr>
            <w:tcW w:w="2894" w:type="dxa"/>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9975" w:type="dxa"/>
            <w:gridSpan w:val="5"/>
            <w:vMerge/>
            <w:tcBorders>
              <w:top w:val="nil"/>
              <w:left w:val="single" w:sz="8"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510"/>
        </w:trPr>
        <w:tc>
          <w:tcPr>
            <w:tcW w:w="771"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lastRenderedPageBreak/>
              <w:t>в области туризма и рекреации</w:t>
            </w:r>
          </w:p>
        </w:tc>
        <w:tc>
          <w:tcPr>
            <w:tcW w:w="2894" w:type="dxa"/>
            <w:tcBorders>
              <w:top w:val="single" w:sz="4" w:space="0" w:color="auto"/>
              <w:left w:val="nil"/>
              <w:bottom w:val="nil"/>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Зоны массового кратковременного отдыха</w:t>
            </w:r>
          </w:p>
        </w:tc>
        <w:tc>
          <w:tcPr>
            <w:tcW w:w="6431" w:type="dxa"/>
            <w:gridSpan w:val="3"/>
            <w:tcBorders>
              <w:top w:val="single" w:sz="4" w:space="0" w:color="auto"/>
              <w:left w:val="nil"/>
              <w:bottom w:val="nil"/>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Размеры земельного участка, кв. м на одного посетителя [1]</w:t>
            </w:r>
          </w:p>
        </w:tc>
        <w:tc>
          <w:tcPr>
            <w:tcW w:w="1632" w:type="dxa"/>
            <w:tcBorders>
              <w:top w:val="nil"/>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90 мин на транспорте</w:t>
            </w:r>
          </w:p>
        </w:tc>
      </w:tr>
      <w:tr w:rsidR="004E3A47" w:rsidRPr="00D34B85" w:rsidTr="00DA1C5F">
        <w:trPr>
          <w:trHeight w:val="36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Территории общего пользования рекреационного назначения (парки, лесопарки, скверы, бульвары и др)</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суммарная площадь озелененных территорий общего пользования[3], кв.м/человек </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Малый город</w:t>
            </w:r>
          </w:p>
        </w:tc>
        <w:tc>
          <w:tcPr>
            <w:tcW w:w="1632"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10</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8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Сельский населенный пункт</w:t>
            </w:r>
          </w:p>
        </w:tc>
        <w:tc>
          <w:tcPr>
            <w:tcW w:w="1632" w:type="dxa"/>
            <w:tcBorders>
              <w:top w:val="single" w:sz="4" w:space="0" w:color="auto"/>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12</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Площадь территорий парков, садов, скверов не менее, га                    </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городских парков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15</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2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парков планировочных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садов жилых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30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скверов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0,5</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8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Площадь территории объекта, кв. м на одного посетителя [2]</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речных и озерных пляжей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8</w:t>
            </w:r>
          </w:p>
        </w:tc>
        <w:tc>
          <w:tcPr>
            <w:tcW w:w="1912"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8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речных и озерных пляжей (для детей)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72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Размера объекта, м на одного посетителя [2]</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протяженность береговой полосы пляжа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0,25</w:t>
            </w:r>
          </w:p>
        </w:tc>
        <w:tc>
          <w:tcPr>
            <w:tcW w:w="1912" w:type="dxa"/>
            <w:vMerge/>
            <w:tcBorders>
              <w:top w:val="nil"/>
              <w:left w:val="single" w:sz="4" w:space="0" w:color="auto"/>
              <w:bottom w:val="single" w:sz="4" w:space="0" w:color="auto"/>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99"/>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Проходы к береговым полосам водных объектов общего пользования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200 м</w:t>
            </w:r>
          </w:p>
        </w:tc>
      </w:tr>
      <w:tr w:rsidR="004E3A47" w:rsidRPr="00D34B85" w:rsidTr="00DA1C5F">
        <w:trPr>
          <w:trHeight w:val="540"/>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Коллективные средства размещения</w:t>
            </w:r>
          </w:p>
        </w:tc>
        <w:tc>
          <w:tcPr>
            <w:tcW w:w="6431"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Уровень обеспеченности гостиницами [1],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w:t>
            </w:r>
          </w:p>
        </w:tc>
        <w:tc>
          <w:tcPr>
            <w:tcW w:w="1912"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65"/>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Площадь территории для размещения объекта [3], </w:t>
            </w:r>
            <w:r w:rsidRPr="00D34B85">
              <w:rPr>
                <w:rFonts w:eastAsia="Times New Roman"/>
                <w:sz w:val="18"/>
                <w:szCs w:val="18"/>
              </w:rPr>
              <w:lastRenderedPageBreak/>
              <w:t>кв. м на 1 место</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lastRenderedPageBreak/>
              <w:t>туристские гостиницы</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50-75</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65"/>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базы отдыха предприятий и организаций, молодежные лагеря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140-160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465"/>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кемпинги</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135-150</w:t>
            </w:r>
          </w:p>
        </w:tc>
        <w:tc>
          <w:tcPr>
            <w:tcW w:w="1912"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r>
      <w:tr w:rsidR="004E3A47" w:rsidRPr="00D34B85" w:rsidTr="00DA1C5F">
        <w:trPr>
          <w:trHeight w:val="1785"/>
        </w:trPr>
        <w:tc>
          <w:tcPr>
            <w:tcW w:w="771"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D34B85" w:rsidRDefault="004E3A47" w:rsidP="009E3977">
            <w:pPr>
              <w:ind w:firstLine="0"/>
              <w:jc w:val="left"/>
              <w:rPr>
                <w:rFonts w:eastAsia="Times New Roman"/>
                <w:sz w:val="18"/>
                <w:szCs w:val="18"/>
              </w:rPr>
            </w:pPr>
            <w:r w:rsidRPr="00D34B85">
              <w:rPr>
                <w:rFonts w:eastAsia="Times New Roman"/>
                <w:sz w:val="18"/>
                <w:szCs w:val="18"/>
              </w:rPr>
              <w:t>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D34B85">
              <w:rPr>
                <w:rFonts w:eastAsia="Times New Roman"/>
                <w:sz w:val="18"/>
                <w:szCs w:val="18"/>
              </w:rPr>
              <w:br/>
              <w:t xml:space="preserve">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4E3A47" w:rsidRPr="00D34B85" w:rsidRDefault="004E3A47" w:rsidP="009E3977">
            <w:pPr>
              <w:ind w:firstLine="0"/>
              <w:jc w:val="left"/>
              <w:rPr>
                <w:rFonts w:eastAsia="Times New Roman"/>
                <w:sz w:val="18"/>
                <w:szCs w:val="18"/>
              </w:rPr>
            </w:pPr>
            <w:r w:rsidRPr="00D34B85">
              <w:rPr>
                <w:rFonts w:eastAsia="Times New Roman"/>
                <w:sz w:val="18"/>
                <w:szCs w:val="18"/>
              </w:rPr>
              <w:t>3. Значение расчетного показателя принято в соответствии с СП 42.13330.2011.</w:t>
            </w:r>
          </w:p>
        </w:tc>
      </w:tr>
      <w:tr w:rsidR="004E3A47" w:rsidRPr="00D34B85" w:rsidTr="00DA1C5F">
        <w:trPr>
          <w:trHeight w:val="499"/>
        </w:trPr>
        <w:tc>
          <w:tcPr>
            <w:tcW w:w="77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 области промышленности и сельского хозяйства</w:t>
            </w: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Плотность застройки земельных участков производственных объектов [2], %</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Предприятия лакокрасочной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34</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Продуктов органического синтеза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84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Обогатительные</w:t>
            </w:r>
            <w:r w:rsidRPr="00D34B85">
              <w:rPr>
                <w:rFonts w:eastAsia="Times New Roman"/>
                <w:sz w:val="18"/>
                <w:szCs w:val="18"/>
              </w:rPr>
              <w:br/>
              <w:t xml:space="preserve">железной руды и по производству </w:t>
            </w:r>
            <w:r w:rsidR="00DA0430" w:rsidRPr="00D34B85">
              <w:rPr>
                <w:rFonts w:eastAsia="Times New Roman"/>
                <w:sz w:val="18"/>
                <w:szCs w:val="18"/>
              </w:rPr>
              <w:t>«</w:t>
            </w:r>
            <w:r w:rsidRPr="00D34B85">
              <w:rPr>
                <w:rFonts w:eastAsia="Times New Roman"/>
                <w:sz w:val="18"/>
                <w:szCs w:val="18"/>
              </w:rPr>
              <w:t>окаты</w:t>
            </w:r>
            <w:r w:rsidR="00281AA6" w:rsidRPr="00D34B85">
              <w:rPr>
                <w:rFonts w:eastAsia="Times New Roman"/>
                <w:sz w:val="18"/>
                <w:szCs w:val="18"/>
              </w:rPr>
              <w:t>ш</w:t>
            </w:r>
            <w:r w:rsidRPr="00D34B85">
              <w:rPr>
                <w:rFonts w:eastAsia="Times New Roman"/>
                <w:sz w:val="18"/>
                <w:szCs w:val="18"/>
              </w:rPr>
              <w:t>ей</w:t>
            </w:r>
            <w:r w:rsidR="00DA0430" w:rsidRPr="00D34B85">
              <w:rPr>
                <w:rFonts w:eastAsia="Times New Roman"/>
                <w:sz w:val="18"/>
                <w:szCs w:val="18"/>
              </w:rPr>
              <w:t>»</w:t>
            </w:r>
            <w:r w:rsidRPr="00D34B85">
              <w:rPr>
                <w:rFonts w:eastAsia="Times New Roman"/>
                <w:sz w:val="18"/>
                <w:szCs w:val="18"/>
              </w:rPr>
              <w:br/>
              <w:t>мощностью, млн тонн/год:</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5-20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84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более 20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67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целлюлозно-бумажной</w:t>
            </w:r>
            <w:r w:rsidRPr="00D34B8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Целлюлозно-бумажные и целлюлозно-картонные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8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Переделочные бумажные и картонные, работающие на привозной целлюлозе и макулатуре</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105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Технологического</w:t>
            </w:r>
            <w:r w:rsidRPr="00D34B85">
              <w:rPr>
                <w:rFonts w:eastAsia="Times New Roman"/>
                <w:sz w:val="18"/>
                <w:szCs w:val="18"/>
              </w:rPr>
              <w:br/>
              <w:t>оборудования для легкой, текстильной, пищевой, комбикормовой и полиграфической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8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Художественных изделий из металла и камня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8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Стальных строительных конструкций (в том числе из труб)</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Извести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Молочные при привязном и беспривязном содержании коров</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 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45; 51</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xml:space="preserve"> на 800 и 1200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52; 55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Мясные с полным</w:t>
            </w:r>
            <w:r w:rsidRPr="00D34B85">
              <w:rPr>
                <w:rFonts w:eastAsia="Times New Roman"/>
                <w:sz w:val="18"/>
                <w:szCs w:val="18"/>
              </w:rPr>
              <w:br/>
              <w:t>оборотом стада и репродукторные</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400 и 600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800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Выращивание нетелей, на 900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51</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Доращивания и откорма крупного рогатого скота,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Выращивания телят, доращивания и откорма молодняка,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Откормочные площадки</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1000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6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крупного рогатого скота племенные</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Молочные</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46; 52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53</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крупного рогатого скота племенные</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6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Выращивание нетелей, на 1000 и 2000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свиноводческие товарные</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Репродукторные,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Откормочные,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 законченным производственным циклом, на 6000 и 12000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свиноводческие племенные</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200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300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7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овцеводческие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Специализированные</w:t>
            </w:r>
            <w:r w:rsidRPr="00D34B85">
              <w:rPr>
                <w:rFonts w:eastAsia="Times New Roman"/>
                <w:sz w:val="18"/>
                <w:szCs w:val="18"/>
              </w:rPr>
              <w:br/>
              <w:t>тонкорунные и полутонкорунные</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3000 и 6000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 56</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10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3000, 6000 и 9000</w:t>
            </w:r>
            <w:r w:rsidRPr="00D34B85">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 56; 62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5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Специализированные</w:t>
            </w:r>
            <w:r w:rsidRPr="00D34B85">
              <w:rPr>
                <w:rFonts w:eastAsia="Times New Roman"/>
                <w:sz w:val="18"/>
                <w:szCs w:val="18"/>
              </w:rPr>
              <w:br/>
              <w:t>шубные и мясо-шерстно-</w:t>
            </w:r>
            <w:r w:rsidRPr="00D34B85">
              <w:rPr>
                <w:rFonts w:eastAsia="Times New Roman"/>
                <w:sz w:val="18"/>
                <w:szCs w:val="18"/>
              </w:rPr>
              <w:br/>
              <w:t>молочные</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500, 1000 и 2000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40; 45; 50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109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1000, 2000 и 3000</w:t>
            </w:r>
            <w:r w:rsidRPr="00D34B85">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52; 55; 56</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160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Откормочные молодняка и взрослого поголовья, на 1000 и 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53; 58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Яичного направления</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300 тыс. кур-несушек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400-500 тыс. кур-</w:t>
            </w:r>
            <w:r w:rsidRPr="00D34B85">
              <w:rPr>
                <w:rFonts w:eastAsia="Times New Roman"/>
                <w:sz w:val="18"/>
                <w:szCs w:val="18"/>
              </w:rPr>
              <w:br/>
              <w:t>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31</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Мясного направления</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3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на 6 и 10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промстада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28</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ремонтного</w:t>
            </w:r>
            <w:r w:rsidRPr="00D34B85">
              <w:rPr>
                <w:rFonts w:eastAsia="Times New Roman"/>
                <w:sz w:val="18"/>
                <w:szCs w:val="18"/>
              </w:rPr>
              <w:br/>
              <w:t>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33</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33</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зона убоя и переработки</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23</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Яичного направления</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Племзавод на 50 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24</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Племзавод на 100 тыс.</w:t>
            </w:r>
            <w:r w:rsidRPr="00D34B85">
              <w:rPr>
                <w:rFonts w:eastAsia="Times New Roman"/>
                <w:sz w:val="18"/>
                <w:szCs w:val="18"/>
              </w:rPr>
              <w:br/>
              <w:t>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Племрепродуктор на 100</w:t>
            </w:r>
            <w:r w:rsidRPr="00D34B85">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26</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2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Мясного направления</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Племзавод на 50 и 100</w:t>
            </w:r>
            <w:r w:rsidRPr="00D34B85">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племенные</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переработке или</w:t>
            </w:r>
            <w:r w:rsidRPr="00D34B85">
              <w:rPr>
                <w:rFonts w:eastAsia="Times New Roman"/>
                <w:sz w:val="18"/>
                <w:szCs w:val="18"/>
              </w:rPr>
              <w:br/>
              <w:t>хранению сельскохозяйственной продукции</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хранению семян и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58</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обработке продовольственного и фуражного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  [1], %                                   Фермерские                     (крестьянские) хозяйства</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производству молока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доращиванию и откорму крупного рогатого скота</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откорму свиней (с законченным производственным циклом)</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Птицеводческие яичного направления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Плотность застройки земельных участков производственных объектов [1],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Сахарные заводы при</w:t>
            </w:r>
            <w:r w:rsidRPr="00D34B85">
              <w:rPr>
                <w:rFonts w:eastAsia="Times New Roman"/>
                <w:sz w:val="18"/>
                <w:szCs w:val="18"/>
              </w:rPr>
              <w:br/>
              <w:t>переработке свеклы, тыс. тонн/сутки:</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до 3</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от 3 до 6</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Хлеба и хлебобулочных</w:t>
            </w:r>
            <w:r w:rsidRPr="00D34B85">
              <w:rPr>
                <w:rFonts w:eastAsia="Times New Roman"/>
                <w:sz w:val="18"/>
                <w:szCs w:val="18"/>
              </w:rPr>
              <w:br/>
              <w:t>изделий производственной мощностью, тонн/сутки:</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до 45</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37</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более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63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Парфюмерно-</w:t>
            </w:r>
            <w:r w:rsidRPr="00D34B85">
              <w:rPr>
                <w:rFonts w:eastAsia="Times New Roman"/>
                <w:sz w:val="18"/>
                <w:szCs w:val="18"/>
              </w:rPr>
              <w:br/>
              <w:t>косметических изделий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Плодоовощных</w:t>
            </w:r>
            <w:r w:rsidRPr="00D34B85">
              <w:rPr>
                <w:rFonts w:eastAsia="Times New Roman"/>
                <w:sz w:val="18"/>
                <w:szCs w:val="18"/>
              </w:rPr>
              <w:br/>
              <w:t>консервов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8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Плотность застройки земельных участков производственных объектов [1], %</w:t>
            </w: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Мяса (с цехами убоя и обескровливания)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8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По переработке молока</w:t>
            </w:r>
            <w:r w:rsidRPr="00D34B85">
              <w:rPr>
                <w:rFonts w:eastAsia="Times New Roman"/>
                <w:sz w:val="18"/>
                <w:szCs w:val="18"/>
              </w:rPr>
              <w:br/>
              <w:t>производственной мощностью в смену, т:</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43</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8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более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45</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10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41</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4201"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Комбинаты хлебопродуктов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Площадь складов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Продовольственных товаров</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77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19</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Непродовольственных товаров</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217</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193</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Продовольственных товаров</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городов,</w:t>
            </w:r>
            <w:r w:rsidRPr="00D34B85">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310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5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городов,</w:t>
            </w:r>
            <w:r w:rsidRPr="00D34B85">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210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Непродовольственных товаров</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городов,</w:t>
            </w:r>
            <w:r w:rsidRPr="00D34B85">
              <w:rPr>
                <w:rFonts w:eastAsia="Times New Roman"/>
                <w:sz w:val="18"/>
                <w:szCs w:val="18"/>
              </w:rPr>
              <w:br/>
              <w:t>одноэтажные склады</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740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2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городов,</w:t>
            </w:r>
            <w:r w:rsidRPr="00D34B85">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490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580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130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Специализированные склады</w:t>
            </w:r>
          </w:p>
        </w:tc>
        <w:tc>
          <w:tcPr>
            <w:tcW w:w="2230" w:type="dxa"/>
            <w:vMerge w:val="restart"/>
            <w:tcBorders>
              <w:top w:val="nil"/>
              <w:left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Вместимость складов [1],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Холодильники распределительные (для хранения мяса</w:t>
            </w:r>
            <w:r w:rsidRPr="00D34B85">
              <w:rPr>
                <w:rFonts w:eastAsia="Times New Roman"/>
                <w:sz w:val="18"/>
                <w:szCs w:val="18"/>
              </w:rPr>
              <w:br/>
              <w:t>и мясных продуктов, рыбы и рыбопродуктов, масла, животного жира, молочных продуктов и яиц)</w:t>
            </w: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27</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130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10</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Фруктохранилища</w:t>
            </w: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17</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90</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Овощехранилиша</w:t>
            </w: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54</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4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90</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30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val="restart"/>
            <w:tcBorders>
              <w:top w:val="nil"/>
              <w:left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Картофелехранилища</w:t>
            </w: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57</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49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90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450"/>
        </w:trPr>
        <w:tc>
          <w:tcPr>
            <w:tcW w:w="771" w:type="dxa"/>
            <w:vMerge/>
            <w:tcBorders>
              <w:top w:val="nil"/>
              <w:left w:val="single" w:sz="8" w:space="0" w:color="auto"/>
              <w:bottom w:val="single" w:sz="4" w:space="0" w:color="000000"/>
              <w:right w:val="single" w:sz="4" w:space="0" w:color="auto"/>
            </w:tcBorders>
            <w:shd w:val="clear" w:color="auto" w:fill="auto"/>
            <w:vAlign w:val="center"/>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tcPr>
          <w:p w:rsidR="0068562B" w:rsidRPr="00D34B85" w:rsidRDefault="0068562B" w:rsidP="00434D27">
            <w:pPr>
              <w:ind w:firstLine="0"/>
              <w:jc w:val="left"/>
              <w:rPr>
                <w:rFonts w:eastAsia="Times New Roman"/>
                <w:sz w:val="18"/>
                <w:szCs w:val="18"/>
              </w:rPr>
            </w:pPr>
          </w:p>
        </w:tc>
        <w:tc>
          <w:tcPr>
            <w:tcW w:w="2272" w:type="dxa"/>
            <w:vMerge/>
            <w:tcBorders>
              <w:left w:val="single" w:sz="4" w:space="0" w:color="auto"/>
              <w:right w:val="single" w:sz="4" w:space="0" w:color="auto"/>
            </w:tcBorders>
            <w:shd w:val="clear" w:color="auto" w:fill="auto"/>
            <w:vAlign w:val="center"/>
          </w:tcPr>
          <w:p w:rsidR="0068562B" w:rsidRPr="00D34B85" w:rsidRDefault="0068562B"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tcPr>
          <w:p w:rsidR="0068562B" w:rsidRPr="00D34B85" w:rsidRDefault="0068562B" w:rsidP="00434D27">
            <w:pPr>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68562B" w:rsidRPr="00D34B85" w:rsidRDefault="0068562B" w:rsidP="00434D27">
            <w:pPr>
              <w:jc w:val="center"/>
              <w:rPr>
                <w:rFonts w:eastAsia="Times New Roman"/>
                <w:sz w:val="18"/>
                <w:szCs w:val="18"/>
              </w:rPr>
            </w:pPr>
          </w:p>
        </w:tc>
        <w:tc>
          <w:tcPr>
            <w:tcW w:w="1912" w:type="dxa"/>
            <w:tcBorders>
              <w:top w:val="single" w:sz="4" w:space="0" w:color="auto"/>
              <w:left w:val="nil"/>
              <w:bottom w:val="single" w:sz="4" w:space="0" w:color="auto"/>
              <w:right w:val="single" w:sz="8" w:space="0" w:color="auto"/>
            </w:tcBorders>
            <w:shd w:val="clear" w:color="auto" w:fill="auto"/>
            <w:vAlign w:val="center"/>
          </w:tcPr>
          <w:p w:rsidR="0068562B" w:rsidRPr="00D34B85" w:rsidRDefault="0068562B" w:rsidP="00434D27">
            <w:pPr>
              <w:jc w:val="center"/>
              <w:rPr>
                <w:rFonts w:eastAsia="Times New Roman"/>
                <w:sz w:val="18"/>
                <w:szCs w:val="18"/>
              </w:rPr>
            </w:pPr>
          </w:p>
        </w:tc>
      </w:tr>
      <w:tr w:rsidR="0068562B" w:rsidRPr="00D34B85" w:rsidTr="00DA1C5F">
        <w:tc>
          <w:tcPr>
            <w:tcW w:w="771" w:type="dxa"/>
            <w:vMerge/>
            <w:tcBorders>
              <w:top w:val="nil"/>
              <w:left w:val="single" w:sz="8" w:space="0" w:color="auto"/>
              <w:bottom w:val="single" w:sz="4" w:space="0" w:color="000000"/>
              <w:right w:val="single" w:sz="4" w:space="0" w:color="auto"/>
            </w:tcBorders>
            <w:shd w:val="clear" w:color="auto" w:fill="auto"/>
            <w:vAlign w:val="center"/>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bottom w:val="single" w:sz="4" w:space="0" w:color="auto"/>
              <w:right w:val="single" w:sz="4" w:space="0" w:color="000000"/>
            </w:tcBorders>
            <w:shd w:val="clear" w:color="auto" w:fill="auto"/>
            <w:vAlign w:val="center"/>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bottom w:val="single" w:sz="4" w:space="0" w:color="auto"/>
              <w:right w:val="single" w:sz="4" w:space="0" w:color="auto"/>
            </w:tcBorders>
            <w:shd w:val="clear" w:color="auto" w:fill="auto"/>
            <w:vAlign w:val="center"/>
          </w:tcPr>
          <w:p w:rsidR="0068562B" w:rsidRPr="00D34B85" w:rsidRDefault="0068562B" w:rsidP="00434D27">
            <w:pPr>
              <w:ind w:firstLine="0"/>
              <w:jc w:val="left"/>
              <w:rPr>
                <w:rFonts w:eastAsia="Times New Roman"/>
                <w:sz w:val="18"/>
                <w:szCs w:val="18"/>
              </w:rPr>
            </w:pPr>
          </w:p>
        </w:tc>
        <w:tc>
          <w:tcPr>
            <w:tcW w:w="2272" w:type="dxa"/>
            <w:vMerge/>
            <w:tcBorders>
              <w:left w:val="single" w:sz="4" w:space="0" w:color="auto"/>
              <w:bottom w:val="single" w:sz="4" w:space="0" w:color="auto"/>
              <w:right w:val="single" w:sz="4" w:space="0" w:color="auto"/>
            </w:tcBorders>
            <w:shd w:val="clear" w:color="auto" w:fill="auto"/>
            <w:vAlign w:val="center"/>
          </w:tcPr>
          <w:p w:rsidR="0068562B" w:rsidRPr="00D34B85" w:rsidRDefault="0068562B" w:rsidP="00434D27">
            <w:pPr>
              <w:ind w:firstLine="0"/>
              <w:jc w:val="left"/>
              <w:rPr>
                <w:rFonts w:eastAsia="Times New Roman"/>
                <w:sz w:val="18"/>
                <w:szCs w:val="18"/>
              </w:rPr>
            </w:pPr>
          </w:p>
        </w:tc>
        <w:tc>
          <w:tcPr>
            <w:tcW w:w="1929" w:type="dxa"/>
            <w:tcBorders>
              <w:top w:val="single" w:sz="4" w:space="0" w:color="auto"/>
              <w:left w:val="nil"/>
              <w:bottom w:val="single" w:sz="4" w:space="0" w:color="auto"/>
              <w:right w:val="single" w:sz="4" w:space="0" w:color="auto"/>
            </w:tcBorders>
            <w:shd w:val="clear" w:color="auto" w:fill="auto"/>
            <w:vAlign w:val="center"/>
          </w:tcPr>
          <w:p w:rsidR="0068562B" w:rsidRPr="00D34B85" w:rsidRDefault="0068562B" w:rsidP="00434D27">
            <w:pPr>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68562B" w:rsidRPr="00D34B85" w:rsidRDefault="0068562B" w:rsidP="00434D27">
            <w:pPr>
              <w:jc w:val="center"/>
              <w:rPr>
                <w:rFonts w:eastAsia="Times New Roman"/>
                <w:sz w:val="18"/>
                <w:szCs w:val="18"/>
              </w:rPr>
            </w:pPr>
          </w:p>
        </w:tc>
        <w:tc>
          <w:tcPr>
            <w:tcW w:w="1912" w:type="dxa"/>
            <w:tcBorders>
              <w:top w:val="single" w:sz="4" w:space="0" w:color="auto"/>
              <w:left w:val="nil"/>
              <w:bottom w:val="single" w:sz="4" w:space="0" w:color="auto"/>
              <w:right w:val="single" w:sz="8" w:space="0" w:color="auto"/>
            </w:tcBorders>
            <w:shd w:val="clear" w:color="auto" w:fill="auto"/>
            <w:vAlign w:val="center"/>
          </w:tcPr>
          <w:p w:rsidR="0068562B" w:rsidRPr="00D34B85" w:rsidRDefault="0068562B" w:rsidP="00434D27">
            <w:pPr>
              <w:jc w:val="center"/>
              <w:rPr>
                <w:rFonts w:eastAsia="Times New Roman"/>
                <w:sz w:val="18"/>
                <w:szCs w:val="18"/>
              </w:rPr>
            </w:pPr>
          </w:p>
        </w:tc>
      </w:tr>
      <w:tr w:rsidR="0068562B" w:rsidRPr="00D34B85" w:rsidTr="00DA1C5F">
        <w:trPr>
          <w:trHeight w:val="271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hideMark/>
          </w:tcPr>
          <w:p w:rsidR="0068562B" w:rsidRPr="00D34B85" w:rsidRDefault="0068562B" w:rsidP="00434D27">
            <w:pPr>
              <w:jc w:val="center"/>
              <w:rPr>
                <w:rFonts w:eastAsia="Times New Roman"/>
                <w:sz w:val="18"/>
                <w:szCs w:val="18"/>
              </w:rPr>
            </w:pPr>
          </w:p>
        </w:tc>
        <w:tc>
          <w:tcPr>
            <w:tcW w:w="2230" w:type="dxa"/>
            <w:vMerge w:val="restart"/>
            <w:tcBorders>
              <w:top w:val="single" w:sz="4" w:space="0" w:color="auto"/>
              <w:left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Размеры земельных участков [1], кв. м, на 1 тыс. чел.</w:t>
            </w:r>
          </w:p>
        </w:tc>
        <w:tc>
          <w:tcPr>
            <w:tcW w:w="2272" w:type="dxa"/>
            <w:vMerge w:val="restart"/>
            <w:tcBorders>
              <w:top w:val="single" w:sz="4" w:space="0" w:color="auto"/>
              <w:left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Холодильники распределительные (для хранения мяса</w:t>
            </w:r>
            <w:r w:rsidRPr="00D34B85">
              <w:rPr>
                <w:rFonts w:eastAsia="Times New Roman"/>
                <w:sz w:val="18"/>
                <w:szCs w:val="18"/>
              </w:rPr>
              <w:br/>
              <w:t>и мясных продуктов, рыбы и рыбопродуктов, масла, животного жира, молочных продуктов и яиц)</w:t>
            </w:r>
          </w:p>
        </w:tc>
        <w:tc>
          <w:tcPr>
            <w:tcW w:w="1929" w:type="dxa"/>
            <w:vMerge w:val="restart"/>
            <w:tcBorders>
              <w:top w:val="single" w:sz="4" w:space="0" w:color="auto"/>
              <w:left w:val="nil"/>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vMerge w:val="restart"/>
            <w:tcBorders>
              <w:top w:val="single" w:sz="4" w:space="0" w:color="auto"/>
              <w:left w:val="nil"/>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190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c>
          <w:tcPr>
            <w:tcW w:w="771" w:type="dxa"/>
            <w:vMerge/>
            <w:tcBorders>
              <w:top w:val="nil"/>
              <w:left w:val="single" w:sz="8" w:space="0" w:color="auto"/>
              <w:bottom w:val="single" w:sz="4" w:space="0" w:color="000000"/>
              <w:right w:val="single" w:sz="4" w:space="0" w:color="auto"/>
            </w:tcBorders>
            <w:shd w:val="clear" w:color="auto" w:fill="auto"/>
            <w:vAlign w:val="center"/>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tcPr>
          <w:p w:rsidR="0068562B" w:rsidRPr="00D34B85" w:rsidRDefault="0068562B" w:rsidP="00434D27">
            <w:pPr>
              <w:ind w:firstLine="0"/>
              <w:jc w:val="left"/>
              <w:rPr>
                <w:rFonts w:eastAsia="Times New Roman"/>
                <w:sz w:val="18"/>
                <w:szCs w:val="18"/>
              </w:rPr>
            </w:pPr>
          </w:p>
        </w:tc>
        <w:tc>
          <w:tcPr>
            <w:tcW w:w="2230" w:type="dxa"/>
            <w:vMerge/>
            <w:tcBorders>
              <w:top w:val="nil"/>
              <w:left w:val="single" w:sz="4" w:space="0" w:color="auto"/>
              <w:right w:val="single" w:sz="4" w:space="0" w:color="auto"/>
            </w:tcBorders>
            <w:shd w:val="clear" w:color="auto" w:fill="auto"/>
            <w:vAlign w:val="center"/>
          </w:tcPr>
          <w:p w:rsidR="0068562B" w:rsidRPr="00D34B85" w:rsidRDefault="0068562B" w:rsidP="00434D27">
            <w:pPr>
              <w:ind w:firstLine="0"/>
              <w:jc w:val="center"/>
              <w:rPr>
                <w:rFonts w:eastAsia="Times New Roman"/>
                <w:sz w:val="18"/>
                <w:szCs w:val="18"/>
              </w:rPr>
            </w:pPr>
          </w:p>
        </w:tc>
        <w:tc>
          <w:tcPr>
            <w:tcW w:w="2272" w:type="dxa"/>
            <w:vMerge/>
            <w:tcBorders>
              <w:top w:val="nil"/>
              <w:left w:val="single" w:sz="4" w:space="0" w:color="auto"/>
              <w:right w:val="single" w:sz="4" w:space="0" w:color="auto"/>
            </w:tcBorders>
            <w:shd w:val="clear" w:color="auto" w:fill="auto"/>
            <w:vAlign w:val="center"/>
          </w:tcPr>
          <w:p w:rsidR="0068562B" w:rsidRPr="00D34B85" w:rsidRDefault="0068562B" w:rsidP="00434D27">
            <w:pPr>
              <w:ind w:firstLine="0"/>
              <w:jc w:val="center"/>
              <w:rPr>
                <w:rFonts w:eastAsia="Times New Roman"/>
                <w:sz w:val="18"/>
                <w:szCs w:val="18"/>
              </w:rPr>
            </w:pPr>
          </w:p>
        </w:tc>
        <w:tc>
          <w:tcPr>
            <w:tcW w:w="1929" w:type="dxa"/>
            <w:vMerge/>
            <w:tcBorders>
              <w:left w:val="nil"/>
              <w:bottom w:val="single" w:sz="4" w:space="0" w:color="auto"/>
              <w:right w:val="single" w:sz="4" w:space="0" w:color="auto"/>
            </w:tcBorders>
            <w:shd w:val="clear" w:color="auto" w:fill="auto"/>
            <w:vAlign w:val="center"/>
          </w:tcPr>
          <w:p w:rsidR="0068562B" w:rsidRPr="00D34B85" w:rsidRDefault="0068562B" w:rsidP="00434D27">
            <w:pPr>
              <w:ind w:firstLine="0"/>
              <w:jc w:val="center"/>
              <w:rPr>
                <w:rFonts w:eastAsia="Times New Roman"/>
                <w:sz w:val="18"/>
                <w:szCs w:val="18"/>
              </w:rPr>
            </w:pPr>
          </w:p>
        </w:tc>
        <w:tc>
          <w:tcPr>
            <w:tcW w:w="1632" w:type="dxa"/>
            <w:vMerge/>
            <w:tcBorders>
              <w:left w:val="nil"/>
              <w:bottom w:val="single" w:sz="4" w:space="0" w:color="auto"/>
              <w:right w:val="single" w:sz="4" w:space="0" w:color="auto"/>
            </w:tcBorders>
            <w:shd w:val="clear" w:color="auto" w:fill="auto"/>
            <w:vAlign w:val="center"/>
          </w:tcPr>
          <w:p w:rsidR="0068562B" w:rsidRPr="00D34B85" w:rsidRDefault="0068562B" w:rsidP="00434D27">
            <w:pPr>
              <w:ind w:firstLine="0"/>
              <w:jc w:val="center"/>
              <w:rPr>
                <w:rFonts w:eastAsia="Times New Roman"/>
                <w:sz w:val="18"/>
                <w:szCs w:val="18"/>
              </w:rPr>
            </w:pPr>
          </w:p>
        </w:tc>
        <w:tc>
          <w:tcPr>
            <w:tcW w:w="1912" w:type="dxa"/>
            <w:tcBorders>
              <w:top w:val="single" w:sz="4" w:space="0" w:color="auto"/>
              <w:left w:val="nil"/>
              <w:bottom w:val="single" w:sz="4" w:space="0" w:color="auto"/>
              <w:right w:val="single" w:sz="8" w:space="0" w:color="auto"/>
            </w:tcBorders>
            <w:shd w:val="clear" w:color="auto" w:fill="auto"/>
            <w:vAlign w:val="center"/>
          </w:tcPr>
          <w:p w:rsidR="0068562B" w:rsidRPr="00D34B85" w:rsidRDefault="0068562B" w:rsidP="00434D27">
            <w:pPr>
              <w:jc w:val="center"/>
              <w:rPr>
                <w:rFonts w:eastAsia="Times New Roman"/>
                <w:sz w:val="18"/>
                <w:szCs w:val="18"/>
              </w:rPr>
            </w:pPr>
          </w:p>
        </w:tc>
      </w:tr>
      <w:tr w:rsidR="0068562B" w:rsidRPr="00D34B85" w:rsidTr="00DA1C5F">
        <w:trPr>
          <w:trHeight w:val="198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1929" w:type="dxa"/>
            <w:tcBorders>
              <w:top w:val="nil"/>
              <w:left w:val="nil"/>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70</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124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1929"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25</w:t>
            </w:r>
          </w:p>
        </w:tc>
        <w:tc>
          <w:tcPr>
            <w:tcW w:w="1912" w:type="dxa"/>
            <w:tcBorders>
              <w:top w:val="nil"/>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68562B" w:rsidRPr="00D34B85" w:rsidTr="00DA1C5F">
        <w:trPr>
          <w:trHeight w:val="52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894" w:type="dxa"/>
            <w:vMerge/>
            <w:tcBorders>
              <w:left w:val="single" w:sz="4" w:space="0" w:color="auto"/>
              <w:right w:val="single" w:sz="4" w:space="0" w:color="000000"/>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30" w:type="dxa"/>
            <w:vMerge/>
            <w:tcBorders>
              <w:left w:val="single" w:sz="4" w:space="0" w:color="auto"/>
              <w:right w:val="single" w:sz="4" w:space="0" w:color="auto"/>
            </w:tcBorders>
            <w:shd w:val="clear" w:color="auto" w:fill="auto"/>
            <w:vAlign w:val="center"/>
            <w:hideMark/>
          </w:tcPr>
          <w:p w:rsidR="0068562B" w:rsidRPr="00D34B85" w:rsidRDefault="0068562B" w:rsidP="00434D27">
            <w:pPr>
              <w:ind w:firstLine="0"/>
              <w:jc w:val="left"/>
              <w:rPr>
                <w:rFonts w:eastAsia="Times New Roman"/>
                <w:sz w:val="18"/>
                <w:szCs w:val="18"/>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62B" w:rsidRPr="00D34B85" w:rsidRDefault="00F066EC" w:rsidP="0068562B">
            <w:pPr>
              <w:jc w:val="left"/>
              <w:rPr>
                <w:rFonts w:eastAsia="Times New Roman"/>
                <w:sz w:val="18"/>
                <w:szCs w:val="18"/>
              </w:rPr>
            </w:pPr>
            <w:r>
              <w:rPr>
                <w:rFonts w:eastAsia="Times New Roman"/>
                <w:sz w:val="18"/>
                <w:szCs w:val="18"/>
              </w:rPr>
              <w:t>Фруктохранилища, овощехранили</w:t>
            </w:r>
            <w:r w:rsidR="0068562B">
              <w:rPr>
                <w:rFonts w:eastAsia="Times New Roman"/>
                <w:sz w:val="18"/>
                <w:szCs w:val="18"/>
              </w:rPr>
              <w:t>ща</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для городов,</w:t>
            </w:r>
            <w:r w:rsidRPr="00D34B85">
              <w:rPr>
                <w:rFonts w:eastAsia="Times New Roman"/>
                <w:sz w:val="18"/>
                <w:szCs w:val="18"/>
              </w:rPr>
              <w:br/>
              <w:t>одноэтажные склады</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1300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68562B" w:rsidRPr="00D34B85" w:rsidRDefault="0068562B"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05"/>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jc w:val="center"/>
              <w:rPr>
                <w:rFonts w:eastAsia="Times New Roman"/>
                <w:sz w:val="18"/>
                <w:szCs w:val="18"/>
              </w:rPr>
            </w:pPr>
          </w:p>
        </w:tc>
        <w:tc>
          <w:tcPr>
            <w:tcW w:w="2230" w:type="dxa"/>
            <w:vMerge w:val="restart"/>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4E3A47" w:rsidP="00434D27">
            <w:pPr>
              <w:jc w:val="center"/>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4E3A47" w:rsidRPr="00D34B85" w:rsidRDefault="0068562B" w:rsidP="00434D27">
            <w:pPr>
              <w:jc w:val="center"/>
              <w:rPr>
                <w:rFonts w:eastAsia="Times New Roman"/>
                <w:sz w:val="18"/>
                <w:szCs w:val="18"/>
              </w:rPr>
            </w:pPr>
            <w:r w:rsidRPr="00D34B85">
              <w:rPr>
                <w:rFonts w:eastAsia="Times New Roman"/>
                <w:sz w:val="18"/>
                <w:szCs w:val="18"/>
              </w:rPr>
              <w:t>картофелехранилища</w:t>
            </w:r>
          </w:p>
        </w:tc>
        <w:tc>
          <w:tcPr>
            <w:tcW w:w="1929"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городов,</w:t>
            </w:r>
            <w:r w:rsidRPr="00D34B85">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610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929" w:type="dxa"/>
            <w:tcBorders>
              <w:top w:val="nil"/>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для сельских поселений</w:t>
            </w:r>
          </w:p>
        </w:tc>
        <w:tc>
          <w:tcPr>
            <w:tcW w:w="1632" w:type="dxa"/>
            <w:tcBorders>
              <w:top w:val="nil"/>
              <w:left w:val="nil"/>
              <w:bottom w:val="nil"/>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380</w:t>
            </w:r>
          </w:p>
        </w:tc>
        <w:tc>
          <w:tcPr>
            <w:tcW w:w="1912" w:type="dxa"/>
            <w:tcBorders>
              <w:top w:val="nil"/>
              <w:left w:val="nil"/>
              <w:bottom w:val="nil"/>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0"/>
        </w:trPr>
        <w:tc>
          <w:tcPr>
            <w:tcW w:w="771"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Примечания</w:t>
            </w:r>
          </w:p>
        </w:tc>
        <w:tc>
          <w:tcPr>
            <w:tcW w:w="9975"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1.   Значение расчетного показателя принято в соответствии с СП 18.13330.2011.</w:t>
            </w:r>
          </w:p>
        </w:tc>
      </w:tr>
      <w:tr w:rsidR="004E3A47" w:rsidRPr="00D34B85" w:rsidTr="00DA1C5F">
        <w:trPr>
          <w:trHeight w:val="499"/>
        </w:trPr>
        <w:tc>
          <w:tcPr>
            <w:tcW w:w="77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Объекты  в области инвестиционной деятельности</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Инвестиционные площадки в сфере развития горнорудного комплекса</w:t>
            </w:r>
          </w:p>
        </w:tc>
        <w:tc>
          <w:tcPr>
            <w:tcW w:w="643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D34B85" w:rsidRDefault="004E3A47" w:rsidP="009E3977">
            <w:pPr>
              <w:ind w:firstLine="0"/>
              <w:rPr>
                <w:rFonts w:eastAsia="Times New Roman"/>
                <w:sz w:val="18"/>
                <w:szCs w:val="18"/>
              </w:rPr>
            </w:pPr>
            <w:r w:rsidRPr="00D34B8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городского округа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single" w:sz="4" w:space="0" w:color="auto"/>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480"/>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2894" w:type="dxa"/>
            <w:vMerge w:val="restart"/>
            <w:tcBorders>
              <w:top w:val="single" w:sz="4" w:space="0" w:color="auto"/>
              <w:left w:val="nil"/>
              <w:right w:val="single" w:sz="4" w:space="0" w:color="auto"/>
            </w:tcBorders>
            <w:shd w:val="clear" w:color="auto" w:fill="auto"/>
            <w:vAlign w:val="center"/>
            <w:hideMark/>
          </w:tcPr>
          <w:p w:rsidR="00B20E12" w:rsidRPr="00D34B85" w:rsidRDefault="00B20E12" w:rsidP="00434D27">
            <w:pPr>
              <w:ind w:firstLine="0"/>
              <w:jc w:val="left"/>
              <w:rPr>
                <w:rFonts w:eastAsia="Times New Roman"/>
                <w:sz w:val="18"/>
                <w:szCs w:val="18"/>
              </w:rPr>
            </w:pPr>
            <w:r w:rsidRPr="00D34B85">
              <w:rPr>
                <w:rFonts w:eastAsia="Times New Roman"/>
                <w:sz w:val="18"/>
                <w:szCs w:val="18"/>
              </w:rPr>
              <w:t>Инвестиционные площадки в сфере развития научно-инновационной сферы деятельности</w:t>
            </w: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B20E12" w:rsidRPr="00D34B85" w:rsidRDefault="00B20E12"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B20E12" w:rsidRDefault="00B20E12"/>
          <w:p w:rsidR="00B20E12" w:rsidRPr="00D34B85" w:rsidRDefault="00B20E12" w:rsidP="00434D27">
            <w:pPr>
              <w:ind w:firstLine="0"/>
              <w:jc w:val="center"/>
              <w:rPr>
                <w:rFonts w:eastAsia="Times New Roman"/>
                <w:sz w:val="18"/>
                <w:szCs w:val="18"/>
              </w:rPr>
            </w:pPr>
            <w:r w:rsidRPr="00D34B85">
              <w:rPr>
                <w:rFonts w:eastAsia="Times New Roman"/>
                <w:sz w:val="18"/>
                <w:szCs w:val="18"/>
              </w:rPr>
              <w:t>20</w:t>
            </w:r>
          </w:p>
        </w:tc>
        <w:tc>
          <w:tcPr>
            <w:tcW w:w="1912" w:type="dxa"/>
            <w:vMerge w:val="restart"/>
            <w:tcBorders>
              <w:top w:val="nil"/>
              <w:left w:val="nil"/>
              <w:right w:val="single" w:sz="8" w:space="0" w:color="auto"/>
            </w:tcBorders>
            <w:shd w:val="clear" w:color="auto" w:fill="auto"/>
            <w:vAlign w:val="center"/>
            <w:hideMark/>
          </w:tcPr>
          <w:p w:rsidR="00B20E12" w:rsidRPr="00D34B85" w:rsidRDefault="00B20E12" w:rsidP="00434D27">
            <w:pPr>
              <w:ind w:firstLine="0"/>
              <w:jc w:val="center"/>
              <w:rPr>
                <w:rFonts w:eastAsia="Times New Roman"/>
                <w:sz w:val="18"/>
                <w:szCs w:val="18"/>
              </w:rPr>
            </w:pPr>
            <w:r w:rsidRPr="00D34B85">
              <w:rPr>
                <w:rFonts w:eastAsia="Times New Roman"/>
                <w:sz w:val="18"/>
                <w:szCs w:val="18"/>
              </w:rPr>
              <w:t>-</w:t>
            </w:r>
          </w:p>
        </w:tc>
      </w:tr>
      <w:tr w:rsidR="00B20E12" w:rsidRPr="00D34B85" w:rsidTr="00DA1C5F">
        <w:trPr>
          <w:trHeight w:val="333"/>
        </w:trPr>
        <w:tc>
          <w:tcPr>
            <w:tcW w:w="771" w:type="dxa"/>
            <w:vMerge/>
            <w:tcBorders>
              <w:top w:val="nil"/>
              <w:left w:val="single" w:sz="8" w:space="0" w:color="auto"/>
              <w:bottom w:val="single" w:sz="4" w:space="0" w:color="auto"/>
              <w:right w:val="single" w:sz="4" w:space="0" w:color="auto"/>
            </w:tcBorders>
            <w:shd w:val="clear" w:color="auto" w:fill="auto"/>
            <w:vAlign w:val="center"/>
          </w:tcPr>
          <w:p w:rsidR="00B20E12" w:rsidRPr="00D34B85" w:rsidRDefault="00B20E12" w:rsidP="00434D27">
            <w:pPr>
              <w:ind w:firstLine="0"/>
              <w:jc w:val="left"/>
              <w:rPr>
                <w:rFonts w:eastAsia="Times New Roman"/>
                <w:sz w:val="18"/>
                <w:szCs w:val="18"/>
              </w:rPr>
            </w:pPr>
          </w:p>
        </w:tc>
        <w:tc>
          <w:tcPr>
            <w:tcW w:w="2894" w:type="dxa"/>
            <w:vMerge/>
            <w:tcBorders>
              <w:left w:val="nil"/>
              <w:bottom w:val="single" w:sz="4" w:space="0" w:color="auto"/>
              <w:right w:val="single" w:sz="4" w:space="0" w:color="auto"/>
            </w:tcBorders>
            <w:shd w:val="clear" w:color="auto" w:fill="auto"/>
            <w:vAlign w:val="center"/>
          </w:tcPr>
          <w:p w:rsidR="00B20E12" w:rsidRPr="00D34B85" w:rsidRDefault="00B20E12" w:rsidP="00434D27">
            <w:pPr>
              <w:ind w:firstLine="0"/>
              <w:jc w:val="left"/>
              <w:rPr>
                <w:rFonts w:eastAsia="Times New Roman"/>
                <w:sz w:val="18"/>
                <w:szCs w:val="18"/>
              </w:rPr>
            </w:pP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B20E12" w:rsidRPr="00D34B85" w:rsidRDefault="00B20E12" w:rsidP="00434D27">
            <w:pPr>
              <w:ind w:firstLine="0"/>
              <w:jc w:val="left"/>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B20E12" w:rsidRPr="00D34B85" w:rsidRDefault="00B20E12" w:rsidP="00434D27">
            <w:pPr>
              <w:jc w:val="center"/>
              <w:rPr>
                <w:rFonts w:eastAsia="Times New Roman"/>
                <w:sz w:val="18"/>
                <w:szCs w:val="18"/>
              </w:rPr>
            </w:pPr>
          </w:p>
        </w:tc>
        <w:tc>
          <w:tcPr>
            <w:tcW w:w="1912" w:type="dxa"/>
            <w:vMerge/>
            <w:tcBorders>
              <w:left w:val="nil"/>
              <w:bottom w:val="single" w:sz="4" w:space="0" w:color="auto"/>
              <w:right w:val="single" w:sz="8" w:space="0" w:color="auto"/>
            </w:tcBorders>
            <w:shd w:val="clear" w:color="auto" w:fill="auto"/>
            <w:vAlign w:val="center"/>
          </w:tcPr>
          <w:p w:rsidR="00B20E12" w:rsidRPr="00D34B85" w:rsidRDefault="00B20E12" w:rsidP="00434D27">
            <w:pPr>
              <w:ind w:firstLine="0"/>
              <w:jc w:val="center"/>
              <w:rPr>
                <w:rFonts w:eastAsia="Times New Roman"/>
                <w:sz w:val="18"/>
                <w:szCs w:val="18"/>
              </w:rPr>
            </w:pPr>
          </w:p>
        </w:tc>
      </w:tr>
      <w:tr w:rsidR="004E3A4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Инвестиционные площадки в сфере развития туризма и рекреации</w:t>
            </w: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Инвестиционные площадки в сфере развития агропромышленного комплекса</w:t>
            </w: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Инвестиционные площадки в сфере развития строительного комплекса</w:t>
            </w: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Инвестиционные площадки в сфере развития жилищного строительства</w:t>
            </w: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10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499"/>
        </w:trPr>
        <w:tc>
          <w:tcPr>
            <w:tcW w:w="771" w:type="dxa"/>
            <w:vMerge/>
            <w:tcBorders>
              <w:top w:val="nil"/>
              <w:left w:val="single" w:sz="8" w:space="0" w:color="auto"/>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left"/>
              <w:rPr>
                <w:rFonts w:eastAsia="Times New Roman"/>
                <w:sz w:val="18"/>
                <w:szCs w:val="18"/>
              </w:rPr>
            </w:pPr>
            <w:r w:rsidRPr="00D34B85">
              <w:rPr>
                <w:rFonts w:eastAsia="Times New Roman"/>
                <w:sz w:val="18"/>
                <w:szCs w:val="18"/>
              </w:rPr>
              <w:t>Инвестиционные площадки в сфере развития прочих направлений экономики</w:t>
            </w:r>
          </w:p>
        </w:tc>
        <w:tc>
          <w:tcPr>
            <w:tcW w:w="64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20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705"/>
        </w:trPr>
        <w:tc>
          <w:tcPr>
            <w:tcW w:w="3665"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lastRenderedPageBreak/>
              <w:t>Места погребения</w:t>
            </w: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Кладбища традиционного захоронения, га /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0,24 (но не менее 0,5 и не более 40)</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4E3A47" w:rsidRPr="00D34B85" w:rsidTr="00DA1C5F">
        <w:trPr>
          <w:trHeight w:val="585"/>
        </w:trPr>
        <w:tc>
          <w:tcPr>
            <w:tcW w:w="3665" w:type="dxa"/>
            <w:gridSpan w:val="2"/>
            <w:vMerge/>
            <w:tcBorders>
              <w:top w:val="single" w:sz="4" w:space="0" w:color="auto"/>
              <w:left w:val="single" w:sz="8" w:space="0" w:color="auto"/>
              <w:bottom w:val="single" w:sz="4" w:space="0" w:color="auto"/>
              <w:right w:val="single" w:sz="4" w:space="0" w:color="000000"/>
            </w:tcBorders>
            <w:shd w:val="clear" w:color="auto" w:fill="auto"/>
            <w:vAlign w:val="center"/>
            <w:hideMark/>
          </w:tcPr>
          <w:p w:rsidR="004E3A47" w:rsidRPr="00D34B85" w:rsidRDefault="004E3A47"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D34B85" w:rsidRDefault="00DC40F4" w:rsidP="00434D27">
            <w:pPr>
              <w:ind w:firstLine="0"/>
              <w:jc w:val="center"/>
              <w:rPr>
                <w:rFonts w:eastAsia="Times New Roman"/>
                <w:sz w:val="18"/>
                <w:szCs w:val="18"/>
              </w:rPr>
            </w:pPr>
            <w:r w:rsidRPr="00D34B85">
              <w:rPr>
                <w:rFonts w:eastAsia="Times New Roman"/>
                <w:sz w:val="18"/>
                <w:szCs w:val="18"/>
              </w:rPr>
              <w:t>К</w:t>
            </w:r>
            <w:r w:rsidR="004E3A47" w:rsidRPr="00D34B85">
              <w:rPr>
                <w:rFonts w:eastAsia="Times New Roman"/>
                <w:sz w:val="18"/>
                <w:szCs w:val="18"/>
              </w:rPr>
              <w:t>ладбище урновых захоронений после кремации,  га /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0,02</w:t>
            </w:r>
          </w:p>
        </w:tc>
        <w:tc>
          <w:tcPr>
            <w:tcW w:w="1912" w:type="dxa"/>
            <w:tcBorders>
              <w:top w:val="nil"/>
              <w:left w:val="nil"/>
              <w:bottom w:val="single" w:sz="4" w:space="0" w:color="auto"/>
              <w:right w:val="single" w:sz="8" w:space="0" w:color="auto"/>
            </w:tcBorders>
            <w:shd w:val="clear" w:color="auto" w:fill="auto"/>
            <w:vAlign w:val="center"/>
            <w:hideMark/>
          </w:tcPr>
          <w:p w:rsidR="004E3A47" w:rsidRPr="00D34B85" w:rsidRDefault="004E3A47" w:rsidP="00434D27">
            <w:pPr>
              <w:ind w:firstLine="0"/>
              <w:jc w:val="center"/>
              <w:rPr>
                <w:rFonts w:eastAsia="Times New Roman"/>
                <w:sz w:val="18"/>
                <w:szCs w:val="18"/>
              </w:rPr>
            </w:pPr>
            <w:r w:rsidRPr="00D34B85">
              <w:rPr>
                <w:rFonts w:eastAsia="Times New Roman"/>
                <w:sz w:val="18"/>
                <w:szCs w:val="18"/>
              </w:rPr>
              <w:t>-</w:t>
            </w:r>
          </w:p>
        </w:tc>
      </w:tr>
      <w:tr w:rsidR="00BC5CEC" w:rsidRPr="00D34B85" w:rsidTr="00DA1C5F">
        <w:trPr>
          <w:trHeight w:val="585"/>
        </w:trPr>
        <w:tc>
          <w:tcPr>
            <w:tcW w:w="3665"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BC5CEC" w:rsidRPr="00D34B85" w:rsidRDefault="00BC5CEC" w:rsidP="00434D27">
            <w:pPr>
              <w:ind w:firstLine="0"/>
              <w:jc w:val="left"/>
              <w:rPr>
                <w:rFonts w:eastAsia="Times New Roman"/>
                <w:sz w:val="18"/>
                <w:szCs w:val="18"/>
              </w:rPr>
            </w:pPr>
          </w:p>
        </w:tc>
        <w:tc>
          <w:tcPr>
            <w:tcW w:w="6431" w:type="dxa"/>
            <w:gridSpan w:val="3"/>
            <w:tcBorders>
              <w:top w:val="single" w:sz="4" w:space="0" w:color="auto"/>
              <w:left w:val="nil"/>
              <w:bottom w:val="single" w:sz="4" w:space="0" w:color="auto"/>
              <w:right w:val="single" w:sz="4" w:space="0" w:color="auto"/>
            </w:tcBorders>
            <w:shd w:val="clear" w:color="auto" w:fill="auto"/>
            <w:vAlign w:val="center"/>
          </w:tcPr>
          <w:p w:rsidR="00BC5CEC" w:rsidRPr="00D34B85" w:rsidRDefault="00BC5CEC" w:rsidP="00434D27">
            <w:pPr>
              <w:ind w:firstLine="0"/>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vAlign w:val="center"/>
          </w:tcPr>
          <w:p w:rsidR="00BC5CEC" w:rsidRPr="00D34B85" w:rsidRDefault="00BC5CEC" w:rsidP="00434D27">
            <w:pPr>
              <w:ind w:firstLine="0"/>
              <w:jc w:val="center"/>
              <w:rPr>
                <w:rFonts w:eastAsia="Times New Roman"/>
                <w:sz w:val="18"/>
                <w:szCs w:val="18"/>
              </w:rPr>
            </w:pPr>
          </w:p>
        </w:tc>
        <w:tc>
          <w:tcPr>
            <w:tcW w:w="1912" w:type="dxa"/>
            <w:tcBorders>
              <w:top w:val="single" w:sz="4" w:space="0" w:color="auto"/>
              <w:left w:val="nil"/>
              <w:bottom w:val="single" w:sz="4" w:space="0" w:color="auto"/>
              <w:right w:val="single" w:sz="8" w:space="0" w:color="auto"/>
            </w:tcBorders>
            <w:shd w:val="clear" w:color="auto" w:fill="auto"/>
            <w:vAlign w:val="center"/>
          </w:tcPr>
          <w:p w:rsidR="00BC5CEC" w:rsidRPr="00D34B85" w:rsidRDefault="00BC5CEC" w:rsidP="00434D27">
            <w:pPr>
              <w:ind w:firstLine="0"/>
              <w:jc w:val="center"/>
              <w:rPr>
                <w:rFonts w:eastAsia="Times New Roman"/>
                <w:sz w:val="18"/>
                <w:szCs w:val="18"/>
              </w:rPr>
            </w:pPr>
          </w:p>
        </w:tc>
      </w:tr>
      <w:tr w:rsidR="00BC5CEC" w:rsidRPr="00D34B85" w:rsidTr="00DA1C5F">
        <w:trPr>
          <w:trHeight w:val="585"/>
        </w:trPr>
        <w:tc>
          <w:tcPr>
            <w:tcW w:w="136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C5CEC" w:rsidRPr="00D34B85" w:rsidRDefault="00BC5CEC" w:rsidP="00434D27">
            <w:pPr>
              <w:ind w:firstLine="0"/>
              <w:jc w:val="center"/>
              <w:rPr>
                <w:rFonts w:eastAsia="Times New Roman"/>
                <w:sz w:val="18"/>
                <w:szCs w:val="18"/>
              </w:rPr>
            </w:pPr>
            <w:r w:rsidRPr="004E71E5">
              <w:rPr>
                <w:sz w:val="27"/>
                <w:szCs w:val="27"/>
                <w:lang w:eastAsia="en-US"/>
              </w:rPr>
              <w:t>2.8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5D5BAA" w:rsidRPr="00D34B85" w:rsidTr="006942E4">
        <w:trPr>
          <w:trHeight w:val="585"/>
        </w:trPr>
        <w:tc>
          <w:tcPr>
            <w:tcW w:w="771" w:type="dxa"/>
            <w:vMerge w:val="restart"/>
            <w:tcBorders>
              <w:top w:val="single" w:sz="4" w:space="0" w:color="auto"/>
              <w:left w:val="single" w:sz="8" w:space="0" w:color="auto"/>
              <w:right w:val="single" w:sz="4" w:space="0" w:color="auto"/>
            </w:tcBorders>
            <w:shd w:val="clear" w:color="auto" w:fill="auto"/>
            <w:textDirection w:val="btLr"/>
            <w:vAlign w:val="center"/>
          </w:tcPr>
          <w:p w:rsidR="005D5BAA" w:rsidRPr="00D34B85" w:rsidRDefault="005D5BAA" w:rsidP="00DA1C5F">
            <w:pPr>
              <w:ind w:left="113" w:right="113" w:firstLine="0"/>
              <w:jc w:val="left"/>
              <w:rPr>
                <w:rFonts w:eastAsia="Times New Roman"/>
                <w:sz w:val="18"/>
                <w:szCs w:val="18"/>
              </w:rPr>
            </w:pPr>
            <w:r w:rsidRPr="00DA1C5F">
              <w:rPr>
                <w:rFonts w:eastAsia="Times New Roman"/>
                <w:sz w:val="18"/>
                <w:szCs w:val="18"/>
              </w:rPr>
              <w:t>Объекты благоустройства дворовых территорий многоквартирных</w:t>
            </w:r>
            <w:r>
              <w:rPr>
                <w:rFonts w:eastAsia="Times New Roman"/>
                <w:sz w:val="18"/>
                <w:szCs w:val="18"/>
              </w:rPr>
              <w:t xml:space="preserve"> домов</w:t>
            </w:r>
          </w:p>
        </w:tc>
        <w:tc>
          <w:tcPr>
            <w:tcW w:w="2894" w:type="dxa"/>
            <w:tcBorders>
              <w:top w:val="single" w:sz="4" w:space="0" w:color="auto"/>
              <w:left w:val="single" w:sz="4" w:space="0" w:color="auto"/>
              <w:bottom w:val="single" w:sz="4" w:space="0" w:color="auto"/>
              <w:right w:val="single" w:sz="4" w:space="0" w:color="000000"/>
            </w:tcBorders>
            <w:shd w:val="clear" w:color="auto" w:fill="auto"/>
          </w:tcPr>
          <w:p w:rsidR="005D5BAA" w:rsidRPr="00DA1C5F" w:rsidRDefault="005D5BAA" w:rsidP="00DA1C5F">
            <w:pPr>
              <w:ind w:firstLine="0"/>
              <w:jc w:val="left"/>
              <w:rPr>
                <w:rFonts w:eastAsia="Times New Roman"/>
                <w:sz w:val="18"/>
                <w:szCs w:val="18"/>
              </w:rPr>
            </w:pPr>
            <w:r w:rsidRPr="00DA1C5F">
              <w:rPr>
                <w:rFonts w:eastAsia="Times New Roman"/>
                <w:sz w:val="18"/>
                <w:szCs w:val="18"/>
              </w:rPr>
              <w:t>Площадки для игр детей дошкольного и младшего школьного возраста</w:t>
            </w:r>
          </w:p>
        </w:tc>
        <w:tc>
          <w:tcPr>
            <w:tcW w:w="6431" w:type="dxa"/>
            <w:gridSpan w:val="3"/>
            <w:vMerge w:val="restart"/>
            <w:tcBorders>
              <w:top w:val="single" w:sz="4" w:space="0" w:color="auto"/>
              <w:left w:val="nil"/>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r w:rsidRPr="00DA1C5F">
              <w:rPr>
                <w:rFonts w:eastAsia="Times New Roman"/>
                <w:sz w:val="18"/>
                <w:szCs w:val="18"/>
              </w:rPr>
              <w:t>Удельные размеры площадок, м</w:t>
            </w:r>
            <w:r w:rsidRPr="00DA1C5F">
              <w:rPr>
                <w:rFonts w:eastAsia="Times New Roman"/>
                <w:sz w:val="18"/>
                <w:szCs w:val="18"/>
                <w:vertAlign w:val="superscript"/>
              </w:rPr>
              <w:t>2</w:t>
            </w:r>
            <w:r w:rsidRPr="00DA1C5F">
              <w:rPr>
                <w:rFonts w:eastAsia="Times New Roman"/>
                <w:sz w:val="18"/>
                <w:szCs w:val="18"/>
              </w:rPr>
              <w:t>/чел</w:t>
            </w:r>
          </w:p>
        </w:tc>
        <w:tc>
          <w:tcPr>
            <w:tcW w:w="1632" w:type="dxa"/>
            <w:tcBorders>
              <w:top w:val="single" w:sz="4" w:space="0" w:color="auto"/>
              <w:left w:val="nil"/>
              <w:bottom w:val="single" w:sz="4" w:space="0" w:color="auto"/>
              <w:right w:val="single" w:sz="4" w:space="0" w:color="auto"/>
            </w:tcBorders>
            <w:shd w:val="clear" w:color="auto" w:fill="auto"/>
          </w:tcPr>
          <w:p w:rsidR="005D5BAA" w:rsidRPr="006D50F7" w:rsidRDefault="005D5BAA" w:rsidP="005D5BAA">
            <w:pPr>
              <w:ind w:firstLine="0"/>
              <w:jc w:val="center"/>
            </w:pPr>
            <w:r w:rsidRPr="006D50F7">
              <w:t>0,7</w:t>
            </w:r>
          </w:p>
        </w:tc>
        <w:tc>
          <w:tcPr>
            <w:tcW w:w="1912" w:type="dxa"/>
            <w:tcBorders>
              <w:top w:val="single" w:sz="4" w:space="0" w:color="auto"/>
              <w:left w:val="nil"/>
              <w:bottom w:val="single" w:sz="4" w:space="0" w:color="auto"/>
              <w:right w:val="single" w:sz="8" w:space="0" w:color="auto"/>
            </w:tcBorders>
            <w:shd w:val="clear" w:color="auto" w:fill="auto"/>
          </w:tcPr>
          <w:p w:rsidR="005D5BAA" w:rsidRPr="00095E79" w:rsidRDefault="005D5BAA" w:rsidP="00DA1C5F">
            <w:pPr>
              <w:ind w:firstLine="0"/>
            </w:pPr>
            <w:r w:rsidRPr="00095E79">
              <w:t>100 м (но не менее 12м.)</w:t>
            </w:r>
          </w:p>
        </w:tc>
      </w:tr>
      <w:tr w:rsidR="005D5BAA" w:rsidRPr="00D34B85" w:rsidTr="006942E4">
        <w:trPr>
          <w:trHeight w:val="585"/>
        </w:trPr>
        <w:tc>
          <w:tcPr>
            <w:tcW w:w="771" w:type="dxa"/>
            <w:vMerge/>
            <w:tcBorders>
              <w:left w:val="single" w:sz="8" w:space="0" w:color="auto"/>
              <w:right w:val="single" w:sz="4" w:space="0" w:color="auto"/>
            </w:tcBorders>
            <w:shd w:val="clear" w:color="auto" w:fill="auto"/>
            <w:vAlign w:val="center"/>
          </w:tcPr>
          <w:p w:rsidR="005D5BAA" w:rsidRPr="00D34B85" w:rsidRDefault="005D5BAA"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tcPr>
          <w:p w:rsidR="005D5BAA" w:rsidRPr="00DA1C5F" w:rsidRDefault="005D5BAA" w:rsidP="00DA1C5F">
            <w:pPr>
              <w:ind w:firstLine="0"/>
              <w:jc w:val="left"/>
              <w:rPr>
                <w:rFonts w:eastAsia="Times New Roman"/>
                <w:sz w:val="18"/>
                <w:szCs w:val="18"/>
              </w:rPr>
            </w:pPr>
            <w:r w:rsidRPr="00DA1C5F">
              <w:rPr>
                <w:rFonts w:eastAsia="Times New Roman"/>
                <w:sz w:val="18"/>
                <w:szCs w:val="18"/>
              </w:rPr>
              <w:t>Площадки для отдыха взрослого населения</w:t>
            </w:r>
          </w:p>
          <w:p w:rsidR="005D5BAA" w:rsidRPr="00DA1C5F" w:rsidRDefault="005D5BAA" w:rsidP="00DA1C5F">
            <w:pPr>
              <w:spacing w:line="276" w:lineRule="auto"/>
              <w:ind w:firstLine="0"/>
              <w:rPr>
                <w:sz w:val="18"/>
                <w:szCs w:val="18"/>
                <w:lang w:eastAsia="en-US"/>
              </w:rPr>
            </w:pPr>
          </w:p>
        </w:tc>
        <w:tc>
          <w:tcPr>
            <w:tcW w:w="6431" w:type="dxa"/>
            <w:gridSpan w:val="3"/>
            <w:vMerge/>
            <w:tcBorders>
              <w:left w:val="nil"/>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tcPr>
          <w:p w:rsidR="005D5BAA" w:rsidRPr="006D50F7" w:rsidRDefault="005D5BAA" w:rsidP="005D5BAA">
            <w:pPr>
              <w:ind w:firstLine="0"/>
              <w:jc w:val="center"/>
            </w:pPr>
            <w:r w:rsidRPr="006D50F7">
              <w:t>0,1</w:t>
            </w:r>
          </w:p>
        </w:tc>
        <w:tc>
          <w:tcPr>
            <w:tcW w:w="1912" w:type="dxa"/>
            <w:tcBorders>
              <w:top w:val="single" w:sz="4" w:space="0" w:color="auto"/>
              <w:left w:val="nil"/>
              <w:bottom w:val="single" w:sz="4" w:space="0" w:color="auto"/>
              <w:right w:val="single" w:sz="8" w:space="0" w:color="auto"/>
            </w:tcBorders>
            <w:shd w:val="clear" w:color="auto" w:fill="auto"/>
          </w:tcPr>
          <w:p w:rsidR="005D5BAA" w:rsidRPr="00095E79" w:rsidRDefault="005D5BAA" w:rsidP="00DA1C5F">
            <w:pPr>
              <w:ind w:firstLine="0"/>
            </w:pPr>
            <w:r w:rsidRPr="00095E79">
              <w:t>100 м (но не менее 10 м)</w:t>
            </w:r>
          </w:p>
        </w:tc>
      </w:tr>
      <w:tr w:rsidR="005D5BAA" w:rsidRPr="00D34B85" w:rsidTr="006942E4">
        <w:trPr>
          <w:trHeight w:val="585"/>
        </w:trPr>
        <w:tc>
          <w:tcPr>
            <w:tcW w:w="771" w:type="dxa"/>
            <w:vMerge/>
            <w:tcBorders>
              <w:left w:val="single" w:sz="8" w:space="0" w:color="auto"/>
              <w:right w:val="single" w:sz="4" w:space="0" w:color="auto"/>
            </w:tcBorders>
            <w:shd w:val="clear" w:color="auto" w:fill="auto"/>
            <w:vAlign w:val="center"/>
          </w:tcPr>
          <w:p w:rsidR="005D5BAA" w:rsidRPr="00D34B85" w:rsidRDefault="005D5BAA"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tcPr>
          <w:p w:rsidR="005D5BAA" w:rsidRPr="00DA1C5F" w:rsidRDefault="005D5BAA" w:rsidP="00DA1C5F">
            <w:pPr>
              <w:ind w:firstLine="0"/>
              <w:jc w:val="left"/>
              <w:rPr>
                <w:rFonts w:eastAsia="Times New Roman"/>
                <w:sz w:val="18"/>
                <w:szCs w:val="18"/>
              </w:rPr>
            </w:pPr>
            <w:r w:rsidRPr="00DA1C5F">
              <w:rPr>
                <w:rFonts w:eastAsia="Times New Roman"/>
                <w:sz w:val="18"/>
                <w:szCs w:val="18"/>
              </w:rPr>
              <w:t>Площадки для занятий физкультурой</w:t>
            </w:r>
          </w:p>
          <w:p w:rsidR="005D5BAA" w:rsidRPr="00DA1C5F" w:rsidRDefault="005D5BAA" w:rsidP="00DA1C5F">
            <w:pPr>
              <w:spacing w:line="276" w:lineRule="auto"/>
              <w:ind w:firstLine="0"/>
              <w:rPr>
                <w:sz w:val="18"/>
                <w:szCs w:val="18"/>
                <w:lang w:eastAsia="en-US"/>
              </w:rPr>
            </w:pPr>
          </w:p>
        </w:tc>
        <w:tc>
          <w:tcPr>
            <w:tcW w:w="6431" w:type="dxa"/>
            <w:gridSpan w:val="3"/>
            <w:vMerge/>
            <w:tcBorders>
              <w:left w:val="nil"/>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p>
        </w:tc>
        <w:tc>
          <w:tcPr>
            <w:tcW w:w="1632" w:type="dxa"/>
            <w:tcBorders>
              <w:top w:val="single" w:sz="4" w:space="0" w:color="auto"/>
              <w:left w:val="nil"/>
              <w:bottom w:val="single" w:sz="4" w:space="0" w:color="auto"/>
              <w:right w:val="single" w:sz="4" w:space="0" w:color="auto"/>
            </w:tcBorders>
            <w:shd w:val="clear" w:color="auto" w:fill="auto"/>
          </w:tcPr>
          <w:p w:rsidR="005D5BAA" w:rsidRPr="006D50F7" w:rsidRDefault="005D5BAA" w:rsidP="005D5BAA">
            <w:pPr>
              <w:ind w:firstLine="0"/>
              <w:jc w:val="center"/>
            </w:pPr>
            <w:r w:rsidRPr="006D50F7">
              <w:t>2.0</w:t>
            </w:r>
          </w:p>
        </w:tc>
        <w:tc>
          <w:tcPr>
            <w:tcW w:w="1912" w:type="dxa"/>
            <w:tcBorders>
              <w:top w:val="single" w:sz="4" w:space="0" w:color="auto"/>
              <w:left w:val="nil"/>
              <w:bottom w:val="single" w:sz="4" w:space="0" w:color="auto"/>
              <w:right w:val="single" w:sz="8" w:space="0" w:color="auto"/>
            </w:tcBorders>
            <w:shd w:val="clear" w:color="auto" w:fill="auto"/>
          </w:tcPr>
          <w:p w:rsidR="005D5BAA" w:rsidRPr="00095E79" w:rsidRDefault="005D5BAA" w:rsidP="00DA1C5F">
            <w:pPr>
              <w:ind w:firstLine="0"/>
            </w:pPr>
            <w:r w:rsidRPr="00095E79">
              <w:t>150 м (но не менее 10м)</w:t>
            </w:r>
          </w:p>
        </w:tc>
      </w:tr>
      <w:tr w:rsidR="005D5BAA" w:rsidRPr="00D34B85" w:rsidTr="006942E4">
        <w:trPr>
          <w:trHeight w:val="585"/>
        </w:trPr>
        <w:tc>
          <w:tcPr>
            <w:tcW w:w="771" w:type="dxa"/>
            <w:vMerge/>
            <w:tcBorders>
              <w:left w:val="single" w:sz="8" w:space="0" w:color="auto"/>
              <w:right w:val="single" w:sz="4" w:space="0" w:color="auto"/>
            </w:tcBorders>
            <w:shd w:val="clear" w:color="auto" w:fill="auto"/>
            <w:vAlign w:val="center"/>
          </w:tcPr>
          <w:p w:rsidR="005D5BAA" w:rsidRPr="00D34B85" w:rsidRDefault="005D5BAA" w:rsidP="00434D27">
            <w:pPr>
              <w:ind w:firstLine="0"/>
              <w:jc w:val="left"/>
              <w:rPr>
                <w:rFonts w:eastAsia="Times New Roman"/>
                <w:sz w:val="18"/>
                <w:szCs w:val="18"/>
              </w:rPr>
            </w:pPr>
          </w:p>
        </w:tc>
        <w:tc>
          <w:tcPr>
            <w:tcW w:w="2894" w:type="dxa"/>
            <w:tcBorders>
              <w:top w:val="single" w:sz="4" w:space="0" w:color="auto"/>
              <w:left w:val="single" w:sz="4" w:space="0" w:color="auto"/>
              <w:bottom w:val="single" w:sz="4" w:space="0" w:color="auto"/>
              <w:right w:val="single" w:sz="4" w:space="0" w:color="000000"/>
            </w:tcBorders>
            <w:shd w:val="clear" w:color="auto" w:fill="auto"/>
            <w:vAlign w:val="center"/>
          </w:tcPr>
          <w:p w:rsidR="005D5BAA" w:rsidRPr="00DA1C5F" w:rsidRDefault="005D5BAA" w:rsidP="00DA1C5F">
            <w:pPr>
              <w:ind w:firstLine="0"/>
              <w:jc w:val="left"/>
              <w:rPr>
                <w:rFonts w:eastAsia="Times New Roman"/>
                <w:sz w:val="18"/>
                <w:szCs w:val="18"/>
              </w:rPr>
            </w:pPr>
            <w:r w:rsidRPr="00DA1C5F">
              <w:rPr>
                <w:rFonts w:eastAsia="Times New Roman"/>
                <w:sz w:val="18"/>
                <w:szCs w:val="18"/>
              </w:rPr>
              <w:t>Площадки для хозяйственных целей</w:t>
            </w:r>
          </w:p>
          <w:p w:rsidR="005D5BAA" w:rsidRPr="00DA1C5F" w:rsidRDefault="005D5BAA" w:rsidP="00DA1C5F">
            <w:pPr>
              <w:spacing w:line="276" w:lineRule="auto"/>
              <w:ind w:firstLine="0"/>
              <w:rPr>
                <w:sz w:val="18"/>
                <w:szCs w:val="18"/>
                <w:lang w:eastAsia="en-US"/>
              </w:rPr>
            </w:pPr>
          </w:p>
        </w:tc>
        <w:tc>
          <w:tcPr>
            <w:tcW w:w="6431" w:type="dxa"/>
            <w:gridSpan w:val="3"/>
            <w:vMerge/>
            <w:tcBorders>
              <w:left w:val="nil"/>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p>
        </w:tc>
        <w:tc>
          <w:tcPr>
            <w:tcW w:w="1632" w:type="dxa"/>
            <w:vMerge w:val="restart"/>
            <w:tcBorders>
              <w:top w:val="single" w:sz="4" w:space="0" w:color="auto"/>
              <w:left w:val="nil"/>
              <w:right w:val="single" w:sz="4" w:space="0" w:color="auto"/>
            </w:tcBorders>
            <w:shd w:val="clear" w:color="auto" w:fill="auto"/>
          </w:tcPr>
          <w:p w:rsidR="005D5BAA" w:rsidRPr="006D50F7" w:rsidRDefault="005D5BAA" w:rsidP="005D5BAA">
            <w:pPr>
              <w:ind w:firstLine="0"/>
              <w:jc w:val="center"/>
            </w:pPr>
            <w:r w:rsidRPr="006D50F7">
              <w:t>0.3</w:t>
            </w:r>
          </w:p>
        </w:tc>
        <w:tc>
          <w:tcPr>
            <w:tcW w:w="1912" w:type="dxa"/>
            <w:tcBorders>
              <w:top w:val="single" w:sz="4" w:space="0" w:color="auto"/>
              <w:left w:val="nil"/>
              <w:bottom w:val="single" w:sz="4" w:space="0" w:color="auto"/>
              <w:right w:val="single" w:sz="8" w:space="0" w:color="auto"/>
            </w:tcBorders>
            <w:shd w:val="clear" w:color="auto" w:fill="auto"/>
          </w:tcPr>
          <w:p w:rsidR="005D5BAA" w:rsidRPr="00095E79" w:rsidRDefault="005D5BAA" w:rsidP="00DA1C5F">
            <w:pPr>
              <w:ind w:firstLine="0"/>
            </w:pPr>
            <w:r w:rsidRPr="00095E79">
              <w:t>100 м для домов с мусоропроводами (но не менее 20 м)</w:t>
            </w:r>
          </w:p>
        </w:tc>
      </w:tr>
      <w:tr w:rsidR="005D5BAA" w:rsidRPr="00D34B85" w:rsidTr="006942E4">
        <w:trPr>
          <w:trHeight w:val="585"/>
        </w:trPr>
        <w:tc>
          <w:tcPr>
            <w:tcW w:w="771" w:type="dxa"/>
            <w:vMerge/>
            <w:tcBorders>
              <w:left w:val="single" w:sz="8" w:space="0" w:color="auto"/>
              <w:right w:val="single" w:sz="4" w:space="0" w:color="auto"/>
            </w:tcBorders>
            <w:shd w:val="clear" w:color="auto" w:fill="auto"/>
            <w:vAlign w:val="center"/>
          </w:tcPr>
          <w:p w:rsidR="005D5BAA" w:rsidRPr="00D34B85" w:rsidRDefault="005D5BAA" w:rsidP="00434D27">
            <w:pPr>
              <w:ind w:firstLine="0"/>
              <w:jc w:val="left"/>
              <w:rPr>
                <w:rFonts w:eastAsia="Times New Roman"/>
                <w:sz w:val="18"/>
                <w:szCs w:val="18"/>
              </w:rPr>
            </w:pPr>
          </w:p>
        </w:tc>
        <w:tc>
          <w:tcPr>
            <w:tcW w:w="2894" w:type="dxa"/>
            <w:vMerge w:val="restart"/>
            <w:tcBorders>
              <w:top w:val="single" w:sz="4" w:space="0" w:color="auto"/>
              <w:left w:val="single" w:sz="4" w:space="0" w:color="auto"/>
              <w:right w:val="single" w:sz="4" w:space="0" w:color="000000"/>
            </w:tcBorders>
            <w:shd w:val="clear" w:color="auto" w:fill="auto"/>
            <w:vAlign w:val="center"/>
          </w:tcPr>
          <w:p w:rsidR="005D5BAA" w:rsidRPr="00DA1C5F" w:rsidRDefault="005D5BAA" w:rsidP="00DA1C5F">
            <w:pPr>
              <w:ind w:firstLine="0"/>
              <w:jc w:val="left"/>
              <w:rPr>
                <w:rFonts w:eastAsia="Times New Roman"/>
                <w:sz w:val="18"/>
                <w:szCs w:val="18"/>
              </w:rPr>
            </w:pPr>
            <w:r w:rsidRPr="00DA1C5F">
              <w:rPr>
                <w:rFonts w:eastAsia="Times New Roman"/>
                <w:sz w:val="18"/>
                <w:szCs w:val="18"/>
              </w:rPr>
              <w:t>Площадки для выгула собак</w:t>
            </w:r>
          </w:p>
          <w:p w:rsidR="005D5BAA" w:rsidRPr="00DA1C5F" w:rsidRDefault="005D5BAA" w:rsidP="00DA1C5F">
            <w:pPr>
              <w:ind w:firstLine="0"/>
              <w:jc w:val="left"/>
              <w:rPr>
                <w:rFonts w:eastAsia="Times New Roman"/>
                <w:sz w:val="18"/>
                <w:szCs w:val="18"/>
              </w:rPr>
            </w:pPr>
          </w:p>
          <w:p w:rsidR="005D5BAA" w:rsidRPr="00DA1C5F" w:rsidRDefault="005D5BAA" w:rsidP="00DA1C5F">
            <w:pPr>
              <w:spacing w:line="276" w:lineRule="auto"/>
              <w:ind w:firstLine="0"/>
              <w:rPr>
                <w:sz w:val="18"/>
                <w:szCs w:val="18"/>
                <w:lang w:eastAsia="en-US"/>
              </w:rPr>
            </w:pPr>
          </w:p>
        </w:tc>
        <w:tc>
          <w:tcPr>
            <w:tcW w:w="6431" w:type="dxa"/>
            <w:gridSpan w:val="3"/>
            <w:vMerge/>
            <w:tcBorders>
              <w:left w:val="nil"/>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p>
        </w:tc>
        <w:tc>
          <w:tcPr>
            <w:tcW w:w="1632" w:type="dxa"/>
            <w:vMerge/>
            <w:tcBorders>
              <w:left w:val="nil"/>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p>
        </w:tc>
        <w:tc>
          <w:tcPr>
            <w:tcW w:w="1912" w:type="dxa"/>
            <w:tcBorders>
              <w:top w:val="single" w:sz="4" w:space="0" w:color="auto"/>
              <w:left w:val="nil"/>
              <w:bottom w:val="single" w:sz="4" w:space="0" w:color="auto"/>
              <w:right w:val="single" w:sz="8" w:space="0" w:color="auto"/>
            </w:tcBorders>
            <w:shd w:val="clear" w:color="auto" w:fill="auto"/>
          </w:tcPr>
          <w:p w:rsidR="005D5BAA" w:rsidRPr="00095E79" w:rsidRDefault="005D5BAA" w:rsidP="00DA1C5F">
            <w:pPr>
              <w:ind w:firstLine="0"/>
            </w:pPr>
            <w:r w:rsidRPr="00095E79">
              <w:t>50 м для домов с мусоропроводами (но не менее 20 м)</w:t>
            </w:r>
          </w:p>
        </w:tc>
      </w:tr>
      <w:tr w:rsidR="005D5BAA" w:rsidRPr="00D34B85" w:rsidTr="00DA1C5F">
        <w:trPr>
          <w:trHeight w:val="585"/>
        </w:trPr>
        <w:tc>
          <w:tcPr>
            <w:tcW w:w="771" w:type="dxa"/>
            <w:vMerge/>
            <w:tcBorders>
              <w:left w:val="single" w:sz="8" w:space="0" w:color="auto"/>
              <w:bottom w:val="single" w:sz="8" w:space="0" w:color="000000"/>
              <w:right w:val="single" w:sz="4" w:space="0" w:color="auto"/>
            </w:tcBorders>
            <w:shd w:val="clear" w:color="auto" w:fill="auto"/>
            <w:vAlign w:val="center"/>
          </w:tcPr>
          <w:p w:rsidR="005D5BAA" w:rsidRPr="00D34B85" w:rsidRDefault="005D5BAA" w:rsidP="00434D27">
            <w:pPr>
              <w:ind w:firstLine="0"/>
              <w:jc w:val="left"/>
              <w:rPr>
                <w:rFonts w:eastAsia="Times New Roman"/>
                <w:sz w:val="18"/>
                <w:szCs w:val="18"/>
              </w:rPr>
            </w:pPr>
          </w:p>
        </w:tc>
        <w:tc>
          <w:tcPr>
            <w:tcW w:w="2894" w:type="dxa"/>
            <w:vMerge/>
            <w:tcBorders>
              <w:left w:val="single" w:sz="4" w:space="0" w:color="auto"/>
              <w:bottom w:val="single" w:sz="8" w:space="0" w:color="000000"/>
              <w:right w:val="single" w:sz="4" w:space="0" w:color="000000"/>
            </w:tcBorders>
            <w:shd w:val="clear" w:color="auto" w:fill="auto"/>
            <w:vAlign w:val="center"/>
          </w:tcPr>
          <w:p w:rsidR="005D5BAA" w:rsidRPr="00D34B85" w:rsidRDefault="005D5BAA" w:rsidP="00434D27">
            <w:pPr>
              <w:ind w:firstLine="0"/>
              <w:jc w:val="left"/>
              <w:rPr>
                <w:rFonts w:eastAsia="Times New Roman"/>
                <w:sz w:val="18"/>
                <w:szCs w:val="18"/>
              </w:rPr>
            </w:pPr>
          </w:p>
        </w:tc>
        <w:tc>
          <w:tcPr>
            <w:tcW w:w="6431" w:type="dxa"/>
            <w:gridSpan w:val="3"/>
            <w:vMerge/>
            <w:tcBorders>
              <w:left w:val="nil"/>
              <w:bottom w:val="single" w:sz="8" w:space="0" w:color="auto"/>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p>
        </w:tc>
        <w:tc>
          <w:tcPr>
            <w:tcW w:w="1632" w:type="dxa"/>
            <w:vMerge/>
            <w:tcBorders>
              <w:left w:val="nil"/>
              <w:bottom w:val="single" w:sz="8" w:space="0" w:color="auto"/>
              <w:right w:val="single" w:sz="4" w:space="0" w:color="auto"/>
            </w:tcBorders>
            <w:shd w:val="clear" w:color="auto" w:fill="auto"/>
            <w:vAlign w:val="center"/>
          </w:tcPr>
          <w:p w:rsidR="005D5BAA" w:rsidRPr="00D34B85" w:rsidRDefault="005D5BAA" w:rsidP="00434D27">
            <w:pPr>
              <w:ind w:firstLine="0"/>
              <w:jc w:val="center"/>
              <w:rPr>
                <w:rFonts w:eastAsia="Times New Roman"/>
                <w:sz w:val="18"/>
                <w:szCs w:val="18"/>
              </w:rPr>
            </w:pPr>
          </w:p>
        </w:tc>
        <w:tc>
          <w:tcPr>
            <w:tcW w:w="1912" w:type="dxa"/>
            <w:tcBorders>
              <w:top w:val="single" w:sz="4" w:space="0" w:color="auto"/>
              <w:left w:val="nil"/>
              <w:bottom w:val="single" w:sz="8" w:space="0" w:color="auto"/>
              <w:right w:val="single" w:sz="8" w:space="0" w:color="auto"/>
            </w:tcBorders>
            <w:shd w:val="clear" w:color="auto" w:fill="auto"/>
          </w:tcPr>
          <w:p w:rsidR="005D5BAA" w:rsidRDefault="005D5BAA" w:rsidP="00DA1C5F">
            <w:pPr>
              <w:ind w:firstLine="0"/>
            </w:pPr>
            <w:r w:rsidRPr="00095E79">
              <w:t>300 м (но не менее 40 м)</w:t>
            </w:r>
          </w:p>
        </w:tc>
      </w:tr>
    </w:tbl>
    <w:p w:rsidR="00B227B3" w:rsidRDefault="00B227B3" w:rsidP="00CD3BE9">
      <w:pPr>
        <w:pStyle w:val="ConsPlusNormal"/>
        <w:jc w:val="center"/>
        <w:outlineLvl w:val="1"/>
        <w:rPr>
          <w:rFonts w:ascii="Times New Roman" w:hAnsi="Times New Roman" w:cs="Times New Roman"/>
          <w:sz w:val="28"/>
          <w:szCs w:val="28"/>
        </w:rPr>
      </w:pPr>
    </w:p>
    <w:p w:rsidR="00434D27" w:rsidRPr="00D34B85" w:rsidRDefault="00434D27" w:rsidP="00CD3BE9">
      <w:pPr>
        <w:pStyle w:val="ConsPlusNormal"/>
        <w:jc w:val="center"/>
        <w:outlineLvl w:val="1"/>
        <w:rPr>
          <w:rFonts w:ascii="Times New Roman" w:hAnsi="Times New Roman" w:cs="Times New Roman"/>
          <w:sz w:val="28"/>
          <w:szCs w:val="28"/>
        </w:rPr>
        <w:sectPr w:rsidR="00434D27" w:rsidRPr="00D34B85" w:rsidSect="00BC5CEC">
          <w:pgSz w:w="16838" w:h="11906" w:orient="landscape"/>
          <w:pgMar w:top="720" w:right="720" w:bottom="720" w:left="720" w:header="709" w:footer="709" w:gutter="0"/>
          <w:cols w:space="708"/>
          <w:docGrid w:linePitch="360"/>
        </w:sectPr>
      </w:pPr>
    </w:p>
    <w:p w:rsidR="00CD3BE9" w:rsidRPr="00D34B85" w:rsidRDefault="0007579C" w:rsidP="00CD3BE9">
      <w:pPr>
        <w:pStyle w:val="ConsPlusNormal"/>
        <w:jc w:val="center"/>
        <w:outlineLvl w:val="1"/>
        <w:rPr>
          <w:rFonts w:ascii="Times New Roman" w:hAnsi="Times New Roman" w:cs="Times New Roman"/>
          <w:sz w:val="28"/>
          <w:szCs w:val="28"/>
        </w:rPr>
      </w:pPr>
      <w:r w:rsidRPr="00D34B85">
        <w:rPr>
          <w:rFonts w:ascii="Times New Roman" w:hAnsi="Times New Roman" w:cs="Times New Roman"/>
          <w:sz w:val="28"/>
          <w:szCs w:val="28"/>
        </w:rPr>
        <w:lastRenderedPageBreak/>
        <w:t xml:space="preserve"> </w:t>
      </w:r>
      <w:r w:rsidR="00CD3BE9" w:rsidRPr="00D34B85">
        <w:rPr>
          <w:rFonts w:ascii="Times New Roman" w:hAnsi="Times New Roman" w:cs="Times New Roman"/>
          <w:sz w:val="28"/>
          <w:szCs w:val="28"/>
          <w:lang w:val="en-US"/>
        </w:rPr>
        <w:t>III</w:t>
      </w:r>
      <w:r w:rsidR="00CD3BE9" w:rsidRPr="00D34B85">
        <w:rPr>
          <w:rFonts w:ascii="Times New Roman" w:hAnsi="Times New Roman" w:cs="Times New Roman"/>
          <w:sz w:val="28"/>
          <w:szCs w:val="28"/>
        </w:rPr>
        <w:t>. Правила и область применения расчетных показателей,</w:t>
      </w:r>
    </w:p>
    <w:p w:rsidR="00CD3BE9" w:rsidRPr="00D34B85" w:rsidRDefault="00CD3BE9" w:rsidP="00CD3BE9">
      <w:pPr>
        <w:pStyle w:val="ConsPlusNormal"/>
        <w:jc w:val="center"/>
        <w:rPr>
          <w:rFonts w:ascii="Times New Roman" w:hAnsi="Times New Roman" w:cs="Times New Roman"/>
          <w:sz w:val="28"/>
          <w:szCs w:val="28"/>
        </w:rPr>
      </w:pPr>
      <w:r w:rsidRPr="00D34B85">
        <w:rPr>
          <w:rFonts w:ascii="Times New Roman" w:hAnsi="Times New Roman" w:cs="Times New Roman"/>
          <w:sz w:val="28"/>
          <w:szCs w:val="28"/>
        </w:rPr>
        <w:t>содержащихся в основной части местных нормативов</w:t>
      </w:r>
    </w:p>
    <w:p w:rsidR="00CD3BE9" w:rsidRPr="00D34B85" w:rsidRDefault="00CD3BE9" w:rsidP="00CD3BE9">
      <w:pPr>
        <w:pStyle w:val="ConsPlusNormal"/>
        <w:jc w:val="center"/>
        <w:rPr>
          <w:rFonts w:ascii="Times New Roman" w:hAnsi="Times New Roman" w:cs="Times New Roman"/>
          <w:sz w:val="28"/>
          <w:szCs w:val="28"/>
        </w:rPr>
      </w:pPr>
      <w:r w:rsidRPr="00D34B85">
        <w:rPr>
          <w:rFonts w:ascii="Times New Roman" w:hAnsi="Times New Roman" w:cs="Times New Roman"/>
          <w:sz w:val="28"/>
          <w:szCs w:val="28"/>
        </w:rPr>
        <w:t>градостроительного проектирования</w:t>
      </w:r>
    </w:p>
    <w:p w:rsidR="00CD3BE9" w:rsidRPr="00D34B85" w:rsidRDefault="00CD3BE9" w:rsidP="00CD3BE9">
      <w:pPr>
        <w:pStyle w:val="ConsPlusNormal"/>
        <w:jc w:val="center"/>
        <w:rPr>
          <w:rFonts w:ascii="Times New Roman" w:hAnsi="Times New Roman" w:cs="Times New Roman"/>
          <w:sz w:val="28"/>
          <w:szCs w:val="28"/>
        </w:rPr>
      </w:pPr>
    </w:p>
    <w:p w:rsidR="00CD3BE9" w:rsidRPr="00D34B85" w:rsidRDefault="00CD3BE9" w:rsidP="002B3703">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w:t>
      </w:r>
      <w:r w:rsidR="00963FEE" w:rsidRPr="00D34B85">
        <w:rPr>
          <w:rFonts w:ascii="Times New Roman" w:hAnsi="Times New Roman" w:cs="Times New Roman"/>
          <w:sz w:val="28"/>
          <w:szCs w:val="28"/>
        </w:rPr>
        <w:t>, объектами благоустройства</w:t>
      </w:r>
      <w:r w:rsidRPr="00D34B85">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EA3DB7" w:rsidRPr="00D34B85">
        <w:rPr>
          <w:rFonts w:ascii="Times New Roman" w:hAnsi="Times New Roman" w:cs="Times New Roman"/>
          <w:sz w:val="28"/>
          <w:szCs w:val="28"/>
        </w:rPr>
        <w:t xml:space="preserve">городского </w:t>
      </w:r>
      <w:r w:rsidR="00DA0430" w:rsidRPr="00D34B85">
        <w:rPr>
          <w:rFonts w:ascii="Times New Roman" w:hAnsi="Times New Roman" w:cs="Times New Roman"/>
          <w:sz w:val="28"/>
          <w:szCs w:val="28"/>
        </w:rPr>
        <w:t>округа</w:t>
      </w:r>
      <w:r w:rsidRPr="00D34B85">
        <w:rPr>
          <w:rFonts w:ascii="Times New Roman" w:hAnsi="Times New Roman" w:cs="Times New Roman"/>
          <w:sz w:val="28"/>
          <w:szCs w:val="28"/>
        </w:rPr>
        <w:t xml:space="preserve">, установленные в местных нормативах градостроительного проектирования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применяются при подготовке и внесении изменений в</w:t>
      </w:r>
      <w:r w:rsidR="00EA3DB7" w:rsidRPr="00D34B85">
        <w:rPr>
          <w:rFonts w:ascii="Times New Roman" w:hAnsi="Times New Roman" w:cs="Times New Roman"/>
          <w:sz w:val="28"/>
          <w:szCs w:val="28"/>
        </w:rPr>
        <w:t xml:space="preserve"> генеральный план городского округа (ГП)</w:t>
      </w:r>
      <w:r w:rsidRPr="00D34B85">
        <w:rPr>
          <w:rFonts w:ascii="Times New Roman" w:hAnsi="Times New Roman" w:cs="Times New Roman"/>
          <w:sz w:val="28"/>
          <w:szCs w:val="28"/>
        </w:rPr>
        <w:t>, документацию по планировке территории (ДППТ), правила землепользования и застройки муниципальных образований (ПЗЗ).</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Утвержденные МНГП </w:t>
      </w:r>
      <w:r w:rsidR="002E37DB">
        <w:rPr>
          <w:rFonts w:ascii="Times New Roman" w:hAnsi="Times New Roman" w:cs="Times New Roman"/>
          <w:sz w:val="28"/>
          <w:szCs w:val="28"/>
        </w:rPr>
        <w:t>Алексеевского городского округа</w:t>
      </w:r>
      <w:r w:rsidR="001E6B84" w:rsidRPr="00D34B85">
        <w:rPr>
          <w:rFonts w:ascii="Times New Roman" w:hAnsi="Times New Roman" w:cs="Times New Roman"/>
          <w:sz w:val="28"/>
          <w:szCs w:val="28"/>
        </w:rPr>
        <w:t xml:space="preserve"> </w:t>
      </w:r>
      <w:r w:rsidRPr="00D34B85">
        <w:rPr>
          <w:rFonts w:ascii="Times New Roman" w:hAnsi="Times New Roman" w:cs="Times New Roman"/>
          <w:sz w:val="28"/>
          <w:szCs w:val="28"/>
        </w:rPr>
        <w:t>подлежат применению:</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органами государственной власти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w:t>
      </w:r>
      <w:r w:rsidR="00DA6616" w:rsidRPr="00D34B85">
        <w:rPr>
          <w:rFonts w:ascii="Times New Roman" w:hAnsi="Times New Roman" w:cs="Times New Roman"/>
          <w:sz w:val="28"/>
          <w:szCs w:val="28"/>
        </w:rPr>
        <w:t xml:space="preserve">МНГП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установленных РНГП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В случае внесения изменений в РНГП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xml:space="preserve">, применению подлежат расчетные показатели РНГП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с учетом требований федерального законодательства.</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Pr="00D34B85">
        <w:rPr>
          <w:rFonts w:ascii="Times New Roman" w:hAnsi="Times New Roman" w:cs="Times New Roman"/>
          <w:sz w:val="28"/>
          <w:szCs w:val="28"/>
        </w:rPr>
        <w:lastRenderedPageBreak/>
        <w:t xml:space="preserve">для населения муниципальных образований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установленных РНГП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w:t>
      </w:r>
    </w:p>
    <w:p w:rsidR="00CD3BE9" w:rsidRPr="00D34B85" w:rsidRDefault="00CD3BE9" w:rsidP="00CD3BE9">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В случае внесения изменений в РНГП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BC0E00" w:rsidRPr="00D34B85">
        <w:rPr>
          <w:rFonts w:ascii="Times New Roman" w:hAnsi="Times New Roman" w:cs="Times New Roman"/>
          <w:sz w:val="28"/>
          <w:szCs w:val="28"/>
        </w:rPr>
        <w:t xml:space="preserve">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 xml:space="preserve">, применению подлежат расчетные показатели РНГП </w:t>
      </w:r>
      <w:r w:rsidR="00D8469E" w:rsidRPr="00D34B85">
        <w:rPr>
          <w:rFonts w:ascii="Times New Roman" w:hAnsi="Times New Roman" w:cs="Times New Roman"/>
          <w:sz w:val="28"/>
          <w:szCs w:val="28"/>
        </w:rPr>
        <w:t>Белгородской области</w:t>
      </w:r>
      <w:r w:rsidRPr="00D34B85">
        <w:rPr>
          <w:rFonts w:ascii="Times New Roman" w:hAnsi="Times New Roman" w:cs="Times New Roman"/>
          <w:sz w:val="28"/>
          <w:szCs w:val="28"/>
        </w:rPr>
        <w:t xml:space="preserve"> с учетом требований федерального законодательства.</w:t>
      </w:r>
    </w:p>
    <w:p w:rsidR="00CD3BE9" w:rsidRPr="00D34B85" w:rsidRDefault="00CD3BE9" w:rsidP="00CD3BE9">
      <w:pPr>
        <w:widowControl w:val="0"/>
        <w:suppressAutoHyphens/>
        <w:ind w:firstLine="709"/>
        <w:rPr>
          <w:rFonts w:eastAsia="Times New Roman"/>
          <w:bCs/>
          <w:sz w:val="28"/>
          <w:szCs w:val="28"/>
        </w:rPr>
      </w:pPr>
    </w:p>
    <w:p w:rsidR="00CD3BE9" w:rsidRPr="00D34B85" w:rsidRDefault="00CD3BE9" w:rsidP="002B3703">
      <w:pPr>
        <w:pStyle w:val="ConsPlusNormal"/>
        <w:jc w:val="center"/>
        <w:outlineLvl w:val="1"/>
        <w:rPr>
          <w:rFonts w:ascii="Times New Roman" w:hAnsi="Times New Roman" w:cs="Times New Roman"/>
          <w:sz w:val="28"/>
          <w:szCs w:val="28"/>
        </w:rPr>
      </w:pPr>
      <w:r w:rsidRPr="00D34B85">
        <w:rPr>
          <w:rFonts w:ascii="Times New Roman" w:hAnsi="Times New Roman" w:cs="Times New Roman"/>
          <w:sz w:val="28"/>
          <w:szCs w:val="28"/>
          <w:lang w:val="en-US"/>
        </w:rPr>
        <w:t>IV</w:t>
      </w:r>
      <w:r w:rsidRPr="00D34B85">
        <w:rPr>
          <w:rFonts w:ascii="Times New Roman" w:hAnsi="Times New Roman" w:cs="Times New Roman"/>
          <w:sz w:val="28"/>
          <w:szCs w:val="28"/>
        </w:rPr>
        <w:t>.</w:t>
      </w:r>
      <w:r w:rsidRPr="00D34B85">
        <w:rPr>
          <w:rFonts w:ascii="Times New Roman" w:hAnsi="Times New Roman" w:cs="Times New Roman"/>
          <w:sz w:val="28"/>
          <w:szCs w:val="28"/>
          <w:lang w:val="en-US"/>
        </w:rPr>
        <w:t> </w:t>
      </w:r>
      <w:r w:rsidRPr="00D34B85">
        <w:rPr>
          <w:rFonts w:ascii="Times New Roman" w:hAnsi="Times New Roman" w:cs="Times New Roman"/>
          <w:sz w:val="28"/>
          <w:szCs w:val="28"/>
        </w:rPr>
        <w:t>Материалы по обоснованию расчетных показателей, содержащихся в</w:t>
      </w:r>
      <w:r w:rsidRPr="00D34B85">
        <w:rPr>
          <w:rFonts w:ascii="Times New Roman" w:hAnsi="Times New Roman" w:cs="Times New Roman"/>
          <w:sz w:val="28"/>
          <w:szCs w:val="28"/>
          <w:lang w:val="en-US"/>
        </w:rPr>
        <w:t> </w:t>
      </w:r>
      <w:r w:rsidRPr="00D34B85">
        <w:rPr>
          <w:rFonts w:ascii="Times New Roman" w:hAnsi="Times New Roman" w:cs="Times New Roman"/>
          <w:sz w:val="28"/>
          <w:szCs w:val="28"/>
        </w:rPr>
        <w:t>основной части местных нормативов градостроительного проектирования</w:t>
      </w:r>
    </w:p>
    <w:p w:rsidR="00CD3BE9" w:rsidRPr="00D34B85" w:rsidRDefault="00CD3BE9" w:rsidP="00CD3BE9">
      <w:pPr>
        <w:widowControl w:val="0"/>
        <w:suppressAutoHyphens/>
        <w:ind w:firstLine="0"/>
        <w:jc w:val="center"/>
        <w:rPr>
          <w:rFonts w:eastAsia="Times New Roman"/>
          <w:bCs/>
          <w:sz w:val="28"/>
          <w:szCs w:val="28"/>
        </w:rPr>
      </w:pPr>
    </w:p>
    <w:p w:rsidR="00CD3BE9" w:rsidRPr="00D34B85" w:rsidRDefault="00CD3BE9" w:rsidP="00067031">
      <w:pPr>
        <w:pStyle w:val="ConsPlusNormal"/>
        <w:ind w:firstLine="709"/>
        <w:jc w:val="both"/>
        <w:rPr>
          <w:rFonts w:ascii="Times New Roman" w:hAnsi="Times New Roman" w:cs="Times New Roman"/>
          <w:sz w:val="28"/>
          <w:szCs w:val="28"/>
        </w:rPr>
      </w:pPr>
      <w:r w:rsidRPr="00D34B85">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2E37DB">
        <w:rPr>
          <w:rFonts w:ascii="Times New Roman" w:hAnsi="Times New Roman" w:cs="Times New Roman"/>
          <w:sz w:val="28"/>
          <w:szCs w:val="28"/>
        </w:rPr>
        <w:t>Алексеевского городского округа</w:t>
      </w:r>
      <w:r w:rsidRPr="00D34B85">
        <w:rPr>
          <w:rFonts w:ascii="Times New Roman" w:hAnsi="Times New Roman" w:cs="Times New Roman"/>
          <w:sz w:val="28"/>
          <w:szCs w:val="28"/>
        </w:rPr>
        <w:t>.</w:t>
      </w:r>
    </w:p>
    <w:p w:rsidR="00CD3BE9" w:rsidRPr="00D34B85" w:rsidRDefault="00CD3BE9" w:rsidP="00067031">
      <w:pPr>
        <w:pStyle w:val="ConsPlusNormal"/>
        <w:ind w:firstLine="709"/>
        <w:jc w:val="both"/>
        <w:rPr>
          <w:rFonts w:ascii="Times New Roman" w:hAnsi="Times New Roman" w:cs="Times New Roman"/>
          <w:sz w:val="28"/>
          <w:szCs w:val="28"/>
        </w:rPr>
      </w:pPr>
    </w:p>
    <w:p w:rsidR="00067031" w:rsidRPr="00AF0A3C" w:rsidRDefault="002B3703" w:rsidP="00321D50">
      <w:pPr>
        <w:tabs>
          <w:tab w:val="left" w:pos="12758"/>
        </w:tabs>
        <w:spacing w:line="342" w:lineRule="auto"/>
        <w:ind w:right="-43" w:firstLine="709"/>
        <w:jc w:val="center"/>
        <w:rPr>
          <w:rFonts w:eastAsia="Times New Roman"/>
          <w:bCs/>
          <w:sz w:val="28"/>
          <w:szCs w:val="28"/>
        </w:rPr>
      </w:pPr>
      <w:r w:rsidRPr="00AF0A3C">
        <w:rPr>
          <w:rFonts w:eastAsia="Times New Roman"/>
          <w:bCs/>
          <w:sz w:val="28"/>
          <w:szCs w:val="28"/>
        </w:rPr>
        <w:t>Ф</w:t>
      </w:r>
      <w:r w:rsidRPr="00AF0A3C">
        <w:rPr>
          <w:rFonts w:eastAsia="Times New Roman"/>
          <w:bCs/>
          <w:spacing w:val="-1"/>
          <w:sz w:val="28"/>
          <w:szCs w:val="28"/>
        </w:rPr>
        <w:t>е</w:t>
      </w:r>
      <w:r w:rsidRPr="00AF0A3C">
        <w:rPr>
          <w:rFonts w:eastAsia="Times New Roman"/>
          <w:bCs/>
          <w:spacing w:val="1"/>
          <w:sz w:val="28"/>
          <w:szCs w:val="28"/>
        </w:rPr>
        <w:t>д</w:t>
      </w:r>
      <w:r w:rsidRPr="00AF0A3C">
        <w:rPr>
          <w:rFonts w:eastAsia="Times New Roman"/>
          <w:bCs/>
          <w:spacing w:val="-1"/>
          <w:sz w:val="28"/>
          <w:szCs w:val="28"/>
        </w:rPr>
        <w:t>е</w:t>
      </w:r>
      <w:r w:rsidRPr="00AF0A3C">
        <w:rPr>
          <w:rFonts w:eastAsia="Times New Roman"/>
          <w:bCs/>
          <w:sz w:val="28"/>
          <w:szCs w:val="28"/>
        </w:rPr>
        <w:t>ра</w:t>
      </w:r>
      <w:r w:rsidRPr="00AF0A3C">
        <w:rPr>
          <w:rFonts w:eastAsia="Times New Roman"/>
          <w:bCs/>
          <w:spacing w:val="-1"/>
          <w:sz w:val="28"/>
          <w:szCs w:val="28"/>
        </w:rPr>
        <w:t>л</w:t>
      </w:r>
      <w:r w:rsidRPr="00AF0A3C">
        <w:rPr>
          <w:rFonts w:eastAsia="Times New Roman"/>
          <w:bCs/>
          <w:sz w:val="28"/>
          <w:szCs w:val="28"/>
        </w:rPr>
        <w:t>ь</w:t>
      </w:r>
      <w:r w:rsidRPr="00AF0A3C">
        <w:rPr>
          <w:rFonts w:eastAsia="Times New Roman"/>
          <w:bCs/>
          <w:spacing w:val="1"/>
          <w:sz w:val="28"/>
          <w:szCs w:val="28"/>
        </w:rPr>
        <w:t>н</w:t>
      </w:r>
      <w:r w:rsidRPr="00AF0A3C">
        <w:rPr>
          <w:rFonts w:eastAsia="Times New Roman"/>
          <w:bCs/>
          <w:spacing w:val="-1"/>
          <w:sz w:val="28"/>
          <w:szCs w:val="28"/>
        </w:rPr>
        <w:t>ы</w:t>
      </w:r>
      <w:r w:rsidRPr="00AF0A3C">
        <w:rPr>
          <w:rFonts w:eastAsia="Times New Roman"/>
          <w:bCs/>
          <w:sz w:val="28"/>
          <w:szCs w:val="28"/>
        </w:rPr>
        <w:t>е</w:t>
      </w:r>
      <w:r w:rsidRPr="00AF0A3C">
        <w:rPr>
          <w:rFonts w:eastAsia="Times New Roman"/>
          <w:bCs/>
          <w:spacing w:val="-1"/>
          <w:sz w:val="28"/>
          <w:szCs w:val="28"/>
        </w:rPr>
        <w:t xml:space="preserve"> </w:t>
      </w:r>
      <w:r w:rsidRPr="00AF0A3C">
        <w:rPr>
          <w:rFonts w:eastAsia="Times New Roman"/>
          <w:bCs/>
          <w:sz w:val="28"/>
          <w:szCs w:val="28"/>
        </w:rPr>
        <w:t>зако</w:t>
      </w:r>
      <w:r w:rsidRPr="00AF0A3C">
        <w:rPr>
          <w:rFonts w:eastAsia="Times New Roman"/>
          <w:bCs/>
          <w:spacing w:val="1"/>
          <w:sz w:val="28"/>
          <w:szCs w:val="28"/>
        </w:rPr>
        <w:t>н</w:t>
      </w:r>
      <w:r w:rsidRPr="00AF0A3C">
        <w:rPr>
          <w:rFonts w:eastAsia="Times New Roman"/>
          <w:bCs/>
          <w:sz w:val="28"/>
          <w:szCs w:val="28"/>
        </w:rPr>
        <w:t>ы</w:t>
      </w:r>
    </w:p>
    <w:p w:rsidR="00067031" w:rsidRPr="00D34B85" w:rsidRDefault="002B3703" w:rsidP="00DA6616">
      <w:pPr>
        <w:ind w:firstLine="709"/>
        <w:rPr>
          <w:sz w:val="28"/>
          <w:szCs w:val="28"/>
        </w:rPr>
      </w:pPr>
      <w:r w:rsidRPr="00D34B85">
        <w:rPr>
          <w:sz w:val="28"/>
          <w:szCs w:val="28"/>
        </w:rPr>
        <w:t xml:space="preserve">Градостроительный кодекс Российской Федерации; </w:t>
      </w:r>
    </w:p>
    <w:p w:rsidR="002B3703" w:rsidRPr="00D34B85" w:rsidRDefault="002B3703" w:rsidP="00DA6616">
      <w:pPr>
        <w:ind w:firstLine="709"/>
        <w:rPr>
          <w:sz w:val="28"/>
          <w:szCs w:val="28"/>
        </w:rPr>
      </w:pPr>
      <w:r w:rsidRPr="00D34B85">
        <w:rPr>
          <w:sz w:val="28"/>
          <w:szCs w:val="28"/>
        </w:rPr>
        <w:t>Водный кодекс Российской Федерации;</w:t>
      </w:r>
    </w:p>
    <w:p w:rsidR="002B3703" w:rsidRPr="00D34B85" w:rsidRDefault="002B3703" w:rsidP="00DA6616">
      <w:pPr>
        <w:ind w:firstLine="709"/>
        <w:rPr>
          <w:sz w:val="28"/>
          <w:szCs w:val="28"/>
        </w:rPr>
      </w:pPr>
      <w:r w:rsidRPr="00D34B85">
        <w:rPr>
          <w:sz w:val="28"/>
          <w:szCs w:val="28"/>
        </w:rPr>
        <w:t>Лесной кодекс Российской Федерации;</w:t>
      </w:r>
    </w:p>
    <w:p w:rsidR="00067031" w:rsidRPr="00D34B85" w:rsidRDefault="002B3703" w:rsidP="00DA6616">
      <w:pPr>
        <w:ind w:firstLine="709"/>
        <w:rPr>
          <w:sz w:val="28"/>
          <w:szCs w:val="28"/>
        </w:rPr>
      </w:pPr>
      <w:r w:rsidRPr="00D34B85">
        <w:rPr>
          <w:sz w:val="28"/>
          <w:szCs w:val="28"/>
        </w:rPr>
        <w:t>Федеральный закон от 06.10.2003 № 131-ФЗ «Об общих принципах организации местного самоуправления в Российской Федерации»;</w:t>
      </w:r>
    </w:p>
    <w:p w:rsidR="002B3703" w:rsidRPr="00D34B85" w:rsidRDefault="00DA6616" w:rsidP="00DA6616">
      <w:pPr>
        <w:ind w:firstLine="709"/>
        <w:rPr>
          <w:sz w:val="28"/>
          <w:szCs w:val="28"/>
        </w:rPr>
      </w:pPr>
      <w:r w:rsidRPr="00D34B85">
        <w:rPr>
          <w:sz w:val="28"/>
          <w:szCs w:val="28"/>
        </w:rPr>
        <w:t>Федеральный закон от 22.10.2004 № 125</w:t>
      </w:r>
      <w:r w:rsidR="002B3703" w:rsidRPr="00D34B85">
        <w:rPr>
          <w:sz w:val="28"/>
          <w:szCs w:val="28"/>
        </w:rPr>
        <w:t>-</w:t>
      </w:r>
      <w:r w:rsidRPr="00D34B85">
        <w:rPr>
          <w:sz w:val="28"/>
          <w:szCs w:val="28"/>
        </w:rPr>
        <w:t>ФЗ «Об архивном деле в Российской</w:t>
      </w:r>
      <w:r w:rsidR="00EA3DB7" w:rsidRPr="00D34B85">
        <w:rPr>
          <w:sz w:val="28"/>
          <w:szCs w:val="28"/>
        </w:rPr>
        <w:t xml:space="preserve"> </w:t>
      </w:r>
      <w:r w:rsidR="002B3703" w:rsidRPr="00D34B85">
        <w:rPr>
          <w:sz w:val="28"/>
          <w:szCs w:val="28"/>
        </w:rPr>
        <w:t>Федерации»;</w:t>
      </w:r>
    </w:p>
    <w:p w:rsidR="002B3703" w:rsidRPr="00D34B85" w:rsidRDefault="002B3703" w:rsidP="00DA6616">
      <w:pPr>
        <w:ind w:firstLine="709"/>
        <w:rPr>
          <w:sz w:val="28"/>
          <w:szCs w:val="28"/>
        </w:rPr>
      </w:pPr>
      <w:r w:rsidRPr="00D34B85">
        <w:rPr>
          <w:sz w:val="28"/>
          <w:szCs w:val="28"/>
        </w:rPr>
        <w:t>Федеральный закон от 26.03.2003 № 35-ФЗ «Об электроэнергетике»;</w:t>
      </w:r>
    </w:p>
    <w:p w:rsidR="002B3703" w:rsidRPr="00D34B85" w:rsidRDefault="002B3703" w:rsidP="00DA6616">
      <w:pPr>
        <w:ind w:firstLine="709"/>
        <w:rPr>
          <w:sz w:val="28"/>
          <w:szCs w:val="28"/>
        </w:rPr>
      </w:pPr>
      <w:r w:rsidRPr="00D34B85">
        <w:rPr>
          <w:sz w:val="28"/>
          <w:szCs w:val="28"/>
        </w:rPr>
        <w:t>Федеральный   закон   от   31.03.1999   №   69-ФЗ</w:t>
      </w:r>
      <w:r w:rsidR="00067031" w:rsidRPr="00D34B85">
        <w:rPr>
          <w:sz w:val="28"/>
          <w:szCs w:val="28"/>
        </w:rPr>
        <w:t xml:space="preserve"> </w:t>
      </w:r>
      <w:r w:rsidRPr="00D34B85">
        <w:rPr>
          <w:sz w:val="28"/>
          <w:szCs w:val="28"/>
        </w:rPr>
        <w:t>«О</w:t>
      </w:r>
      <w:r w:rsidR="00067031" w:rsidRPr="00D34B85">
        <w:rPr>
          <w:sz w:val="28"/>
          <w:szCs w:val="28"/>
        </w:rPr>
        <w:t xml:space="preserve"> </w:t>
      </w:r>
      <w:r w:rsidRPr="00D34B85">
        <w:rPr>
          <w:sz w:val="28"/>
          <w:szCs w:val="28"/>
        </w:rPr>
        <w:t>газоснабжении</w:t>
      </w:r>
      <w:r w:rsidR="00067031" w:rsidRPr="00D34B85">
        <w:rPr>
          <w:sz w:val="28"/>
          <w:szCs w:val="28"/>
        </w:rPr>
        <w:t xml:space="preserve"> </w:t>
      </w:r>
      <w:r w:rsidRPr="00D34B85">
        <w:rPr>
          <w:sz w:val="28"/>
          <w:szCs w:val="28"/>
        </w:rPr>
        <w:t>в Российской</w:t>
      </w:r>
      <w:r w:rsidR="00067031" w:rsidRPr="00D34B85">
        <w:rPr>
          <w:sz w:val="28"/>
          <w:szCs w:val="28"/>
        </w:rPr>
        <w:t xml:space="preserve"> </w:t>
      </w:r>
      <w:r w:rsidRPr="00D34B85">
        <w:rPr>
          <w:sz w:val="28"/>
          <w:szCs w:val="28"/>
        </w:rPr>
        <w:t>Федерации»;</w:t>
      </w:r>
    </w:p>
    <w:p w:rsidR="00EA3DB7" w:rsidRPr="00D34B85" w:rsidRDefault="002B3703" w:rsidP="00DA6616">
      <w:pPr>
        <w:ind w:firstLine="709"/>
        <w:rPr>
          <w:sz w:val="28"/>
          <w:szCs w:val="28"/>
        </w:rPr>
      </w:pPr>
      <w:r w:rsidRPr="00D34B85">
        <w:rPr>
          <w:sz w:val="28"/>
          <w:szCs w:val="28"/>
        </w:rPr>
        <w:t>Федеральный закон от 07.07.2003 № 126-ФЗ «О связи»;</w:t>
      </w:r>
    </w:p>
    <w:p w:rsidR="002B3703" w:rsidRPr="00D34B85" w:rsidRDefault="002B3703" w:rsidP="00DA6616">
      <w:pPr>
        <w:ind w:firstLine="709"/>
        <w:rPr>
          <w:sz w:val="28"/>
          <w:szCs w:val="28"/>
        </w:rPr>
      </w:pPr>
      <w:r w:rsidRPr="00D34B85">
        <w:rPr>
          <w:sz w:val="28"/>
          <w:szCs w:val="28"/>
        </w:rPr>
        <w:t xml:space="preserve"> Федеральный закон от 27.07.2010 № 190-ФЗ «О теплоснабжении»;</w:t>
      </w:r>
    </w:p>
    <w:p w:rsidR="002B3703" w:rsidRPr="00D34B85" w:rsidRDefault="002B3703" w:rsidP="00DA6616">
      <w:pPr>
        <w:ind w:firstLine="709"/>
        <w:rPr>
          <w:sz w:val="28"/>
          <w:szCs w:val="28"/>
        </w:rPr>
      </w:pPr>
      <w:r w:rsidRPr="00D34B85">
        <w:rPr>
          <w:sz w:val="28"/>
          <w:szCs w:val="28"/>
        </w:rPr>
        <w:t>Федеральный закон от 07.12.2011 № 416-ФЗ «О водоснабжении и водоотведении»;</w:t>
      </w:r>
    </w:p>
    <w:p w:rsidR="002B3703" w:rsidRPr="00D34B85" w:rsidRDefault="002B3703" w:rsidP="00DA6616">
      <w:pPr>
        <w:ind w:firstLine="709"/>
        <w:rPr>
          <w:sz w:val="28"/>
          <w:szCs w:val="28"/>
        </w:rPr>
      </w:pPr>
      <w:r w:rsidRPr="00D34B85">
        <w:rPr>
          <w:sz w:val="28"/>
          <w:szCs w:val="28"/>
        </w:rPr>
        <w:t>Федеральный закон от 22.07.2008 № 123-ФЗ «Технический регламент о требованиях пожарной безопасности»;</w:t>
      </w:r>
    </w:p>
    <w:p w:rsidR="002B3703" w:rsidRPr="00D34B85" w:rsidRDefault="002B3703" w:rsidP="00DA6616">
      <w:pPr>
        <w:ind w:firstLine="709"/>
        <w:rPr>
          <w:sz w:val="28"/>
          <w:szCs w:val="28"/>
        </w:rPr>
      </w:pPr>
      <w:r w:rsidRPr="00D34B85">
        <w:rPr>
          <w:sz w:val="28"/>
          <w:szCs w:val="28"/>
        </w:rPr>
        <w:t>Федеральный закон от 22.08.1995 № 151-ФЗ «Об аварийно-спасательных службах и статусе спасателей»;</w:t>
      </w:r>
    </w:p>
    <w:p w:rsidR="002B3703" w:rsidRPr="00D34B85" w:rsidRDefault="002B3703" w:rsidP="00DA6616">
      <w:pPr>
        <w:ind w:firstLine="709"/>
        <w:rPr>
          <w:sz w:val="28"/>
          <w:szCs w:val="28"/>
        </w:rPr>
      </w:pPr>
      <w:r w:rsidRPr="00D34B85">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A3DB7" w:rsidRPr="00D34B85" w:rsidRDefault="002B3703" w:rsidP="00DA6616">
      <w:pPr>
        <w:ind w:firstLine="709"/>
        <w:rPr>
          <w:sz w:val="28"/>
          <w:szCs w:val="28"/>
        </w:rPr>
      </w:pPr>
      <w:r w:rsidRPr="00D34B85">
        <w:rPr>
          <w:sz w:val="28"/>
          <w:szCs w:val="28"/>
        </w:rPr>
        <w:t xml:space="preserve">Федеральный закон от 12.02.1998 № 28-ФЗ «О гражданской обороне»; </w:t>
      </w:r>
    </w:p>
    <w:p w:rsidR="00EA3DB7" w:rsidRPr="00D34B85" w:rsidRDefault="002B3703" w:rsidP="00DA6616">
      <w:pPr>
        <w:ind w:firstLine="709"/>
        <w:rPr>
          <w:sz w:val="28"/>
          <w:szCs w:val="28"/>
        </w:rPr>
      </w:pPr>
      <w:r w:rsidRPr="00D34B85">
        <w:rPr>
          <w:sz w:val="28"/>
          <w:szCs w:val="28"/>
        </w:rPr>
        <w:t>Федеральный закон от 04.05.1999 № 96-ФЗ «Об охране атмосферного воздуха»;</w:t>
      </w:r>
    </w:p>
    <w:p w:rsidR="002B3703" w:rsidRPr="00D34B85" w:rsidRDefault="00DA6616" w:rsidP="00DA6616">
      <w:pPr>
        <w:ind w:firstLine="709"/>
        <w:rPr>
          <w:sz w:val="28"/>
          <w:szCs w:val="28"/>
        </w:rPr>
      </w:pPr>
      <w:r w:rsidRPr="00D34B85">
        <w:rPr>
          <w:sz w:val="28"/>
          <w:szCs w:val="28"/>
        </w:rPr>
        <w:lastRenderedPageBreak/>
        <w:t>Федеральный закон</w:t>
      </w:r>
      <w:r w:rsidR="002B3703" w:rsidRPr="00D34B85">
        <w:rPr>
          <w:sz w:val="28"/>
          <w:szCs w:val="28"/>
        </w:rPr>
        <w:t xml:space="preserve">   </w:t>
      </w:r>
      <w:r w:rsidRPr="00D34B85">
        <w:rPr>
          <w:sz w:val="28"/>
          <w:szCs w:val="28"/>
        </w:rPr>
        <w:t>от 14.03.1995 № 33</w:t>
      </w:r>
      <w:r w:rsidR="002B3703" w:rsidRPr="00D34B85">
        <w:rPr>
          <w:sz w:val="28"/>
          <w:szCs w:val="28"/>
        </w:rPr>
        <w:t>-</w:t>
      </w:r>
      <w:r w:rsidRPr="00D34B85">
        <w:rPr>
          <w:sz w:val="28"/>
          <w:szCs w:val="28"/>
        </w:rPr>
        <w:t>ФЗ «Об особо охраняемых природных</w:t>
      </w:r>
      <w:r w:rsidR="00067031" w:rsidRPr="00D34B85">
        <w:rPr>
          <w:sz w:val="28"/>
          <w:szCs w:val="28"/>
        </w:rPr>
        <w:t xml:space="preserve"> </w:t>
      </w:r>
      <w:r w:rsidR="002B3703" w:rsidRPr="00D34B85">
        <w:rPr>
          <w:sz w:val="28"/>
          <w:szCs w:val="28"/>
        </w:rPr>
        <w:t>территориях»;</w:t>
      </w:r>
    </w:p>
    <w:p w:rsidR="002B3703" w:rsidRPr="00D34B85" w:rsidRDefault="002B3703" w:rsidP="00DA6616">
      <w:pPr>
        <w:ind w:firstLine="709"/>
        <w:rPr>
          <w:sz w:val="28"/>
          <w:szCs w:val="28"/>
        </w:rPr>
      </w:pPr>
      <w:r w:rsidRPr="00D34B85">
        <w:rPr>
          <w:sz w:val="28"/>
          <w:szCs w:val="28"/>
        </w:rPr>
        <w:t>Закон Российской Федерации от 21.02.1992 № 2395-1 «О недрах».</w:t>
      </w:r>
    </w:p>
    <w:p w:rsidR="002B3703" w:rsidRPr="00D34B85" w:rsidRDefault="002B3703" w:rsidP="00067031">
      <w:pPr>
        <w:tabs>
          <w:tab w:val="left" w:pos="12758"/>
        </w:tabs>
        <w:spacing w:before="1" w:line="120" w:lineRule="exact"/>
        <w:ind w:right="-43" w:firstLine="709"/>
        <w:rPr>
          <w:sz w:val="28"/>
          <w:szCs w:val="28"/>
        </w:rPr>
      </w:pPr>
    </w:p>
    <w:p w:rsidR="002B3703" w:rsidRPr="00D34B85" w:rsidRDefault="002B3703" w:rsidP="00DA6616">
      <w:pPr>
        <w:tabs>
          <w:tab w:val="left" w:pos="12758"/>
        </w:tabs>
        <w:spacing w:line="200" w:lineRule="exact"/>
        <w:ind w:right="-43" w:firstLine="0"/>
        <w:rPr>
          <w:sz w:val="28"/>
          <w:szCs w:val="28"/>
        </w:rPr>
      </w:pPr>
    </w:p>
    <w:p w:rsidR="002B3703" w:rsidRPr="00AF0A3C" w:rsidRDefault="002B3703" w:rsidP="00067031">
      <w:pPr>
        <w:tabs>
          <w:tab w:val="left" w:pos="12758"/>
        </w:tabs>
        <w:ind w:right="-43" w:firstLine="709"/>
        <w:jc w:val="center"/>
        <w:rPr>
          <w:rFonts w:eastAsia="Times New Roman"/>
          <w:sz w:val="28"/>
          <w:szCs w:val="28"/>
        </w:rPr>
      </w:pPr>
      <w:r w:rsidRPr="00AF0A3C">
        <w:rPr>
          <w:rFonts w:eastAsia="Times New Roman"/>
          <w:bCs/>
          <w:sz w:val="28"/>
          <w:szCs w:val="28"/>
        </w:rPr>
        <w:t>И</w:t>
      </w:r>
      <w:r w:rsidRPr="00AF0A3C">
        <w:rPr>
          <w:rFonts w:eastAsia="Times New Roman"/>
          <w:bCs/>
          <w:spacing w:val="1"/>
          <w:sz w:val="28"/>
          <w:szCs w:val="28"/>
        </w:rPr>
        <w:t>н</w:t>
      </w:r>
      <w:r w:rsidRPr="00AF0A3C">
        <w:rPr>
          <w:rFonts w:eastAsia="Times New Roman"/>
          <w:bCs/>
          <w:spacing w:val="-1"/>
          <w:sz w:val="28"/>
          <w:szCs w:val="28"/>
        </w:rPr>
        <w:t>ы</w:t>
      </w:r>
      <w:r w:rsidRPr="00AF0A3C">
        <w:rPr>
          <w:rFonts w:eastAsia="Times New Roman"/>
          <w:bCs/>
          <w:sz w:val="28"/>
          <w:szCs w:val="28"/>
        </w:rPr>
        <w:t>е</w:t>
      </w:r>
      <w:r w:rsidRPr="00AF0A3C">
        <w:rPr>
          <w:rFonts w:eastAsia="Times New Roman"/>
          <w:bCs/>
          <w:spacing w:val="-1"/>
          <w:sz w:val="28"/>
          <w:szCs w:val="28"/>
        </w:rPr>
        <w:t xml:space="preserve"> </w:t>
      </w:r>
      <w:r w:rsidRPr="00AF0A3C">
        <w:rPr>
          <w:rFonts w:eastAsia="Times New Roman"/>
          <w:bCs/>
          <w:spacing w:val="1"/>
          <w:sz w:val="28"/>
          <w:szCs w:val="28"/>
        </w:rPr>
        <w:t>н</w:t>
      </w:r>
      <w:r w:rsidRPr="00AF0A3C">
        <w:rPr>
          <w:rFonts w:eastAsia="Times New Roman"/>
          <w:bCs/>
          <w:sz w:val="28"/>
          <w:szCs w:val="28"/>
        </w:rPr>
        <w:t>ор</w:t>
      </w:r>
      <w:r w:rsidRPr="00AF0A3C">
        <w:rPr>
          <w:rFonts w:eastAsia="Times New Roman"/>
          <w:bCs/>
          <w:spacing w:val="1"/>
          <w:sz w:val="28"/>
          <w:szCs w:val="28"/>
        </w:rPr>
        <w:t>м</w:t>
      </w:r>
      <w:r w:rsidRPr="00AF0A3C">
        <w:rPr>
          <w:rFonts w:eastAsia="Times New Roman"/>
          <w:bCs/>
          <w:spacing w:val="-2"/>
          <w:sz w:val="28"/>
          <w:szCs w:val="28"/>
        </w:rPr>
        <w:t>а</w:t>
      </w:r>
      <w:r w:rsidRPr="00AF0A3C">
        <w:rPr>
          <w:rFonts w:eastAsia="Times New Roman"/>
          <w:bCs/>
          <w:spacing w:val="3"/>
          <w:sz w:val="28"/>
          <w:szCs w:val="28"/>
        </w:rPr>
        <w:t>т</w:t>
      </w:r>
      <w:r w:rsidRPr="00AF0A3C">
        <w:rPr>
          <w:rFonts w:eastAsia="Times New Roman"/>
          <w:bCs/>
          <w:spacing w:val="-1"/>
          <w:sz w:val="28"/>
          <w:szCs w:val="28"/>
        </w:rPr>
        <w:t>и</w:t>
      </w:r>
      <w:r w:rsidRPr="00AF0A3C">
        <w:rPr>
          <w:rFonts w:eastAsia="Times New Roman"/>
          <w:bCs/>
          <w:sz w:val="28"/>
          <w:szCs w:val="28"/>
        </w:rPr>
        <w:t>в</w:t>
      </w:r>
      <w:r w:rsidRPr="00AF0A3C">
        <w:rPr>
          <w:rFonts w:eastAsia="Times New Roman"/>
          <w:bCs/>
          <w:spacing w:val="1"/>
          <w:sz w:val="28"/>
          <w:szCs w:val="28"/>
        </w:rPr>
        <w:t>н</w:t>
      </w:r>
      <w:r w:rsidRPr="00AF0A3C">
        <w:rPr>
          <w:rFonts w:eastAsia="Times New Roman"/>
          <w:bCs/>
          <w:spacing w:val="-1"/>
          <w:sz w:val="28"/>
          <w:szCs w:val="28"/>
        </w:rPr>
        <w:t>ы</w:t>
      </w:r>
      <w:r w:rsidRPr="00AF0A3C">
        <w:rPr>
          <w:rFonts w:eastAsia="Times New Roman"/>
          <w:bCs/>
          <w:sz w:val="28"/>
          <w:szCs w:val="28"/>
        </w:rPr>
        <w:t>е</w:t>
      </w:r>
      <w:r w:rsidRPr="00AF0A3C">
        <w:rPr>
          <w:rFonts w:eastAsia="Times New Roman"/>
          <w:bCs/>
          <w:spacing w:val="-1"/>
          <w:sz w:val="28"/>
          <w:szCs w:val="28"/>
        </w:rPr>
        <w:t xml:space="preserve"> </w:t>
      </w:r>
      <w:r w:rsidRPr="00AF0A3C">
        <w:rPr>
          <w:rFonts w:eastAsia="Times New Roman"/>
          <w:bCs/>
          <w:sz w:val="28"/>
          <w:szCs w:val="28"/>
        </w:rPr>
        <w:t>а</w:t>
      </w:r>
      <w:r w:rsidRPr="00AF0A3C">
        <w:rPr>
          <w:rFonts w:eastAsia="Times New Roman"/>
          <w:bCs/>
          <w:spacing w:val="-2"/>
          <w:sz w:val="28"/>
          <w:szCs w:val="28"/>
        </w:rPr>
        <w:t>к</w:t>
      </w:r>
      <w:r w:rsidRPr="00AF0A3C">
        <w:rPr>
          <w:rFonts w:eastAsia="Times New Roman"/>
          <w:bCs/>
          <w:spacing w:val="3"/>
          <w:sz w:val="28"/>
          <w:szCs w:val="28"/>
        </w:rPr>
        <w:t>т</w:t>
      </w:r>
      <w:r w:rsidRPr="00AF0A3C">
        <w:rPr>
          <w:rFonts w:eastAsia="Times New Roman"/>
          <w:bCs/>
          <w:sz w:val="28"/>
          <w:szCs w:val="28"/>
        </w:rPr>
        <w:t>ы</w:t>
      </w:r>
      <w:r w:rsidRPr="00AF0A3C">
        <w:rPr>
          <w:rFonts w:eastAsia="Times New Roman"/>
          <w:bCs/>
          <w:spacing w:val="-1"/>
          <w:sz w:val="28"/>
          <w:szCs w:val="28"/>
        </w:rPr>
        <w:t xml:space="preserve"> </w:t>
      </w:r>
      <w:r w:rsidRPr="00AF0A3C">
        <w:rPr>
          <w:rFonts w:eastAsia="Times New Roman"/>
          <w:bCs/>
          <w:sz w:val="28"/>
          <w:szCs w:val="28"/>
        </w:rPr>
        <w:t>Ро</w:t>
      </w:r>
      <w:r w:rsidRPr="00AF0A3C">
        <w:rPr>
          <w:rFonts w:eastAsia="Times New Roman"/>
          <w:bCs/>
          <w:spacing w:val="-1"/>
          <w:sz w:val="28"/>
          <w:szCs w:val="28"/>
        </w:rPr>
        <w:t>сс</w:t>
      </w:r>
      <w:r w:rsidRPr="00AF0A3C">
        <w:rPr>
          <w:rFonts w:eastAsia="Times New Roman"/>
          <w:bCs/>
          <w:spacing w:val="1"/>
          <w:sz w:val="28"/>
          <w:szCs w:val="28"/>
        </w:rPr>
        <w:t>ий</w:t>
      </w:r>
      <w:r w:rsidRPr="00AF0A3C">
        <w:rPr>
          <w:rFonts w:eastAsia="Times New Roman"/>
          <w:bCs/>
          <w:spacing w:val="-1"/>
          <w:sz w:val="28"/>
          <w:szCs w:val="28"/>
        </w:rPr>
        <w:t>с</w:t>
      </w:r>
      <w:r w:rsidRPr="00AF0A3C">
        <w:rPr>
          <w:rFonts w:eastAsia="Times New Roman"/>
          <w:bCs/>
          <w:sz w:val="28"/>
          <w:szCs w:val="28"/>
        </w:rPr>
        <w:t>кой</w:t>
      </w:r>
      <w:r w:rsidRPr="00AF0A3C">
        <w:rPr>
          <w:rFonts w:eastAsia="Times New Roman"/>
          <w:bCs/>
          <w:spacing w:val="1"/>
          <w:sz w:val="28"/>
          <w:szCs w:val="28"/>
        </w:rPr>
        <w:t xml:space="preserve"> </w:t>
      </w:r>
      <w:r w:rsidRPr="00AF0A3C">
        <w:rPr>
          <w:rFonts w:eastAsia="Times New Roman"/>
          <w:bCs/>
          <w:sz w:val="28"/>
          <w:szCs w:val="28"/>
        </w:rPr>
        <w:t>Ф</w:t>
      </w:r>
      <w:r w:rsidRPr="00AF0A3C">
        <w:rPr>
          <w:rFonts w:eastAsia="Times New Roman"/>
          <w:bCs/>
          <w:spacing w:val="-1"/>
          <w:sz w:val="28"/>
          <w:szCs w:val="28"/>
        </w:rPr>
        <w:t>е</w:t>
      </w:r>
      <w:r w:rsidRPr="00AF0A3C">
        <w:rPr>
          <w:rFonts w:eastAsia="Times New Roman"/>
          <w:bCs/>
          <w:spacing w:val="1"/>
          <w:sz w:val="28"/>
          <w:szCs w:val="28"/>
        </w:rPr>
        <w:t>д</w:t>
      </w:r>
      <w:r w:rsidRPr="00AF0A3C">
        <w:rPr>
          <w:rFonts w:eastAsia="Times New Roman"/>
          <w:bCs/>
          <w:spacing w:val="-1"/>
          <w:sz w:val="28"/>
          <w:szCs w:val="28"/>
        </w:rPr>
        <w:t>е</w:t>
      </w:r>
      <w:r w:rsidRPr="00AF0A3C">
        <w:rPr>
          <w:rFonts w:eastAsia="Times New Roman"/>
          <w:bCs/>
          <w:spacing w:val="-2"/>
          <w:sz w:val="28"/>
          <w:szCs w:val="28"/>
        </w:rPr>
        <w:t>р</w:t>
      </w:r>
      <w:r w:rsidRPr="00AF0A3C">
        <w:rPr>
          <w:rFonts w:eastAsia="Times New Roman"/>
          <w:bCs/>
          <w:sz w:val="28"/>
          <w:szCs w:val="28"/>
        </w:rPr>
        <w:t>а</w:t>
      </w:r>
      <w:r w:rsidRPr="00AF0A3C">
        <w:rPr>
          <w:rFonts w:eastAsia="Times New Roman"/>
          <w:bCs/>
          <w:spacing w:val="1"/>
          <w:sz w:val="28"/>
          <w:szCs w:val="28"/>
        </w:rPr>
        <w:t>ци</w:t>
      </w:r>
      <w:r w:rsidRPr="00AF0A3C">
        <w:rPr>
          <w:rFonts w:eastAsia="Times New Roman"/>
          <w:bCs/>
          <w:sz w:val="28"/>
          <w:szCs w:val="28"/>
        </w:rPr>
        <w:t>и</w:t>
      </w:r>
    </w:p>
    <w:p w:rsidR="002B3703" w:rsidRPr="00D34B85" w:rsidRDefault="002B3703" w:rsidP="00067031">
      <w:pPr>
        <w:tabs>
          <w:tab w:val="left" w:pos="12758"/>
        </w:tabs>
        <w:spacing w:before="5" w:line="110" w:lineRule="exact"/>
        <w:ind w:right="-43" w:firstLine="709"/>
        <w:rPr>
          <w:sz w:val="28"/>
          <w:szCs w:val="28"/>
        </w:rPr>
      </w:pPr>
    </w:p>
    <w:p w:rsidR="002B3703" w:rsidRPr="00D34B85" w:rsidRDefault="002B3703" w:rsidP="00067031">
      <w:pPr>
        <w:tabs>
          <w:tab w:val="left" w:pos="12758"/>
        </w:tabs>
        <w:ind w:right="-43" w:firstLine="709"/>
        <w:rPr>
          <w:rFonts w:eastAsia="Times New Roman"/>
          <w:sz w:val="28"/>
          <w:szCs w:val="28"/>
        </w:rPr>
      </w:pPr>
      <w:r w:rsidRPr="00D34B85">
        <w:rPr>
          <w:rFonts w:eastAsia="Times New Roman"/>
          <w:sz w:val="28"/>
          <w:szCs w:val="28"/>
        </w:rPr>
        <w:t>По</w:t>
      </w:r>
      <w:r w:rsidRPr="00D34B85">
        <w:rPr>
          <w:rFonts w:eastAsia="Times New Roman"/>
          <w:spacing w:val="-1"/>
          <w:sz w:val="28"/>
          <w:szCs w:val="28"/>
        </w:rPr>
        <w:t>с</w:t>
      </w:r>
      <w:r w:rsidRPr="00D34B85">
        <w:rPr>
          <w:rFonts w:eastAsia="Times New Roman"/>
          <w:sz w:val="28"/>
          <w:szCs w:val="28"/>
        </w:rPr>
        <w:t>та</w:t>
      </w:r>
      <w:r w:rsidRPr="00D34B85">
        <w:rPr>
          <w:rFonts w:eastAsia="Times New Roman"/>
          <w:spacing w:val="1"/>
          <w:sz w:val="28"/>
          <w:szCs w:val="28"/>
        </w:rPr>
        <w:t>н</w:t>
      </w:r>
      <w:r w:rsidRPr="00D34B85">
        <w:rPr>
          <w:rFonts w:eastAsia="Times New Roman"/>
          <w:sz w:val="28"/>
          <w:szCs w:val="28"/>
        </w:rPr>
        <w:t>овл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е Пр</w:t>
      </w:r>
      <w:r w:rsidRPr="00D34B85">
        <w:rPr>
          <w:rFonts w:eastAsia="Times New Roman"/>
          <w:spacing w:val="-1"/>
          <w:sz w:val="28"/>
          <w:szCs w:val="28"/>
        </w:rPr>
        <w:t>а</w:t>
      </w:r>
      <w:r w:rsidRPr="00D34B85">
        <w:rPr>
          <w:rFonts w:eastAsia="Times New Roman"/>
          <w:sz w:val="28"/>
          <w:szCs w:val="28"/>
        </w:rPr>
        <w:t>в</w:t>
      </w:r>
      <w:r w:rsidRPr="00D34B85">
        <w:rPr>
          <w:rFonts w:eastAsia="Times New Roman"/>
          <w:spacing w:val="3"/>
          <w:sz w:val="28"/>
          <w:szCs w:val="28"/>
        </w:rPr>
        <w:t>и</w:t>
      </w:r>
      <w:r w:rsidRPr="00D34B85">
        <w:rPr>
          <w:rFonts w:eastAsia="Times New Roman"/>
          <w:sz w:val="28"/>
          <w:szCs w:val="28"/>
        </w:rPr>
        <w:t>тел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 xml:space="preserve">тва </w:t>
      </w:r>
      <w:r w:rsidRPr="00D34B85">
        <w:rPr>
          <w:rFonts w:eastAsia="Times New Roman"/>
          <w:spacing w:val="1"/>
          <w:sz w:val="28"/>
          <w:szCs w:val="28"/>
        </w:rPr>
        <w:t>Р</w:t>
      </w:r>
      <w:r w:rsidRPr="00D34B85">
        <w:rPr>
          <w:rFonts w:eastAsia="Times New Roman"/>
          <w:sz w:val="28"/>
          <w:szCs w:val="28"/>
        </w:rPr>
        <w:t>о</w:t>
      </w:r>
      <w:r w:rsidRPr="00D34B85">
        <w:rPr>
          <w:rFonts w:eastAsia="Times New Roman"/>
          <w:spacing w:val="-1"/>
          <w:sz w:val="28"/>
          <w:szCs w:val="28"/>
        </w:rPr>
        <w:t>сс</w:t>
      </w:r>
      <w:r w:rsidRPr="00D34B85">
        <w:rPr>
          <w:rFonts w:eastAsia="Times New Roman"/>
          <w:spacing w:val="1"/>
          <w:sz w:val="28"/>
          <w:szCs w:val="28"/>
        </w:rPr>
        <w:t>ий</w:t>
      </w:r>
      <w:r w:rsidRPr="00D34B85">
        <w:rPr>
          <w:rFonts w:eastAsia="Times New Roman"/>
          <w:spacing w:val="-1"/>
          <w:sz w:val="28"/>
          <w:szCs w:val="28"/>
        </w:rPr>
        <w:t>с</w:t>
      </w:r>
      <w:r w:rsidRPr="00D34B85">
        <w:rPr>
          <w:rFonts w:eastAsia="Times New Roman"/>
          <w:spacing w:val="1"/>
          <w:sz w:val="28"/>
          <w:szCs w:val="28"/>
        </w:rPr>
        <w:t>к</w:t>
      </w:r>
      <w:r w:rsidRPr="00D34B85">
        <w:rPr>
          <w:rFonts w:eastAsia="Times New Roman"/>
          <w:sz w:val="28"/>
          <w:szCs w:val="28"/>
        </w:rPr>
        <w:t>ой</w:t>
      </w:r>
      <w:r w:rsidRPr="00D34B85">
        <w:rPr>
          <w:rFonts w:eastAsia="Times New Roman"/>
          <w:spacing w:val="2"/>
          <w:sz w:val="28"/>
          <w:szCs w:val="28"/>
        </w:rPr>
        <w:t xml:space="preserve"> </w:t>
      </w:r>
      <w:r w:rsidRPr="00D34B85">
        <w:rPr>
          <w:rFonts w:eastAsia="Times New Roman"/>
          <w:sz w:val="28"/>
          <w:szCs w:val="28"/>
        </w:rPr>
        <w:t>Ф</w:t>
      </w:r>
      <w:r w:rsidRPr="00D34B85">
        <w:rPr>
          <w:rFonts w:eastAsia="Times New Roman"/>
          <w:spacing w:val="-1"/>
          <w:sz w:val="28"/>
          <w:szCs w:val="28"/>
        </w:rPr>
        <w:t>е</w:t>
      </w:r>
      <w:r w:rsidRPr="00D34B85">
        <w:rPr>
          <w:rFonts w:eastAsia="Times New Roman"/>
          <w:sz w:val="28"/>
          <w:szCs w:val="28"/>
        </w:rPr>
        <w:t>д</w:t>
      </w:r>
      <w:r w:rsidRPr="00D34B85">
        <w:rPr>
          <w:rFonts w:eastAsia="Times New Roman"/>
          <w:spacing w:val="-1"/>
          <w:sz w:val="28"/>
          <w:szCs w:val="28"/>
        </w:rPr>
        <w:t>е</w:t>
      </w:r>
      <w:r w:rsidRPr="00D34B85">
        <w:rPr>
          <w:rFonts w:eastAsia="Times New Roman"/>
          <w:sz w:val="28"/>
          <w:szCs w:val="28"/>
        </w:rPr>
        <w:t>р</w:t>
      </w:r>
      <w:r w:rsidRPr="00D34B85">
        <w:rPr>
          <w:rFonts w:eastAsia="Times New Roman"/>
          <w:spacing w:val="-1"/>
          <w:sz w:val="28"/>
          <w:szCs w:val="28"/>
        </w:rPr>
        <w:t>а</w:t>
      </w:r>
      <w:r w:rsidRPr="00D34B85">
        <w:rPr>
          <w:rFonts w:eastAsia="Times New Roman"/>
          <w:spacing w:val="1"/>
          <w:sz w:val="28"/>
          <w:szCs w:val="28"/>
        </w:rPr>
        <w:t>ци</w:t>
      </w:r>
      <w:r w:rsidRPr="00D34B85">
        <w:rPr>
          <w:rFonts w:eastAsia="Times New Roman"/>
          <w:sz w:val="28"/>
          <w:szCs w:val="28"/>
        </w:rPr>
        <w:t>и</w:t>
      </w:r>
      <w:r w:rsidRPr="00D34B85">
        <w:rPr>
          <w:rFonts w:eastAsia="Times New Roman"/>
          <w:spacing w:val="2"/>
          <w:sz w:val="28"/>
          <w:szCs w:val="28"/>
        </w:rPr>
        <w:t xml:space="preserve"> </w:t>
      </w:r>
      <w:r w:rsidRPr="00D34B85">
        <w:rPr>
          <w:rFonts w:eastAsia="Times New Roman"/>
          <w:sz w:val="28"/>
          <w:szCs w:val="28"/>
        </w:rPr>
        <w:t>от</w:t>
      </w:r>
      <w:r w:rsidRPr="00D34B85">
        <w:rPr>
          <w:rFonts w:eastAsia="Times New Roman"/>
          <w:spacing w:val="1"/>
          <w:sz w:val="28"/>
          <w:szCs w:val="28"/>
        </w:rPr>
        <w:t xml:space="preserve"> </w:t>
      </w:r>
      <w:r w:rsidR="00EA494A" w:rsidRPr="00D34B85">
        <w:rPr>
          <w:rFonts w:eastAsia="Times New Roman"/>
          <w:sz w:val="28"/>
          <w:szCs w:val="28"/>
        </w:rPr>
        <w:t>26</w:t>
      </w:r>
      <w:r w:rsidRPr="00D34B85">
        <w:rPr>
          <w:rFonts w:eastAsia="Times New Roman"/>
          <w:sz w:val="28"/>
          <w:szCs w:val="28"/>
        </w:rPr>
        <w:t>.</w:t>
      </w:r>
      <w:r w:rsidR="00EA494A" w:rsidRPr="00D34B85">
        <w:rPr>
          <w:rFonts w:eastAsia="Times New Roman"/>
          <w:sz w:val="28"/>
          <w:szCs w:val="28"/>
        </w:rPr>
        <w:t>12</w:t>
      </w:r>
      <w:r w:rsidRPr="00D34B85">
        <w:rPr>
          <w:rFonts w:eastAsia="Times New Roman"/>
          <w:sz w:val="28"/>
          <w:szCs w:val="28"/>
        </w:rPr>
        <w:t>.201</w:t>
      </w:r>
      <w:r w:rsidR="00EA494A" w:rsidRPr="00D34B85">
        <w:rPr>
          <w:rFonts w:eastAsia="Times New Roman"/>
          <w:sz w:val="28"/>
          <w:szCs w:val="28"/>
        </w:rPr>
        <w:t>7</w:t>
      </w:r>
      <w:r w:rsidRPr="00D34B85">
        <w:rPr>
          <w:rFonts w:eastAsia="Times New Roman"/>
          <w:spacing w:val="1"/>
          <w:sz w:val="28"/>
          <w:szCs w:val="28"/>
        </w:rPr>
        <w:t xml:space="preserve"> </w:t>
      </w:r>
      <w:r w:rsidRPr="00D34B85">
        <w:rPr>
          <w:rFonts w:eastAsia="Times New Roman"/>
          <w:sz w:val="28"/>
          <w:szCs w:val="28"/>
        </w:rPr>
        <w:t xml:space="preserve">№ </w:t>
      </w:r>
      <w:r w:rsidR="00EA494A" w:rsidRPr="00D34B85">
        <w:rPr>
          <w:rFonts w:eastAsia="Times New Roman"/>
          <w:sz w:val="28"/>
          <w:szCs w:val="28"/>
        </w:rPr>
        <w:t>1642</w:t>
      </w:r>
      <w:r w:rsidRPr="00D34B85">
        <w:rPr>
          <w:rFonts w:eastAsia="Times New Roman"/>
          <w:spacing w:val="8"/>
          <w:sz w:val="28"/>
          <w:szCs w:val="28"/>
        </w:rPr>
        <w:t xml:space="preserve"> </w:t>
      </w:r>
      <w:r w:rsidRPr="00D34B85">
        <w:rPr>
          <w:rFonts w:eastAsia="Times New Roman"/>
          <w:spacing w:val="-7"/>
          <w:sz w:val="28"/>
          <w:szCs w:val="28"/>
        </w:rPr>
        <w:t>«</w:t>
      </w:r>
      <w:r w:rsidRPr="00D34B85">
        <w:rPr>
          <w:rFonts w:eastAsia="Times New Roman"/>
          <w:spacing w:val="2"/>
          <w:sz w:val="28"/>
          <w:szCs w:val="28"/>
        </w:rPr>
        <w:t>О</w:t>
      </w:r>
      <w:r w:rsidRPr="00D34B85">
        <w:rPr>
          <w:rFonts w:eastAsia="Times New Roman"/>
          <w:sz w:val="28"/>
          <w:szCs w:val="28"/>
        </w:rPr>
        <w:t xml:space="preserve">б </w:t>
      </w:r>
      <w:r w:rsidRPr="00D34B85">
        <w:rPr>
          <w:rFonts w:eastAsia="Times New Roman"/>
          <w:spacing w:val="-5"/>
          <w:sz w:val="28"/>
          <w:szCs w:val="28"/>
        </w:rPr>
        <w:t>у</w:t>
      </w:r>
      <w:r w:rsidRPr="00D34B85">
        <w:rPr>
          <w:rFonts w:eastAsia="Times New Roman"/>
          <w:spacing w:val="3"/>
          <w:sz w:val="28"/>
          <w:szCs w:val="28"/>
        </w:rPr>
        <w:t>т</w:t>
      </w:r>
      <w:r w:rsidRPr="00D34B85">
        <w:rPr>
          <w:rFonts w:eastAsia="Times New Roman"/>
          <w:sz w:val="28"/>
          <w:szCs w:val="28"/>
        </w:rPr>
        <w:t>в</w:t>
      </w:r>
      <w:r w:rsidRPr="00D34B85">
        <w:rPr>
          <w:rFonts w:eastAsia="Times New Roman"/>
          <w:spacing w:val="-1"/>
          <w:sz w:val="28"/>
          <w:szCs w:val="28"/>
        </w:rPr>
        <w:t>е</w:t>
      </w:r>
      <w:r w:rsidRPr="00D34B85">
        <w:rPr>
          <w:rFonts w:eastAsia="Times New Roman"/>
          <w:sz w:val="28"/>
          <w:szCs w:val="28"/>
        </w:rPr>
        <w:t>рж</w:t>
      </w:r>
      <w:r w:rsidRPr="00D34B85">
        <w:rPr>
          <w:rFonts w:eastAsia="Times New Roman"/>
          <w:spacing w:val="2"/>
          <w:sz w:val="28"/>
          <w:szCs w:val="28"/>
        </w:rPr>
        <w:t>д</w:t>
      </w:r>
      <w:r w:rsidRPr="00D34B85">
        <w:rPr>
          <w:rFonts w:eastAsia="Times New Roman"/>
          <w:spacing w:val="-1"/>
          <w:sz w:val="28"/>
          <w:szCs w:val="28"/>
        </w:rPr>
        <w:t>е</w:t>
      </w:r>
      <w:r w:rsidRPr="00D34B85">
        <w:rPr>
          <w:rFonts w:eastAsia="Times New Roman"/>
          <w:spacing w:val="2"/>
          <w:sz w:val="28"/>
          <w:szCs w:val="28"/>
        </w:rPr>
        <w:t>н</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18"/>
          <w:sz w:val="28"/>
          <w:szCs w:val="28"/>
        </w:rPr>
        <w:t xml:space="preserve"> </w:t>
      </w:r>
      <w:r w:rsidRPr="00D34B85">
        <w:rPr>
          <w:rFonts w:eastAsia="Times New Roman"/>
          <w:sz w:val="28"/>
          <w:szCs w:val="28"/>
        </w:rPr>
        <w:t>го</w:t>
      </w:r>
      <w:r w:rsidRPr="00D34B85">
        <w:rPr>
          <w:rFonts w:eastAsia="Times New Roman"/>
          <w:spacing w:val="1"/>
          <w:sz w:val="28"/>
          <w:szCs w:val="28"/>
        </w:rPr>
        <w:t>с</w:t>
      </w:r>
      <w:r w:rsidRPr="00D34B85">
        <w:rPr>
          <w:rFonts w:eastAsia="Times New Roman"/>
          <w:spacing w:val="-7"/>
          <w:sz w:val="28"/>
          <w:szCs w:val="28"/>
        </w:rPr>
        <w:t>у</w:t>
      </w:r>
      <w:r w:rsidRPr="00D34B85">
        <w:rPr>
          <w:rFonts w:eastAsia="Times New Roman"/>
          <w:spacing w:val="2"/>
          <w:sz w:val="28"/>
          <w:szCs w:val="28"/>
        </w:rPr>
        <w:t>д</w:t>
      </w:r>
      <w:r w:rsidRPr="00D34B85">
        <w:rPr>
          <w:rFonts w:eastAsia="Times New Roman"/>
          <w:spacing w:val="-1"/>
          <w:sz w:val="28"/>
          <w:szCs w:val="28"/>
        </w:rPr>
        <w:t>а</w:t>
      </w:r>
      <w:r w:rsidRPr="00D34B85">
        <w:rPr>
          <w:rFonts w:eastAsia="Times New Roman"/>
          <w:sz w:val="28"/>
          <w:szCs w:val="28"/>
        </w:rPr>
        <w:t>р</w:t>
      </w:r>
      <w:r w:rsidRPr="00D34B85">
        <w:rPr>
          <w:rFonts w:eastAsia="Times New Roman"/>
          <w:spacing w:val="-1"/>
          <w:sz w:val="28"/>
          <w:szCs w:val="28"/>
        </w:rPr>
        <w:t>с</w:t>
      </w:r>
      <w:r w:rsidRPr="00D34B85">
        <w:rPr>
          <w:rFonts w:eastAsia="Times New Roman"/>
          <w:spacing w:val="3"/>
          <w:sz w:val="28"/>
          <w:szCs w:val="28"/>
        </w:rPr>
        <w:t>т</w:t>
      </w:r>
      <w:r w:rsidRPr="00D34B85">
        <w:rPr>
          <w:rFonts w:eastAsia="Times New Roman"/>
          <w:sz w:val="28"/>
          <w:szCs w:val="28"/>
        </w:rPr>
        <w:t>в</w:t>
      </w:r>
      <w:r w:rsidRPr="00D34B85">
        <w:rPr>
          <w:rFonts w:eastAsia="Times New Roman"/>
          <w:spacing w:val="-1"/>
          <w:sz w:val="28"/>
          <w:szCs w:val="28"/>
        </w:rPr>
        <w:t>е</w:t>
      </w:r>
      <w:r w:rsidRPr="00D34B85">
        <w:rPr>
          <w:rFonts w:eastAsia="Times New Roman"/>
          <w:spacing w:val="1"/>
          <w:sz w:val="28"/>
          <w:szCs w:val="28"/>
        </w:rPr>
        <w:t>нн</w:t>
      </w:r>
      <w:r w:rsidRPr="00D34B85">
        <w:rPr>
          <w:rFonts w:eastAsia="Times New Roman"/>
          <w:sz w:val="28"/>
          <w:szCs w:val="28"/>
        </w:rPr>
        <w:t>ой</w:t>
      </w:r>
      <w:r w:rsidRPr="00D34B85">
        <w:rPr>
          <w:rFonts w:eastAsia="Times New Roman"/>
          <w:spacing w:val="15"/>
          <w:sz w:val="28"/>
          <w:szCs w:val="28"/>
        </w:rPr>
        <w:t xml:space="preserve"> </w:t>
      </w:r>
      <w:r w:rsidRPr="00D34B85">
        <w:rPr>
          <w:rFonts w:eastAsia="Times New Roman"/>
          <w:spacing w:val="1"/>
          <w:sz w:val="28"/>
          <w:szCs w:val="28"/>
        </w:rPr>
        <w:t>п</w:t>
      </w:r>
      <w:r w:rsidRPr="00D34B85">
        <w:rPr>
          <w:rFonts w:eastAsia="Times New Roman"/>
          <w:sz w:val="28"/>
          <w:szCs w:val="28"/>
        </w:rPr>
        <w:t>рогр</w:t>
      </w:r>
      <w:r w:rsidRPr="00D34B85">
        <w:rPr>
          <w:rFonts w:eastAsia="Times New Roman"/>
          <w:spacing w:val="-1"/>
          <w:sz w:val="28"/>
          <w:szCs w:val="28"/>
        </w:rPr>
        <w:t>амм</w:t>
      </w:r>
      <w:r w:rsidRPr="00D34B85">
        <w:rPr>
          <w:rFonts w:eastAsia="Times New Roman"/>
          <w:sz w:val="28"/>
          <w:szCs w:val="28"/>
        </w:rPr>
        <w:t>ы</w:t>
      </w:r>
      <w:r w:rsidRPr="00D34B85">
        <w:rPr>
          <w:rFonts w:eastAsia="Times New Roman"/>
          <w:spacing w:val="16"/>
          <w:sz w:val="28"/>
          <w:szCs w:val="28"/>
        </w:rPr>
        <w:t xml:space="preserve"> </w:t>
      </w:r>
      <w:r w:rsidRPr="00D34B85">
        <w:rPr>
          <w:rFonts w:eastAsia="Times New Roman"/>
          <w:spacing w:val="1"/>
          <w:sz w:val="28"/>
          <w:szCs w:val="28"/>
        </w:rPr>
        <w:t>Р</w:t>
      </w:r>
      <w:r w:rsidRPr="00D34B85">
        <w:rPr>
          <w:rFonts w:eastAsia="Times New Roman"/>
          <w:sz w:val="28"/>
          <w:szCs w:val="28"/>
        </w:rPr>
        <w:t>о</w:t>
      </w:r>
      <w:r w:rsidRPr="00D34B85">
        <w:rPr>
          <w:rFonts w:eastAsia="Times New Roman"/>
          <w:spacing w:val="-1"/>
          <w:sz w:val="28"/>
          <w:szCs w:val="28"/>
        </w:rPr>
        <w:t>сс</w:t>
      </w:r>
      <w:r w:rsidRPr="00D34B85">
        <w:rPr>
          <w:rFonts w:eastAsia="Times New Roman"/>
          <w:spacing w:val="1"/>
          <w:sz w:val="28"/>
          <w:szCs w:val="28"/>
        </w:rPr>
        <w:t>ий</w:t>
      </w:r>
      <w:r w:rsidRPr="00D34B85">
        <w:rPr>
          <w:rFonts w:eastAsia="Times New Roman"/>
          <w:spacing w:val="-1"/>
          <w:sz w:val="28"/>
          <w:szCs w:val="28"/>
        </w:rPr>
        <w:t>с</w:t>
      </w:r>
      <w:r w:rsidRPr="00D34B85">
        <w:rPr>
          <w:rFonts w:eastAsia="Times New Roman"/>
          <w:spacing w:val="1"/>
          <w:sz w:val="28"/>
          <w:szCs w:val="28"/>
        </w:rPr>
        <w:t>к</w:t>
      </w:r>
      <w:r w:rsidRPr="00D34B85">
        <w:rPr>
          <w:rFonts w:eastAsia="Times New Roman"/>
          <w:sz w:val="28"/>
          <w:szCs w:val="28"/>
        </w:rPr>
        <w:t>ой</w:t>
      </w:r>
      <w:r w:rsidRPr="00D34B85">
        <w:rPr>
          <w:rFonts w:eastAsia="Times New Roman"/>
          <w:spacing w:val="18"/>
          <w:sz w:val="28"/>
          <w:szCs w:val="28"/>
        </w:rPr>
        <w:t xml:space="preserve"> </w:t>
      </w:r>
      <w:r w:rsidRPr="00D34B85">
        <w:rPr>
          <w:rFonts w:eastAsia="Times New Roman"/>
          <w:sz w:val="28"/>
          <w:szCs w:val="28"/>
        </w:rPr>
        <w:t>Ф</w:t>
      </w:r>
      <w:r w:rsidRPr="00D34B85">
        <w:rPr>
          <w:rFonts w:eastAsia="Times New Roman"/>
          <w:spacing w:val="-1"/>
          <w:sz w:val="28"/>
          <w:szCs w:val="28"/>
        </w:rPr>
        <w:t>е</w:t>
      </w:r>
      <w:r w:rsidRPr="00D34B85">
        <w:rPr>
          <w:rFonts w:eastAsia="Times New Roman"/>
          <w:sz w:val="28"/>
          <w:szCs w:val="28"/>
        </w:rPr>
        <w:t>д</w:t>
      </w:r>
      <w:r w:rsidRPr="00D34B85">
        <w:rPr>
          <w:rFonts w:eastAsia="Times New Roman"/>
          <w:spacing w:val="-1"/>
          <w:sz w:val="28"/>
          <w:szCs w:val="28"/>
        </w:rPr>
        <w:t>е</w:t>
      </w:r>
      <w:r w:rsidRPr="00D34B85">
        <w:rPr>
          <w:rFonts w:eastAsia="Times New Roman"/>
          <w:sz w:val="28"/>
          <w:szCs w:val="28"/>
        </w:rPr>
        <w:t>р</w:t>
      </w:r>
      <w:r w:rsidRPr="00D34B85">
        <w:rPr>
          <w:rFonts w:eastAsia="Times New Roman"/>
          <w:spacing w:val="-1"/>
          <w:sz w:val="28"/>
          <w:szCs w:val="28"/>
        </w:rPr>
        <w:t>а</w:t>
      </w:r>
      <w:r w:rsidRPr="00D34B85">
        <w:rPr>
          <w:rFonts w:eastAsia="Times New Roman"/>
          <w:spacing w:val="1"/>
          <w:sz w:val="28"/>
          <w:szCs w:val="28"/>
        </w:rPr>
        <w:t>ц</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20"/>
          <w:sz w:val="28"/>
          <w:szCs w:val="28"/>
        </w:rPr>
        <w:t xml:space="preserve"> </w:t>
      </w:r>
      <w:r w:rsidRPr="00D34B85">
        <w:rPr>
          <w:rFonts w:eastAsia="Times New Roman"/>
          <w:spacing w:val="-10"/>
          <w:sz w:val="28"/>
          <w:szCs w:val="28"/>
        </w:rPr>
        <w:t>«</w:t>
      </w:r>
      <w:r w:rsidRPr="00D34B85">
        <w:rPr>
          <w:rFonts w:eastAsia="Times New Roman"/>
          <w:spacing w:val="3"/>
          <w:sz w:val="28"/>
          <w:szCs w:val="28"/>
        </w:rPr>
        <w:t>Р</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z w:val="28"/>
          <w:szCs w:val="28"/>
        </w:rPr>
        <w:t>вит</w:t>
      </w:r>
      <w:r w:rsidRPr="00D34B85">
        <w:rPr>
          <w:rFonts w:eastAsia="Times New Roman"/>
          <w:spacing w:val="2"/>
          <w:sz w:val="28"/>
          <w:szCs w:val="28"/>
        </w:rPr>
        <w:t>и</w:t>
      </w:r>
      <w:r w:rsidRPr="00D34B85">
        <w:rPr>
          <w:rFonts w:eastAsia="Times New Roman"/>
          <w:sz w:val="28"/>
          <w:szCs w:val="28"/>
        </w:rPr>
        <w:t>е</w:t>
      </w:r>
      <w:r w:rsidRPr="00D34B85">
        <w:rPr>
          <w:rFonts w:eastAsia="Times New Roman"/>
          <w:spacing w:val="16"/>
          <w:sz w:val="28"/>
          <w:szCs w:val="28"/>
        </w:rPr>
        <w:t xml:space="preserve"> </w:t>
      </w:r>
      <w:r w:rsidRPr="00D34B85">
        <w:rPr>
          <w:rFonts w:eastAsia="Times New Roman"/>
          <w:sz w:val="28"/>
          <w:szCs w:val="28"/>
        </w:rPr>
        <w:t>обр</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z w:val="28"/>
          <w:szCs w:val="28"/>
        </w:rPr>
        <w:t>ов</w:t>
      </w:r>
      <w:r w:rsidRPr="00D34B85">
        <w:rPr>
          <w:rFonts w:eastAsia="Times New Roman"/>
          <w:spacing w:val="-1"/>
          <w:sz w:val="28"/>
          <w:szCs w:val="28"/>
        </w:rPr>
        <w:t>ан</w:t>
      </w:r>
      <w:r w:rsidRPr="00D34B85">
        <w:rPr>
          <w:rFonts w:eastAsia="Times New Roman"/>
          <w:spacing w:val="1"/>
          <w:sz w:val="28"/>
          <w:szCs w:val="28"/>
        </w:rPr>
        <w:t>и</w:t>
      </w:r>
      <w:r w:rsidRPr="00D34B85">
        <w:rPr>
          <w:rFonts w:eastAsia="Times New Roman"/>
          <w:sz w:val="28"/>
          <w:szCs w:val="28"/>
        </w:rPr>
        <w:t>я</w:t>
      </w:r>
      <w:r w:rsidR="00EA494A" w:rsidRPr="00D34B85">
        <w:rPr>
          <w:rFonts w:eastAsia="Times New Roman"/>
          <w:sz w:val="28"/>
          <w:szCs w:val="28"/>
        </w:rPr>
        <w:t xml:space="preserve"> на 2018-2025 гг.</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67031">
      <w:pPr>
        <w:tabs>
          <w:tab w:val="left" w:pos="12758"/>
        </w:tabs>
        <w:spacing w:line="120" w:lineRule="exact"/>
        <w:ind w:right="-43" w:firstLine="709"/>
        <w:rPr>
          <w:sz w:val="28"/>
          <w:szCs w:val="28"/>
        </w:rPr>
      </w:pPr>
    </w:p>
    <w:p w:rsidR="002B3703" w:rsidRPr="00D34B85" w:rsidRDefault="00C61F61" w:rsidP="00C61F61">
      <w:pPr>
        <w:tabs>
          <w:tab w:val="left" w:pos="12758"/>
        </w:tabs>
        <w:spacing w:before="9"/>
        <w:ind w:right="-43" w:firstLine="709"/>
        <w:rPr>
          <w:rFonts w:eastAsia="Times New Roman"/>
          <w:spacing w:val="1"/>
          <w:sz w:val="28"/>
          <w:szCs w:val="28"/>
        </w:rPr>
      </w:pPr>
      <w:r w:rsidRPr="00D34B85">
        <w:rPr>
          <w:rFonts w:eastAsia="Times New Roman"/>
          <w:spacing w:val="1"/>
          <w:sz w:val="28"/>
          <w:szCs w:val="28"/>
        </w:rPr>
        <w:t xml:space="preserve">Приказ </w:t>
      </w:r>
      <w:r w:rsidR="00321D50">
        <w:rPr>
          <w:rFonts w:eastAsia="Times New Roman"/>
          <w:spacing w:val="1"/>
          <w:sz w:val="28"/>
          <w:szCs w:val="28"/>
        </w:rPr>
        <w:t>Минздрава России от 27.02.2016 №</w:t>
      </w:r>
      <w:r w:rsidRPr="00D34B85">
        <w:rPr>
          <w:rFonts w:eastAsia="Times New Roman"/>
          <w:spacing w:val="1"/>
          <w:sz w:val="28"/>
          <w:szCs w:val="28"/>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C61F61" w:rsidRPr="00D34B85" w:rsidRDefault="00C61F61" w:rsidP="00C61F61">
      <w:pPr>
        <w:tabs>
          <w:tab w:val="left" w:pos="12758"/>
        </w:tabs>
        <w:spacing w:before="9"/>
        <w:ind w:right="-43" w:firstLine="709"/>
        <w:rPr>
          <w:rFonts w:eastAsia="Times New Roman"/>
          <w:spacing w:val="1"/>
          <w:sz w:val="28"/>
          <w:szCs w:val="28"/>
        </w:rPr>
      </w:pPr>
      <w:r w:rsidRPr="00D34B85">
        <w:rPr>
          <w:rFonts w:eastAsia="Times New Roman"/>
          <w:spacing w:val="1"/>
          <w:sz w:val="28"/>
          <w:szCs w:val="28"/>
        </w:rPr>
        <w:t xml:space="preserve">Приказ </w:t>
      </w:r>
      <w:r w:rsidR="00321D50">
        <w:rPr>
          <w:rFonts w:eastAsia="Times New Roman"/>
          <w:spacing w:val="1"/>
          <w:sz w:val="28"/>
          <w:szCs w:val="28"/>
        </w:rPr>
        <w:t>Минздрава России от 20.04.2018 №</w:t>
      </w:r>
      <w:r w:rsidRPr="00D34B85">
        <w:rPr>
          <w:rFonts w:eastAsia="Times New Roman"/>
          <w:spacing w:val="1"/>
          <w:sz w:val="28"/>
          <w:szCs w:val="28"/>
        </w:rPr>
        <w:t xml:space="preserve"> 182 "Об утверждении методических рекомендаций о применении нормативов и норм ресурсной обеспеченности населения в сфере здравоохранения";</w:t>
      </w:r>
    </w:p>
    <w:p w:rsidR="00C61F61" w:rsidRPr="00D34B85" w:rsidRDefault="00C61F61" w:rsidP="00C61F61">
      <w:pPr>
        <w:tabs>
          <w:tab w:val="left" w:pos="12758"/>
        </w:tabs>
        <w:spacing w:before="9"/>
        <w:ind w:right="-43" w:firstLine="709"/>
        <w:rPr>
          <w:rFonts w:eastAsia="Times New Roman"/>
          <w:spacing w:val="1"/>
          <w:sz w:val="28"/>
          <w:szCs w:val="28"/>
        </w:rPr>
      </w:pPr>
      <w:r w:rsidRPr="00D34B85">
        <w:rPr>
          <w:rFonts w:eastAsia="Times New Roman"/>
          <w:spacing w:val="1"/>
          <w:sz w:val="28"/>
          <w:szCs w:val="28"/>
        </w:rPr>
        <w:t xml:space="preserve">Приказ </w:t>
      </w:r>
      <w:r w:rsidR="00321D50">
        <w:rPr>
          <w:rFonts w:eastAsia="Times New Roman"/>
          <w:spacing w:val="1"/>
          <w:sz w:val="28"/>
          <w:szCs w:val="28"/>
        </w:rPr>
        <w:t>Минспорта России от 21.03.2018 №</w:t>
      </w:r>
      <w:r w:rsidRPr="00D34B85">
        <w:rPr>
          <w:rFonts w:eastAsia="Times New Roman"/>
          <w:spacing w:val="1"/>
          <w:sz w:val="28"/>
          <w:szCs w:val="28"/>
        </w:rPr>
        <w:t xml:space="preserve">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2B3703" w:rsidRPr="00D34B85" w:rsidRDefault="002B3703" w:rsidP="00067031">
      <w:pPr>
        <w:tabs>
          <w:tab w:val="left" w:pos="12758"/>
        </w:tabs>
        <w:spacing w:line="120" w:lineRule="exact"/>
        <w:ind w:right="-43" w:firstLine="709"/>
        <w:rPr>
          <w:sz w:val="28"/>
          <w:szCs w:val="28"/>
        </w:rPr>
      </w:pPr>
    </w:p>
    <w:p w:rsidR="002B3703" w:rsidRPr="00D34B85" w:rsidRDefault="00C61F61" w:rsidP="00C61F61">
      <w:pPr>
        <w:tabs>
          <w:tab w:val="left" w:pos="12758"/>
        </w:tabs>
        <w:spacing w:before="1"/>
        <w:ind w:right="-43" w:firstLine="709"/>
        <w:rPr>
          <w:sz w:val="28"/>
          <w:szCs w:val="28"/>
        </w:rPr>
      </w:pPr>
      <w:r w:rsidRPr="00D34B85">
        <w:rPr>
          <w:rFonts w:eastAsia="Times New Roman"/>
          <w:sz w:val="28"/>
          <w:szCs w:val="28"/>
        </w:rPr>
        <w:t>Приказ Минэконо</w:t>
      </w:r>
      <w:r w:rsidR="00321D50">
        <w:rPr>
          <w:rFonts w:eastAsia="Times New Roman"/>
          <w:sz w:val="28"/>
          <w:szCs w:val="28"/>
        </w:rPr>
        <w:t>мразвития России от 09.01.2018 №</w:t>
      </w:r>
      <w:r w:rsidRPr="00D34B85">
        <w:rPr>
          <w:rFonts w:eastAsia="Times New Roman"/>
          <w:sz w:val="28"/>
          <w:szCs w:val="28"/>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w:t>
      </w:r>
      <w:r w:rsidR="00321D50">
        <w:rPr>
          <w:rFonts w:eastAsia="Times New Roman"/>
          <w:sz w:val="28"/>
          <w:szCs w:val="28"/>
        </w:rPr>
        <w:t>ия России от 7 декабря 2016 г. №</w:t>
      </w:r>
      <w:r w:rsidRPr="00D34B85">
        <w:rPr>
          <w:rFonts w:eastAsia="Times New Roman"/>
          <w:sz w:val="28"/>
          <w:szCs w:val="28"/>
        </w:rPr>
        <w:t xml:space="preserve"> 793"</w:t>
      </w:r>
    </w:p>
    <w:p w:rsidR="002B3703" w:rsidRPr="00D34B85" w:rsidRDefault="002B3703" w:rsidP="00067031">
      <w:pPr>
        <w:tabs>
          <w:tab w:val="left" w:pos="12758"/>
        </w:tabs>
        <w:spacing w:line="200" w:lineRule="exact"/>
        <w:ind w:right="-43" w:firstLine="709"/>
        <w:rPr>
          <w:sz w:val="28"/>
          <w:szCs w:val="28"/>
        </w:rPr>
      </w:pPr>
    </w:p>
    <w:p w:rsidR="002B3703" w:rsidRPr="00D34B85" w:rsidRDefault="002B3703" w:rsidP="00067031">
      <w:pPr>
        <w:tabs>
          <w:tab w:val="left" w:pos="12758"/>
        </w:tabs>
        <w:spacing w:line="200" w:lineRule="exact"/>
        <w:ind w:right="-43" w:firstLine="709"/>
        <w:rPr>
          <w:sz w:val="28"/>
          <w:szCs w:val="28"/>
        </w:rPr>
      </w:pPr>
    </w:p>
    <w:p w:rsidR="002B3703" w:rsidRPr="00AF0A3C" w:rsidRDefault="002B3703" w:rsidP="00067031">
      <w:pPr>
        <w:tabs>
          <w:tab w:val="left" w:pos="12758"/>
        </w:tabs>
        <w:ind w:right="-43" w:firstLine="709"/>
        <w:jc w:val="center"/>
        <w:rPr>
          <w:rFonts w:eastAsia="Times New Roman"/>
          <w:sz w:val="28"/>
          <w:szCs w:val="28"/>
        </w:rPr>
      </w:pPr>
      <w:r w:rsidRPr="00AF0A3C">
        <w:rPr>
          <w:rFonts w:eastAsia="Times New Roman"/>
          <w:bCs/>
          <w:sz w:val="28"/>
          <w:szCs w:val="28"/>
        </w:rPr>
        <w:t>Нор</w:t>
      </w:r>
      <w:r w:rsidRPr="00AF0A3C">
        <w:rPr>
          <w:rFonts w:eastAsia="Times New Roman"/>
          <w:bCs/>
          <w:spacing w:val="1"/>
          <w:sz w:val="28"/>
          <w:szCs w:val="28"/>
        </w:rPr>
        <w:t>м</w:t>
      </w:r>
      <w:r w:rsidRPr="00AF0A3C">
        <w:rPr>
          <w:rFonts w:eastAsia="Times New Roman"/>
          <w:bCs/>
          <w:spacing w:val="-2"/>
          <w:sz w:val="28"/>
          <w:szCs w:val="28"/>
        </w:rPr>
        <w:t>а</w:t>
      </w:r>
      <w:r w:rsidRPr="00AF0A3C">
        <w:rPr>
          <w:rFonts w:eastAsia="Times New Roman"/>
          <w:bCs/>
          <w:spacing w:val="3"/>
          <w:sz w:val="28"/>
          <w:szCs w:val="28"/>
        </w:rPr>
        <w:t>т</w:t>
      </w:r>
      <w:r w:rsidRPr="00AF0A3C">
        <w:rPr>
          <w:rFonts w:eastAsia="Times New Roman"/>
          <w:bCs/>
          <w:spacing w:val="-1"/>
          <w:sz w:val="28"/>
          <w:szCs w:val="28"/>
        </w:rPr>
        <w:t>и</w:t>
      </w:r>
      <w:r w:rsidRPr="00AF0A3C">
        <w:rPr>
          <w:rFonts w:eastAsia="Times New Roman"/>
          <w:bCs/>
          <w:sz w:val="28"/>
          <w:szCs w:val="28"/>
        </w:rPr>
        <w:t>в</w:t>
      </w:r>
      <w:r w:rsidRPr="00AF0A3C">
        <w:rPr>
          <w:rFonts w:eastAsia="Times New Roman"/>
          <w:bCs/>
          <w:spacing w:val="1"/>
          <w:sz w:val="28"/>
          <w:szCs w:val="28"/>
        </w:rPr>
        <w:t>н</w:t>
      </w:r>
      <w:r w:rsidRPr="00AF0A3C">
        <w:rPr>
          <w:rFonts w:eastAsia="Times New Roman"/>
          <w:bCs/>
          <w:spacing w:val="-1"/>
          <w:sz w:val="28"/>
          <w:szCs w:val="28"/>
        </w:rPr>
        <w:t>ы</w:t>
      </w:r>
      <w:r w:rsidRPr="00AF0A3C">
        <w:rPr>
          <w:rFonts w:eastAsia="Times New Roman"/>
          <w:bCs/>
          <w:sz w:val="28"/>
          <w:szCs w:val="28"/>
        </w:rPr>
        <w:t>е</w:t>
      </w:r>
      <w:r w:rsidRPr="00AF0A3C">
        <w:rPr>
          <w:rFonts w:eastAsia="Times New Roman"/>
          <w:bCs/>
          <w:spacing w:val="-1"/>
          <w:sz w:val="28"/>
          <w:szCs w:val="28"/>
        </w:rPr>
        <w:t xml:space="preserve"> </w:t>
      </w:r>
      <w:r w:rsidRPr="00AF0A3C">
        <w:rPr>
          <w:rFonts w:eastAsia="Times New Roman"/>
          <w:bCs/>
          <w:sz w:val="28"/>
          <w:szCs w:val="28"/>
        </w:rPr>
        <w:t>а</w:t>
      </w:r>
      <w:r w:rsidRPr="00AF0A3C">
        <w:rPr>
          <w:rFonts w:eastAsia="Times New Roman"/>
          <w:bCs/>
          <w:spacing w:val="-2"/>
          <w:sz w:val="28"/>
          <w:szCs w:val="28"/>
        </w:rPr>
        <w:t>к</w:t>
      </w:r>
      <w:r w:rsidRPr="00AF0A3C">
        <w:rPr>
          <w:rFonts w:eastAsia="Times New Roman"/>
          <w:bCs/>
          <w:spacing w:val="3"/>
          <w:sz w:val="28"/>
          <w:szCs w:val="28"/>
        </w:rPr>
        <w:t>т</w:t>
      </w:r>
      <w:r w:rsidRPr="00AF0A3C">
        <w:rPr>
          <w:rFonts w:eastAsia="Times New Roman"/>
          <w:bCs/>
          <w:sz w:val="28"/>
          <w:szCs w:val="28"/>
        </w:rPr>
        <w:t>ы</w:t>
      </w:r>
      <w:r w:rsidRPr="00AF0A3C">
        <w:rPr>
          <w:rFonts w:eastAsia="Times New Roman"/>
          <w:bCs/>
          <w:spacing w:val="-1"/>
          <w:sz w:val="28"/>
          <w:szCs w:val="28"/>
        </w:rPr>
        <w:t xml:space="preserve"> Бел</w:t>
      </w:r>
      <w:r w:rsidRPr="00AF0A3C">
        <w:rPr>
          <w:rFonts w:eastAsia="Times New Roman"/>
          <w:bCs/>
          <w:sz w:val="28"/>
          <w:szCs w:val="28"/>
        </w:rPr>
        <w:t>горо</w:t>
      </w:r>
      <w:r w:rsidRPr="00AF0A3C">
        <w:rPr>
          <w:rFonts w:eastAsia="Times New Roman"/>
          <w:bCs/>
          <w:spacing w:val="1"/>
          <w:sz w:val="28"/>
          <w:szCs w:val="28"/>
        </w:rPr>
        <w:t>д</w:t>
      </w:r>
      <w:r w:rsidRPr="00AF0A3C">
        <w:rPr>
          <w:rFonts w:eastAsia="Times New Roman"/>
          <w:bCs/>
          <w:spacing w:val="-1"/>
          <w:sz w:val="28"/>
          <w:szCs w:val="28"/>
        </w:rPr>
        <w:t>с</w:t>
      </w:r>
      <w:r w:rsidRPr="00AF0A3C">
        <w:rPr>
          <w:rFonts w:eastAsia="Times New Roman"/>
          <w:bCs/>
          <w:sz w:val="28"/>
          <w:szCs w:val="28"/>
        </w:rPr>
        <w:t>кой</w:t>
      </w:r>
      <w:r w:rsidRPr="00AF0A3C">
        <w:rPr>
          <w:rFonts w:eastAsia="Times New Roman"/>
          <w:bCs/>
          <w:spacing w:val="1"/>
          <w:sz w:val="28"/>
          <w:szCs w:val="28"/>
        </w:rPr>
        <w:t xml:space="preserve"> </w:t>
      </w:r>
      <w:r w:rsidRPr="00AF0A3C">
        <w:rPr>
          <w:rFonts w:eastAsia="Times New Roman"/>
          <w:bCs/>
          <w:sz w:val="28"/>
          <w:szCs w:val="28"/>
        </w:rPr>
        <w:t>обла</w:t>
      </w:r>
      <w:r w:rsidRPr="00AF0A3C">
        <w:rPr>
          <w:rFonts w:eastAsia="Times New Roman"/>
          <w:bCs/>
          <w:spacing w:val="-1"/>
          <w:sz w:val="28"/>
          <w:szCs w:val="28"/>
        </w:rPr>
        <w:t>с</w:t>
      </w:r>
      <w:r w:rsidRPr="00AF0A3C">
        <w:rPr>
          <w:rFonts w:eastAsia="Times New Roman"/>
          <w:bCs/>
          <w:spacing w:val="3"/>
          <w:sz w:val="28"/>
          <w:szCs w:val="28"/>
        </w:rPr>
        <w:t>т</w:t>
      </w:r>
      <w:r w:rsidRPr="00AF0A3C">
        <w:rPr>
          <w:rFonts w:eastAsia="Times New Roman"/>
          <w:bCs/>
          <w:sz w:val="28"/>
          <w:szCs w:val="28"/>
        </w:rPr>
        <w:t>и</w:t>
      </w:r>
    </w:p>
    <w:p w:rsidR="002B3703" w:rsidRPr="00D34B85" w:rsidRDefault="002B3703" w:rsidP="00067031">
      <w:pPr>
        <w:tabs>
          <w:tab w:val="left" w:pos="12758"/>
        </w:tabs>
        <w:spacing w:before="5" w:line="110" w:lineRule="exact"/>
        <w:ind w:right="-43" w:firstLine="709"/>
        <w:rPr>
          <w:sz w:val="28"/>
          <w:szCs w:val="28"/>
        </w:rPr>
      </w:pPr>
    </w:p>
    <w:p w:rsidR="002B3703" w:rsidRPr="00D34B85" w:rsidRDefault="002B3703" w:rsidP="00067031">
      <w:pPr>
        <w:tabs>
          <w:tab w:val="left" w:pos="12758"/>
        </w:tabs>
        <w:ind w:right="-43" w:firstLine="709"/>
        <w:rPr>
          <w:rFonts w:eastAsia="Times New Roman"/>
          <w:sz w:val="28"/>
          <w:szCs w:val="28"/>
        </w:rPr>
      </w:pPr>
      <w:r w:rsidRPr="00D34B85">
        <w:rPr>
          <w:rFonts w:eastAsia="Times New Roman"/>
          <w:sz w:val="28"/>
          <w:szCs w:val="28"/>
        </w:rPr>
        <w:t>З</w:t>
      </w:r>
      <w:r w:rsidRPr="00D34B85">
        <w:rPr>
          <w:rFonts w:eastAsia="Times New Roman"/>
          <w:spacing w:val="-1"/>
          <w:sz w:val="28"/>
          <w:szCs w:val="28"/>
        </w:rPr>
        <w:t>а</w:t>
      </w:r>
      <w:r w:rsidRPr="00D34B85">
        <w:rPr>
          <w:rFonts w:eastAsia="Times New Roman"/>
          <w:spacing w:val="1"/>
          <w:sz w:val="28"/>
          <w:szCs w:val="28"/>
        </w:rPr>
        <w:t>к</w:t>
      </w:r>
      <w:r w:rsidRPr="00D34B85">
        <w:rPr>
          <w:rFonts w:eastAsia="Times New Roman"/>
          <w:sz w:val="28"/>
          <w:szCs w:val="28"/>
        </w:rPr>
        <w:t>он</w:t>
      </w:r>
      <w:r w:rsidRPr="00D34B85">
        <w:rPr>
          <w:rFonts w:eastAsia="Times New Roman"/>
          <w:spacing w:val="2"/>
          <w:sz w:val="28"/>
          <w:szCs w:val="28"/>
        </w:rPr>
        <w:t xml:space="preserve">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3"/>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
          <w:sz w:val="28"/>
          <w:szCs w:val="28"/>
        </w:rPr>
        <w:t xml:space="preserve"> </w:t>
      </w:r>
      <w:r w:rsidRPr="00D34B85">
        <w:rPr>
          <w:rFonts w:eastAsia="Times New Roman"/>
          <w:sz w:val="28"/>
          <w:szCs w:val="28"/>
        </w:rPr>
        <w:t>от</w:t>
      </w:r>
      <w:r w:rsidRPr="00D34B85">
        <w:rPr>
          <w:rFonts w:eastAsia="Times New Roman"/>
          <w:spacing w:val="2"/>
          <w:sz w:val="28"/>
          <w:szCs w:val="28"/>
        </w:rPr>
        <w:t xml:space="preserve"> </w:t>
      </w:r>
      <w:r w:rsidRPr="00D34B85">
        <w:rPr>
          <w:rFonts w:eastAsia="Times New Roman"/>
          <w:sz w:val="28"/>
          <w:szCs w:val="28"/>
        </w:rPr>
        <w:t>10.07.2007</w:t>
      </w:r>
      <w:r w:rsidRPr="00D34B85">
        <w:rPr>
          <w:rFonts w:eastAsia="Times New Roman"/>
          <w:spacing w:val="1"/>
          <w:sz w:val="28"/>
          <w:szCs w:val="28"/>
        </w:rPr>
        <w:t xml:space="preserve"> </w:t>
      </w:r>
      <w:r w:rsidRPr="00D34B85">
        <w:rPr>
          <w:rFonts w:eastAsia="Times New Roman"/>
          <w:sz w:val="28"/>
          <w:szCs w:val="28"/>
        </w:rPr>
        <w:t>№ 133</w:t>
      </w:r>
      <w:r w:rsidRPr="00D34B85">
        <w:rPr>
          <w:rFonts w:eastAsia="Times New Roman"/>
          <w:spacing w:val="6"/>
          <w:sz w:val="28"/>
          <w:szCs w:val="28"/>
        </w:rPr>
        <w:t xml:space="preserve"> </w:t>
      </w:r>
      <w:r w:rsidRPr="00D34B85">
        <w:rPr>
          <w:rFonts w:eastAsia="Times New Roman"/>
          <w:spacing w:val="-7"/>
          <w:sz w:val="28"/>
          <w:szCs w:val="28"/>
        </w:rPr>
        <w:t>«</w:t>
      </w:r>
      <w:r w:rsidRPr="00D34B85">
        <w:rPr>
          <w:rFonts w:eastAsia="Times New Roman"/>
          <w:sz w:val="28"/>
          <w:szCs w:val="28"/>
        </w:rPr>
        <w:t>О</w:t>
      </w:r>
      <w:r w:rsidRPr="00D34B85">
        <w:rPr>
          <w:rFonts w:eastAsia="Times New Roman"/>
          <w:spacing w:val="1"/>
          <w:sz w:val="28"/>
          <w:szCs w:val="28"/>
        </w:rPr>
        <w:t xml:space="preserve"> </w:t>
      </w:r>
      <w:r w:rsidRPr="00D34B85">
        <w:rPr>
          <w:rFonts w:eastAsia="Times New Roman"/>
          <w:spacing w:val="2"/>
          <w:sz w:val="28"/>
          <w:szCs w:val="28"/>
        </w:rPr>
        <w:t>р</w:t>
      </w:r>
      <w:r w:rsidRPr="00D34B85">
        <w:rPr>
          <w:rFonts w:eastAsia="Times New Roman"/>
          <w:spacing w:val="-1"/>
          <w:sz w:val="28"/>
          <w:szCs w:val="28"/>
        </w:rPr>
        <w:t>е</w:t>
      </w:r>
      <w:r w:rsidRPr="00D34B85">
        <w:rPr>
          <w:rFonts w:eastAsia="Times New Roman"/>
          <w:spacing w:val="5"/>
          <w:sz w:val="28"/>
          <w:szCs w:val="28"/>
        </w:rPr>
        <w:t>г</w:t>
      </w:r>
      <w:r w:rsidRPr="00D34B85">
        <w:rPr>
          <w:rFonts w:eastAsia="Times New Roman"/>
          <w:spacing w:val="-5"/>
          <w:sz w:val="28"/>
          <w:szCs w:val="28"/>
        </w:rPr>
        <w:t>у</w:t>
      </w:r>
      <w:r w:rsidRPr="00D34B85">
        <w:rPr>
          <w:rFonts w:eastAsia="Times New Roman"/>
          <w:sz w:val="28"/>
          <w:szCs w:val="28"/>
        </w:rPr>
        <w:t>л</w:t>
      </w:r>
      <w:r w:rsidRPr="00D34B85">
        <w:rPr>
          <w:rFonts w:eastAsia="Times New Roman"/>
          <w:spacing w:val="1"/>
          <w:sz w:val="28"/>
          <w:szCs w:val="28"/>
        </w:rPr>
        <w:t>и</w:t>
      </w:r>
      <w:r w:rsidRPr="00D34B85">
        <w:rPr>
          <w:rFonts w:eastAsia="Times New Roman"/>
          <w:sz w:val="28"/>
          <w:szCs w:val="28"/>
        </w:rPr>
        <w:t>ров</w:t>
      </w:r>
      <w:r w:rsidRPr="00D34B85">
        <w:rPr>
          <w:rFonts w:eastAsia="Times New Roman"/>
          <w:spacing w:val="-1"/>
          <w:sz w:val="28"/>
          <w:szCs w:val="28"/>
        </w:rPr>
        <w:t>а</w:t>
      </w:r>
      <w:r w:rsidRPr="00D34B85">
        <w:rPr>
          <w:rFonts w:eastAsia="Times New Roman"/>
          <w:spacing w:val="1"/>
          <w:sz w:val="28"/>
          <w:szCs w:val="28"/>
        </w:rPr>
        <w:t>ни</w:t>
      </w:r>
      <w:r w:rsidRPr="00D34B85">
        <w:rPr>
          <w:rFonts w:eastAsia="Times New Roman"/>
          <w:sz w:val="28"/>
          <w:szCs w:val="28"/>
        </w:rPr>
        <w:t>и</w:t>
      </w:r>
      <w:r w:rsidRPr="00D34B85">
        <w:rPr>
          <w:rFonts w:eastAsia="Times New Roman"/>
          <w:spacing w:val="2"/>
          <w:sz w:val="28"/>
          <w:szCs w:val="28"/>
        </w:rPr>
        <w:t xml:space="preserve"> </w:t>
      </w:r>
      <w:r w:rsidRPr="00D34B85">
        <w:rPr>
          <w:rFonts w:eastAsia="Times New Roman"/>
          <w:sz w:val="28"/>
          <w:szCs w:val="28"/>
        </w:rPr>
        <w:t>гр</w:t>
      </w:r>
      <w:r w:rsidRPr="00D34B85">
        <w:rPr>
          <w:rFonts w:eastAsia="Times New Roman"/>
          <w:spacing w:val="-1"/>
          <w:sz w:val="28"/>
          <w:szCs w:val="28"/>
        </w:rPr>
        <w:t>а</w:t>
      </w:r>
      <w:r w:rsidRPr="00D34B85">
        <w:rPr>
          <w:rFonts w:eastAsia="Times New Roman"/>
          <w:sz w:val="28"/>
          <w:szCs w:val="28"/>
        </w:rPr>
        <w:t>до</w:t>
      </w:r>
      <w:r w:rsidRPr="00D34B85">
        <w:rPr>
          <w:rFonts w:eastAsia="Times New Roman"/>
          <w:spacing w:val="-1"/>
          <w:sz w:val="28"/>
          <w:szCs w:val="28"/>
        </w:rPr>
        <w:t>с</w:t>
      </w:r>
      <w:r w:rsidRPr="00D34B85">
        <w:rPr>
          <w:rFonts w:eastAsia="Times New Roman"/>
          <w:sz w:val="28"/>
          <w:szCs w:val="28"/>
        </w:rPr>
        <w:t>тро</w:t>
      </w:r>
      <w:r w:rsidRPr="00D34B85">
        <w:rPr>
          <w:rFonts w:eastAsia="Times New Roman"/>
          <w:spacing w:val="2"/>
          <w:sz w:val="28"/>
          <w:szCs w:val="28"/>
        </w:rPr>
        <w:t>и</w:t>
      </w:r>
      <w:r w:rsidRPr="00D34B85">
        <w:rPr>
          <w:rFonts w:eastAsia="Times New Roman"/>
          <w:sz w:val="28"/>
          <w:szCs w:val="28"/>
        </w:rPr>
        <w:t>тел</w:t>
      </w:r>
      <w:r w:rsidRPr="00D34B85">
        <w:rPr>
          <w:rFonts w:eastAsia="Times New Roman"/>
          <w:spacing w:val="1"/>
          <w:sz w:val="28"/>
          <w:szCs w:val="28"/>
        </w:rPr>
        <w:t>ьн</w:t>
      </w:r>
      <w:r w:rsidRPr="00D34B85">
        <w:rPr>
          <w:rFonts w:eastAsia="Times New Roman"/>
          <w:spacing w:val="-2"/>
          <w:sz w:val="28"/>
          <w:szCs w:val="28"/>
        </w:rPr>
        <w:t>о</w:t>
      </w:r>
      <w:r w:rsidRPr="00D34B85">
        <w:rPr>
          <w:rFonts w:eastAsia="Times New Roman"/>
          <w:sz w:val="28"/>
          <w:szCs w:val="28"/>
        </w:rPr>
        <w:t>й д</w:t>
      </w:r>
      <w:r w:rsidRPr="00D34B85">
        <w:rPr>
          <w:rFonts w:eastAsia="Times New Roman"/>
          <w:spacing w:val="-1"/>
          <w:sz w:val="28"/>
          <w:szCs w:val="28"/>
        </w:rPr>
        <w:t>е</w:t>
      </w:r>
      <w:r w:rsidRPr="00D34B85">
        <w:rPr>
          <w:rFonts w:eastAsia="Times New Roman"/>
          <w:sz w:val="28"/>
          <w:szCs w:val="28"/>
        </w:rPr>
        <w:t>ятел</w:t>
      </w:r>
      <w:r w:rsidRPr="00D34B85">
        <w:rPr>
          <w:rFonts w:eastAsia="Times New Roman"/>
          <w:spacing w:val="1"/>
          <w:sz w:val="28"/>
          <w:szCs w:val="28"/>
        </w:rPr>
        <w:t>ьн</w:t>
      </w:r>
      <w:r w:rsidRPr="00D34B85">
        <w:rPr>
          <w:rFonts w:eastAsia="Times New Roman"/>
          <w:sz w:val="28"/>
          <w:szCs w:val="28"/>
        </w:rPr>
        <w:t>о</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2"/>
          <w:sz w:val="28"/>
          <w:szCs w:val="28"/>
        </w:rPr>
        <w:t xml:space="preserve"> </w:t>
      </w:r>
      <w:r w:rsidRPr="00D34B85">
        <w:rPr>
          <w:rFonts w:eastAsia="Times New Roman"/>
          <w:sz w:val="28"/>
          <w:szCs w:val="28"/>
        </w:rPr>
        <w:t xml:space="preserve">в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1"/>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w:t>
      </w:r>
      <w:r w:rsidRPr="00D34B85">
        <w:rPr>
          <w:rFonts w:eastAsia="Times New Roman"/>
          <w:spacing w:val="4"/>
          <w:sz w:val="28"/>
          <w:szCs w:val="28"/>
        </w:rPr>
        <w:t>и</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67031">
      <w:pPr>
        <w:tabs>
          <w:tab w:val="left" w:pos="12758"/>
        </w:tabs>
        <w:ind w:right="-43" w:firstLine="709"/>
        <w:rPr>
          <w:rFonts w:eastAsia="Times New Roman"/>
          <w:sz w:val="28"/>
          <w:szCs w:val="28"/>
        </w:rPr>
      </w:pPr>
      <w:r w:rsidRPr="00D34B85">
        <w:rPr>
          <w:rFonts w:eastAsia="Times New Roman"/>
          <w:sz w:val="28"/>
          <w:szCs w:val="28"/>
        </w:rPr>
        <w:t>З</w:t>
      </w:r>
      <w:r w:rsidRPr="00D34B85">
        <w:rPr>
          <w:rFonts w:eastAsia="Times New Roman"/>
          <w:spacing w:val="-1"/>
          <w:sz w:val="28"/>
          <w:szCs w:val="28"/>
        </w:rPr>
        <w:t>а</w:t>
      </w:r>
      <w:r w:rsidRPr="00D34B85">
        <w:rPr>
          <w:rFonts w:eastAsia="Times New Roman"/>
          <w:spacing w:val="1"/>
          <w:sz w:val="28"/>
          <w:szCs w:val="28"/>
        </w:rPr>
        <w:t>к</w:t>
      </w:r>
      <w:r w:rsidRPr="00D34B85">
        <w:rPr>
          <w:rFonts w:eastAsia="Times New Roman"/>
          <w:sz w:val="28"/>
          <w:szCs w:val="28"/>
        </w:rPr>
        <w:t>он</w:t>
      </w:r>
      <w:r w:rsidRPr="00D34B85">
        <w:rPr>
          <w:rFonts w:eastAsia="Times New Roman"/>
          <w:spacing w:val="4"/>
          <w:sz w:val="28"/>
          <w:szCs w:val="28"/>
        </w:rPr>
        <w:t xml:space="preserve"> </w:t>
      </w:r>
      <w:r w:rsidRPr="00D34B85">
        <w:rPr>
          <w:rFonts w:eastAsia="Times New Roman"/>
          <w:spacing w:val="-1"/>
          <w:sz w:val="28"/>
          <w:szCs w:val="28"/>
        </w:rPr>
        <w:t>Бе</w:t>
      </w:r>
      <w:r w:rsidRPr="00D34B85">
        <w:rPr>
          <w:rFonts w:eastAsia="Times New Roman"/>
          <w:spacing w:val="1"/>
          <w:sz w:val="28"/>
          <w:szCs w:val="28"/>
        </w:rPr>
        <w:t>л</w:t>
      </w:r>
      <w:r w:rsidRPr="00D34B85">
        <w:rPr>
          <w:rFonts w:eastAsia="Times New Roman"/>
          <w:sz w:val="28"/>
          <w:szCs w:val="28"/>
        </w:rPr>
        <w:t>городской</w:t>
      </w:r>
      <w:r w:rsidRPr="00D34B85">
        <w:rPr>
          <w:rFonts w:eastAsia="Times New Roman"/>
          <w:spacing w:val="4"/>
          <w:sz w:val="28"/>
          <w:szCs w:val="28"/>
        </w:rPr>
        <w:t xml:space="preserve"> </w:t>
      </w:r>
      <w:r w:rsidRPr="00D34B85">
        <w:rPr>
          <w:rFonts w:eastAsia="Times New Roman"/>
          <w:sz w:val="28"/>
          <w:szCs w:val="28"/>
        </w:rPr>
        <w:t>о</w:t>
      </w:r>
      <w:r w:rsidRPr="00D34B85">
        <w:rPr>
          <w:rFonts w:eastAsia="Times New Roman"/>
          <w:spacing w:val="-2"/>
          <w:sz w:val="28"/>
          <w:szCs w:val="28"/>
        </w:rPr>
        <w:t>б</w:t>
      </w:r>
      <w:r w:rsidRPr="00D34B85">
        <w:rPr>
          <w:rFonts w:eastAsia="Times New Roman"/>
          <w:sz w:val="28"/>
          <w:szCs w:val="28"/>
        </w:rPr>
        <w:t>л</w:t>
      </w:r>
      <w:r w:rsidRPr="00D34B85">
        <w:rPr>
          <w:rFonts w:eastAsia="Times New Roman"/>
          <w:spacing w:val="-1"/>
          <w:sz w:val="28"/>
          <w:szCs w:val="28"/>
        </w:rPr>
        <w:t>ас</w:t>
      </w:r>
      <w:r w:rsidRPr="00D34B85">
        <w:rPr>
          <w:rFonts w:eastAsia="Times New Roman"/>
          <w:sz w:val="28"/>
          <w:szCs w:val="28"/>
        </w:rPr>
        <w:t>ти</w:t>
      </w:r>
      <w:r w:rsidRPr="00D34B85">
        <w:rPr>
          <w:rFonts w:eastAsia="Times New Roman"/>
          <w:spacing w:val="5"/>
          <w:sz w:val="28"/>
          <w:szCs w:val="28"/>
        </w:rPr>
        <w:t xml:space="preserve"> </w:t>
      </w:r>
      <w:r w:rsidRPr="00D34B85">
        <w:rPr>
          <w:rFonts w:eastAsia="Times New Roman"/>
          <w:sz w:val="28"/>
          <w:szCs w:val="28"/>
        </w:rPr>
        <w:t>от</w:t>
      </w:r>
      <w:r w:rsidRPr="00D34B85">
        <w:rPr>
          <w:rFonts w:eastAsia="Times New Roman"/>
          <w:spacing w:val="4"/>
          <w:sz w:val="28"/>
          <w:szCs w:val="28"/>
        </w:rPr>
        <w:t xml:space="preserve"> </w:t>
      </w:r>
      <w:r w:rsidRPr="00D34B85">
        <w:rPr>
          <w:rFonts w:eastAsia="Times New Roman"/>
          <w:sz w:val="28"/>
          <w:szCs w:val="28"/>
        </w:rPr>
        <w:t>23.09.1998</w:t>
      </w:r>
      <w:r w:rsidRPr="00D34B85">
        <w:rPr>
          <w:rFonts w:eastAsia="Times New Roman"/>
          <w:spacing w:val="3"/>
          <w:sz w:val="28"/>
          <w:szCs w:val="28"/>
        </w:rPr>
        <w:t xml:space="preserve"> </w:t>
      </w:r>
      <w:r w:rsidRPr="00D34B85">
        <w:rPr>
          <w:rFonts w:eastAsia="Times New Roman"/>
          <w:sz w:val="28"/>
          <w:szCs w:val="28"/>
        </w:rPr>
        <w:t>№ 41</w:t>
      </w:r>
      <w:r w:rsidRPr="00D34B85">
        <w:rPr>
          <w:rFonts w:eastAsia="Times New Roman"/>
          <w:spacing w:val="8"/>
          <w:sz w:val="28"/>
          <w:szCs w:val="28"/>
        </w:rPr>
        <w:t xml:space="preserve"> </w:t>
      </w:r>
      <w:r w:rsidRPr="00D34B85">
        <w:rPr>
          <w:rFonts w:eastAsia="Times New Roman"/>
          <w:spacing w:val="-7"/>
          <w:sz w:val="28"/>
          <w:szCs w:val="28"/>
        </w:rPr>
        <w:t>«</w:t>
      </w:r>
      <w:r w:rsidRPr="00D34B85">
        <w:rPr>
          <w:rFonts w:eastAsia="Times New Roman"/>
          <w:sz w:val="28"/>
          <w:szCs w:val="28"/>
        </w:rPr>
        <w:t>О</w:t>
      </w:r>
      <w:r w:rsidRPr="00D34B85">
        <w:rPr>
          <w:rFonts w:eastAsia="Times New Roman"/>
          <w:spacing w:val="3"/>
          <w:sz w:val="28"/>
          <w:szCs w:val="28"/>
        </w:rPr>
        <w:t xml:space="preserve"> </w:t>
      </w:r>
      <w:r w:rsidRPr="00D34B85">
        <w:rPr>
          <w:rFonts w:eastAsia="Times New Roman"/>
          <w:spacing w:val="1"/>
          <w:sz w:val="28"/>
          <w:szCs w:val="28"/>
        </w:rPr>
        <w:t>з</w:t>
      </w:r>
      <w:r w:rsidRPr="00D34B85">
        <w:rPr>
          <w:rFonts w:eastAsia="Times New Roman"/>
          <w:spacing w:val="-1"/>
          <w:sz w:val="28"/>
          <w:szCs w:val="28"/>
        </w:rPr>
        <w:t>а</w:t>
      </w:r>
      <w:r w:rsidRPr="00D34B85">
        <w:rPr>
          <w:rFonts w:eastAsia="Times New Roman"/>
          <w:sz w:val="28"/>
          <w:szCs w:val="28"/>
        </w:rPr>
        <w:t>щ</w:t>
      </w:r>
      <w:r w:rsidRPr="00D34B85">
        <w:rPr>
          <w:rFonts w:eastAsia="Times New Roman"/>
          <w:spacing w:val="1"/>
          <w:sz w:val="28"/>
          <w:szCs w:val="28"/>
        </w:rPr>
        <w:t>и</w:t>
      </w:r>
      <w:r w:rsidRPr="00D34B85">
        <w:rPr>
          <w:rFonts w:eastAsia="Times New Roman"/>
          <w:sz w:val="28"/>
          <w:szCs w:val="28"/>
        </w:rPr>
        <w:t>те</w:t>
      </w:r>
      <w:r w:rsidRPr="00D34B85">
        <w:rPr>
          <w:rFonts w:eastAsia="Times New Roman"/>
          <w:spacing w:val="3"/>
          <w:sz w:val="28"/>
          <w:szCs w:val="28"/>
        </w:rPr>
        <w:t xml:space="preserve"> </w:t>
      </w:r>
      <w:r w:rsidRPr="00D34B85">
        <w:rPr>
          <w:rFonts w:eastAsia="Times New Roman"/>
          <w:spacing w:val="1"/>
          <w:sz w:val="28"/>
          <w:szCs w:val="28"/>
        </w:rPr>
        <w:t>н</w:t>
      </w:r>
      <w:r w:rsidRPr="00D34B85">
        <w:rPr>
          <w:rFonts w:eastAsia="Times New Roman"/>
          <w:spacing w:val="-1"/>
          <w:sz w:val="28"/>
          <w:szCs w:val="28"/>
        </w:rPr>
        <w:t>асе</w:t>
      </w:r>
      <w:r w:rsidRPr="00D34B85">
        <w:rPr>
          <w:rFonts w:eastAsia="Times New Roman"/>
          <w:sz w:val="28"/>
          <w:szCs w:val="28"/>
        </w:rPr>
        <w:t>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я</w:t>
      </w:r>
      <w:r w:rsidRPr="00D34B85">
        <w:rPr>
          <w:rFonts w:eastAsia="Times New Roman"/>
          <w:spacing w:val="3"/>
          <w:sz w:val="28"/>
          <w:szCs w:val="28"/>
        </w:rPr>
        <w:t xml:space="preserve"> </w:t>
      </w:r>
      <w:r w:rsidRPr="00D34B85">
        <w:rPr>
          <w:rFonts w:eastAsia="Times New Roman"/>
          <w:sz w:val="28"/>
          <w:szCs w:val="28"/>
        </w:rPr>
        <w:t>и</w:t>
      </w:r>
      <w:r w:rsidRPr="00D34B85">
        <w:rPr>
          <w:rFonts w:eastAsia="Times New Roman"/>
          <w:spacing w:val="4"/>
          <w:sz w:val="28"/>
          <w:szCs w:val="28"/>
        </w:rPr>
        <w:t xml:space="preserve"> </w:t>
      </w:r>
      <w:r w:rsidRPr="00D34B85">
        <w:rPr>
          <w:rFonts w:eastAsia="Times New Roman"/>
          <w:sz w:val="28"/>
          <w:szCs w:val="28"/>
        </w:rPr>
        <w:t>терр</w:t>
      </w:r>
      <w:r w:rsidRPr="00D34B85">
        <w:rPr>
          <w:rFonts w:eastAsia="Times New Roman"/>
          <w:spacing w:val="-1"/>
          <w:sz w:val="28"/>
          <w:szCs w:val="28"/>
        </w:rPr>
        <w:t>и</w:t>
      </w:r>
      <w:r w:rsidRPr="00D34B85">
        <w:rPr>
          <w:rFonts w:eastAsia="Times New Roman"/>
          <w:sz w:val="28"/>
          <w:szCs w:val="28"/>
        </w:rPr>
        <w:t>торий</w:t>
      </w:r>
      <w:r w:rsidRPr="00D34B85">
        <w:rPr>
          <w:rFonts w:eastAsia="Times New Roman"/>
          <w:spacing w:val="4"/>
          <w:sz w:val="28"/>
          <w:szCs w:val="28"/>
        </w:rPr>
        <w:t xml:space="preserve"> </w:t>
      </w:r>
      <w:r w:rsidRPr="00D34B85">
        <w:rPr>
          <w:rFonts w:eastAsia="Times New Roman"/>
          <w:spacing w:val="-2"/>
          <w:sz w:val="28"/>
          <w:szCs w:val="28"/>
        </w:rPr>
        <w:t>о</w:t>
      </w:r>
      <w:r w:rsidRPr="00D34B85">
        <w:rPr>
          <w:rFonts w:eastAsia="Times New Roman"/>
          <w:sz w:val="28"/>
          <w:szCs w:val="28"/>
        </w:rPr>
        <w:t xml:space="preserve">т </w:t>
      </w:r>
      <w:r w:rsidRPr="00D34B85">
        <w:rPr>
          <w:rFonts w:eastAsia="Times New Roman"/>
          <w:spacing w:val="-1"/>
          <w:sz w:val="28"/>
          <w:szCs w:val="28"/>
        </w:rPr>
        <w:t>ч</w:t>
      </w:r>
      <w:r w:rsidRPr="00D34B85">
        <w:rPr>
          <w:rFonts w:eastAsia="Times New Roman"/>
          <w:sz w:val="28"/>
          <w:szCs w:val="28"/>
        </w:rPr>
        <w:t>р</w:t>
      </w:r>
      <w:r w:rsidRPr="00D34B85">
        <w:rPr>
          <w:rFonts w:eastAsia="Times New Roman"/>
          <w:spacing w:val="-1"/>
          <w:sz w:val="28"/>
          <w:szCs w:val="28"/>
        </w:rPr>
        <w:t>е</w:t>
      </w:r>
      <w:r w:rsidRPr="00D34B85">
        <w:rPr>
          <w:rFonts w:eastAsia="Times New Roman"/>
          <w:spacing w:val="1"/>
          <w:sz w:val="28"/>
          <w:szCs w:val="28"/>
        </w:rPr>
        <w:t>з</w:t>
      </w:r>
      <w:r w:rsidRPr="00D34B85">
        <w:rPr>
          <w:rFonts w:eastAsia="Times New Roman"/>
          <w:sz w:val="28"/>
          <w:szCs w:val="28"/>
        </w:rPr>
        <w:t>в</w:t>
      </w:r>
      <w:r w:rsidRPr="00D34B85">
        <w:rPr>
          <w:rFonts w:eastAsia="Times New Roman"/>
          <w:spacing w:val="-1"/>
          <w:sz w:val="28"/>
          <w:szCs w:val="28"/>
        </w:rPr>
        <w:t>ыча</w:t>
      </w:r>
      <w:r w:rsidRPr="00D34B85">
        <w:rPr>
          <w:rFonts w:eastAsia="Times New Roman"/>
          <w:spacing w:val="1"/>
          <w:sz w:val="28"/>
          <w:szCs w:val="28"/>
        </w:rPr>
        <w:t>йн</w:t>
      </w:r>
      <w:r w:rsidRPr="00D34B85">
        <w:rPr>
          <w:rFonts w:eastAsia="Times New Roman"/>
          <w:sz w:val="28"/>
          <w:szCs w:val="28"/>
        </w:rPr>
        <w:t>ых</w:t>
      </w:r>
      <w:r w:rsidRPr="00D34B85">
        <w:rPr>
          <w:rFonts w:eastAsia="Times New Roman"/>
          <w:spacing w:val="2"/>
          <w:sz w:val="28"/>
          <w:szCs w:val="28"/>
        </w:rPr>
        <w:t xml:space="preserve"> </w:t>
      </w:r>
      <w:r w:rsidRPr="00D34B85">
        <w:rPr>
          <w:rFonts w:eastAsia="Times New Roman"/>
          <w:spacing w:val="-1"/>
          <w:sz w:val="28"/>
          <w:szCs w:val="28"/>
        </w:rPr>
        <w:t>с</w:t>
      </w:r>
      <w:r w:rsidRPr="00D34B85">
        <w:rPr>
          <w:rFonts w:eastAsia="Times New Roman"/>
          <w:spacing w:val="1"/>
          <w:sz w:val="28"/>
          <w:szCs w:val="28"/>
        </w:rPr>
        <w:t>и</w:t>
      </w:r>
      <w:r w:rsidRPr="00D34B85">
        <w:rPr>
          <w:rFonts w:eastAsia="Times New Roman"/>
          <w:spacing w:val="3"/>
          <w:sz w:val="28"/>
          <w:szCs w:val="28"/>
        </w:rPr>
        <w:t>т</w:t>
      </w:r>
      <w:r w:rsidRPr="00D34B85">
        <w:rPr>
          <w:rFonts w:eastAsia="Times New Roman"/>
          <w:spacing w:val="-5"/>
          <w:sz w:val="28"/>
          <w:szCs w:val="28"/>
        </w:rPr>
        <w:t>у</w:t>
      </w:r>
      <w:r w:rsidRPr="00D34B85">
        <w:rPr>
          <w:rFonts w:eastAsia="Times New Roman"/>
          <w:spacing w:val="-1"/>
          <w:sz w:val="28"/>
          <w:szCs w:val="28"/>
        </w:rPr>
        <w:t>а</w:t>
      </w:r>
      <w:r w:rsidRPr="00D34B85">
        <w:rPr>
          <w:rFonts w:eastAsia="Times New Roman"/>
          <w:spacing w:val="1"/>
          <w:sz w:val="28"/>
          <w:szCs w:val="28"/>
        </w:rPr>
        <w:t>ци</w:t>
      </w:r>
      <w:r w:rsidRPr="00D34B85">
        <w:rPr>
          <w:rFonts w:eastAsia="Times New Roman"/>
          <w:sz w:val="28"/>
          <w:szCs w:val="28"/>
        </w:rPr>
        <w:t>й</w:t>
      </w:r>
      <w:r w:rsidRPr="00D34B85">
        <w:rPr>
          <w:rFonts w:eastAsia="Times New Roman"/>
          <w:spacing w:val="1"/>
          <w:sz w:val="28"/>
          <w:szCs w:val="28"/>
        </w:rPr>
        <w:t xml:space="preserve"> п</w:t>
      </w:r>
      <w:r w:rsidRPr="00D34B85">
        <w:rPr>
          <w:rFonts w:eastAsia="Times New Roman"/>
          <w:sz w:val="28"/>
          <w:szCs w:val="28"/>
        </w:rPr>
        <w:t>р</w:t>
      </w:r>
      <w:r w:rsidRPr="00D34B85">
        <w:rPr>
          <w:rFonts w:eastAsia="Times New Roman"/>
          <w:spacing w:val="1"/>
          <w:sz w:val="28"/>
          <w:szCs w:val="28"/>
        </w:rPr>
        <w:t>и</w:t>
      </w:r>
      <w:r w:rsidRPr="00D34B85">
        <w:rPr>
          <w:rFonts w:eastAsia="Times New Roman"/>
          <w:sz w:val="28"/>
          <w:szCs w:val="28"/>
        </w:rPr>
        <w:t>р</w:t>
      </w:r>
      <w:r w:rsidRPr="00D34B85">
        <w:rPr>
          <w:rFonts w:eastAsia="Times New Roman"/>
          <w:spacing w:val="-2"/>
          <w:sz w:val="28"/>
          <w:szCs w:val="28"/>
        </w:rPr>
        <w:t>о</w:t>
      </w:r>
      <w:r w:rsidRPr="00D34B85">
        <w:rPr>
          <w:rFonts w:eastAsia="Times New Roman"/>
          <w:sz w:val="28"/>
          <w:szCs w:val="28"/>
        </w:rPr>
        <w:t>д</w:t>
      </w:r>
      <w:r w:rsidRPr="00D34B85">
        <w:rPr>
          <w:rFonts w:eastAsia="Times New Roman"/>
          <w:spacing w:val="1"/>
          <w:sz w:val="28"/>
          <w:szCs w:val="28"/>
        </w:rPr>
        <w:t>н</w:t>
      </w:r>
      <w:r w:rsidRPr="00D34B85">
        <w:rPr>
          <w:rFonts w:eastAsia="Times New Roman"/>
          <w:sz w:val="28"/>
          <w:szCs w:val="28"/>
        </w:rPr>
        <w:t>ого и</w:t>
      </w:r>
      <w:r w:rsidRPr="00D34B85">
        <w:rPr>
          <w:rFonts w:eastAsia="Times New Roman"/>
          <w:spacing w:val="-1"/>
          <w:sz w:val="28"/>
          <w:szCs w:val="28"/>
        </w:rPr>
        <w:t xml:space="preserve"> </w:t>
      </w:r>
      <w:r w:rsidRPr="00D34B85">
        <w:rPr>
          <w:rFonts w:eastAsia="Times New Roman"/>
          <w:sz w:val="28"/>
          <w:szCs w:val="28"/>
        </w:rPr>
        <w:t>тех</w:t>
      </w:r>
      <w:r w:rsidRPr="00D34B85">
        <w:rPr>
          <w:rFonts w:eastAsia="Times New Roman"/>
          <w:spacing w:val="1"/>
          <w:sz w:val="28"/>
          <w:szCs w:val="28"/>
        </w:rPr>
        <w:t>н</w:t>
      </w:r>
      <w:r w:rsidRPr="00D34B85">
        <w:rPr>
          <w:rFonts w:eastAsia="Times New Roman"/>
          <w:sz w:val="28"/>
          <w:szCs w:val="28"/>
        </w:rPr>
        <w:t>ог</w:t>
      </w:r>
      <w:r w:rsidRPr="00D34B85">
        <w:rPr>
          <w:rFonts w:eastAsia="Times New Roman"/>
          <w:spacing w:val="-1"/>
          <w:sz w:val="28"/>
          <w:szCs w:val="28"/>
        </w:rPr>
        <w:t>е</w:t>
      </w:r>
      <w:r w:rsidRPr="00D34B85">
        <w:rPr>
          <w:rFonts w:eastAsia="Times New Roman"/>
          <w:spacing w:val="1"/>
          <w:sz w:val="28"/>
          <w:szCs w:val="28"/>
        </w:rPr>
        <w:t>нн</w:t>
      </w:r>
      <w:r w:rsidRPr="00D34B85">
        <w:rPr>
          <w:rFonts w:eastAsia="Times New Roman"/>
          <w:sz w:val="28"/>
          <w:szCs w:val="28"/>
        </w:rPr>
        <w:t>ого</w:t>
      </w:r>
      <w:r w:rsidRPr="00D34B85">
        <w:rPr>
          <w:rFonts w:eastAsia="Times New Roman"/>
          <w:spacing w:val="-2"/>
          <w:sz w:val="28"/>
          <w:szCs w:val="28"/>
        </w:rPr>
        <w:t xml:space="preserve"> </w:t>
      </w:r>
      <w:r w:rsidRPr="00D34B85">
        <w:rPr>
          <w:rFonts w:eastAsia="Times New Roman"/>
          <w:spacing w:val="2"/>
          <w:sz w:val="28"/>
          <w:szCs w:val="28"/>
        </w:rPr>
        <w:t>х</w:t>
      </w:r>
      <w:r w:rsidRPr="00D34B85">
        <w:rPr>
          <w:rFonts w:eastAsia="Times New Roman"/>
          <w:spacing w:val="-1"/>
          <w:sz w:val="28"/>
          <w:szCs w:val="28"/>
        </w:rPr>
        <w:t>а</w:t>
      </w:r>
      <w:r w:rsidRPr="00D34B85">
        <w:rPr>
          <w:rFonts w:eastAsia="Times New Roman"/>
          <w:sz w:val="28"/>
          <w:szCs w:val="28"/>
        </w:rPr>
        <w:t>р</w:t>
      </w:r>
      <w:r w:rsidRPr="00D34B85">
        <w:rPr>
          <w:rFonts w:eastAsia="Times New Roman"/>
          <w:spacing w:val="-1"/>
          <w:sz w:val="28"/>
          <w:szCs w:val="28"/>
        </w:rPr>
        <w:t>а</w:t>
      </w:r>
      <w:r w:rsidRPr="00D34B85">
        <w:rPr>
          <w:rFonts w:eastAsia="Times New Roman"/>
          <w:spacing w:val="1"/>
          <w:sz w:val="28"/>
          <w:szCs w:val="28"/>
        </w:rPr>
        <w:t>к</w:t>
      </w:r>
      <w:r w:rsidRPr="00D34B85">
        <w:rPr>
          <w:rFonts w:eastAsia="Times New Roman"/>
          <w:sz w:val="28"/>
          <w:szCs w:val="28"/>
        </w:rPr>
        <w:t>тер</w:t>
      </w:r>
      <w:r w:rsidRPr="00D34B85">
        <w:rPr>
          <w:rFonts w:eastAsia="Times New Roman"/>
          <w:spacing w:val="3"/>
          <w:sz w:val="28"/>
          <w:szCs w:val="28"/>
        </w:rPr>
        <w:t>а</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67031">
      <w:pPr>
        <w:tabs>
          <w:tab w:val="left" w:pos="12758"/>
        </w:tabs>
        <w:ind w:right="-43" w:firstLine="709"/>
        <w:rPr>
          <w:rFonts w:eastAsia="Times New Roman"/>
          <w:sz w:val="28"/>
          <w:szCs w:val="28"/>
        </w:rPr>
      </w:pPr>
      <w:r w:rsidRPr="00D34B85">
        <w:rPr>
          <w:rFonts w:eastAsia="Times New Roman"/>
          <w:sz w:val="28"/>
          <w:szCs w:val="28"/>
        </w:rPr>
        <w:t>З</w:t>
      </w:r>
      <w:r w:rsidRPr="00D34B85">
        <w:rPr>
          <w:rFonts w:eastAsia="Times New Roman"/>
          <w:spacing w:val="-1"/>
          <w:sz w:val="28"/>
          <w:szCs w:val="28"/>
        </w:rPr>
        <w:t>а</w:t>
      </w:r>
      <w:r w:rsidRPr="00D34B85">
        <w:rPr>
          <w:rFonts w:eastAsia="Times New Roman"/>
          <w:spacing w:val="1"/>
          <w:sz w:val="28"/>
          <w:szCs w:val="28"/>
        </w:rPr>
        <w:t>к</w:t>
      </w:r>
      <w:r w:rsidRPr="00D34B85">
        <w:rPr>
          <w:rFonts w:eastAsia="Times New Roman"/>
          <w:sz w:val="28"/>
          <w:szCs w:val="28"/>
        </w:rPr>
        <w:t>он</w:t>
      </w:r>
      <w:r w:rsidRPr="00D34B85">
        <w:rPr>
          <w:rFonts w:eastAsia="Times New Roman"/>
          <w:spacing w:val="34"/>
          <w:sz w:val="28"/>
          <w:szCs w:val="28"/>
        </w:rPr>
        <w:t xml:space="preserve">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35"/>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5"/>
          <w:sz w:val="28"/>
          <w:szCs w:val="28"/>
        </w:rPr>
        <w:t xml:space="preserve"> </w:t>
      </w:r>
      <w:r w:rsidRPr="00D34B85">
        <w:rPr>
          <w:rFonts w:eastAsia="Times New Roman"/>
          <w:sz w:val="28"/>
          <w:szCs w:val="28"/>
        </w:rPr>
        <w:t>от</w:t>
      </w:r>
      <w:r w:rsidRPr="00D34B85">
        <w:rPr>
          <w:rFonts w:eastAsia="Times New Roman"/>
          <w:spacing w:val="34"/>
          <w:sz w:val="28"/>
          <w:szCs w:val="28"/>
        </w:rPr>
        <w:t xml:space="preserve"> </w:t>
      </w:r>
      <w:r w:rsidRPr="00D34B85">
        <w:rPr>
          <w:rFonts w:eastAsia="Times New Roman"/>
          <w:sz w:val="28"/>
          <w:szCs w:val="28"/>
        </w:rPr>
        <w:t>13.11.2003</w:t>
      </w:r>
      <w:r w:rsidRPr="00D34B85">
        <w:rPr>
          <w:rFonts w:eastAsia="Times New Roman"/>
          <w:spacing w:val="33"/>
          <w:sz w:val="28"/>
          <w:szCs w:val="28"/>
        </w:rPr>
        <w:t xml:space="preserve"> </w:t>
      </w:r>
      <w:r w:rsidRPr="00D34B85">
        <w:rPr>
          <w:rFonts w:eastAsia="Times New Roman"/>
          <w:sz w:val="28"/>
          <w:szCs w:val="28"/>
        </w:rPr>
        <w:t>№</w:t>
      </w:r>
      <w:r w:rsidRPr="00D34B85">
        <w:rPr>
          <w:rFonts w:eastAsia="Times New Roman"/>
          <w:spacing w:val="32"/>
          <w:sz w:val="28"/>
          <w:szCs w:val="28"/>
        </w:rPr>
        <w:t xml:space="preserve"> </w:t>
      </w:r>
      <w:r w:rsidRPr="00D34B85">
        <w:rPr>
          <w:rFonts w:eastAsia="Times New Roman"/>
          <w:sz w:val="28"/>
          <w:szCs w:val="28"/>
        </w:rPr>
        <w:t>97</w:t>
      </w:r>
      <w:r w:rsidRPr="00D34B85">
        <w:rPr>
          <w:rFonts w:eastAsia="Times New Roman"/>
          <w:spacing w:val="38"/>
          <w:sz w:val="28"/>
          <w:szCs w:val="28"/>
        </w:rPr>
        <w:t xml:space="preserve"> </w:t>
      </w:r>
      <w:r w:rsidRPr="00D34B85">
        <w:rPr>
          <w:rFonts w:eastAsia="Times New Roman"/>
          <w:spacing w:val="-7"/>
          <w:sz w:val="28"/>
          <w:szCs w:val="28"/>
        </w:rPr>
        <w:t>«</w:t>
      </w:r>
      <w:r w:rsidRPr="00D34B85">
        <w:rPr>
          <w:rFonts w:eastAsia="Times New Roman"/>
          <w:sz w:val="28"/>
          <w:szCs w:val="28"/>
        </w:rPr>
        <w:t>Об</w:t>
      </w:r>
      <w:r w:rsidRPr="00D34B85">
        <w:rPr>
          <w:rFonts w:eastAsia="Times New Roman"/>
          <w:spacing w:val="33"/>
          <w:sz w:val="28"/>
          <w:szCs w:val="28"/>
        </w:rPr>
        <w:t xml:space="preserve"> </w:t>
      </w:r>
      <w:r w:rsidRPr="00D34B85">
        <w:rPr>
          <w:rFonts w:eastAsia="Times New Roman"/>
          <w:sz w:val="28"/>
          <w:szCs w:val="28"/>
        </w:rPr>
        <w:t>об</w:t>
      </w:r>
      <w:r w:rsidRPr="00D34B85">
        <w:rPr>
          <w:rFonts w:eastAsia="Times New Roman"/>
          <w:spacing w:val="1"/>
          <w:sz w:val="28"/>
          <w:szCs w:val="28"/>
        </w:rPr>
        <w:t>ъ</w:t>
      </w:r>
      <w:r w:rsidRPr="00D34B85">
        <w:rPr>
          <w:rFonts w:eastAsia="Times New Roman"/>
          <w:spacing w:val="-1"/>
          <w:sz w:val="28"/>
          <w:szCs w:val="28"/>
        </w:rPr>
        <w:t>е</w:t>
      </w:r>
      <w:r w:rsidRPr="00D34B85">
        <w:rPr>
          <w:rFonts w:eastAsia="Times New Roman"/>
          <w:spacing w:val="1"/>
          <w:sz w:val="28"/>
          <w:szCs w:val="28"/>
        </w:rPr>
        <w:t>к</w:t>
      </w:r>
      <w:r w:rsidRPr="00D34B85">
        <w:rPr>
          <w:rFonts w:eastAsia="Times New Roman"/>
          <w:sz w:val="28"/>
          <w:szCs w:val="28"/>
        </w:rPr>
        <w:t>тах</w:t>
      </w:r>
      <w:r w:rsidRPr="00D34B85">
        <w:rPr>
          <w:rFonts w:eastAsia="Times New Roman"/>
          <w:spacing w:val="35"/>
          <w:sz w:val="28"/>
          <w:szCs w:val="28"/>
        </w:rPr>
        <w:t xml:space="preserve"> </w:t>
      </w:r>
      <w:r w:rsidRPr="00D34B85">
        <w:rPr>
          <w:rFonts w:eastAsia="Times New Roman"/>
          <w:spacing w:val="3"/>
          <w:sz w:val="28"/>
          <w:szCs w:val="28"/>
        </w:rPr>
        <w:t>к</w:t>
      </w:r>
      <w:r w:rsidRPr="00D34B85">
        <w:rPr>
          <w:rFonts w:eastAsia="Times New Roman"/>
          <w:spacing w:val="-5"/>
          <w:sz w:val="28"/>
          <w:szCs w:val="28"/>
        </w:rPr>
        <w:t>у</w:t>
      </w:r>
      <w:r w:rsidRPr="00D34B85">
        <w:rPr>
          <w:rFonts w:eastAsia="Times New Roman"/>
          <w:sz w:val="28"/>
          <w:szCs w:val="28"/>
        </w:rPr>
        <w:t>л</w:t>
      </w:r>
      <w:r w:rsidRPr="00D34B85">
        <w:rPr>
          <w:rFonts w:eastAsia="Times New Roman"/>
          <w:spacing w:val="1"/>
          <w:sz w:val="28"/>
          <w:szCs w:val="28"/>
        </w:rPr>
        <w:t>ь</w:t>
      </w:r>
      <w:r w:rsidRPr="00D34B85">
        <w:rPr>
          <w:rFonts w:eastAsia="Times New Roman"/>
          <w:spacing w:val="3"/>
          <w:sz w:val="28"/>
          <w:szCs w:val="28"/>
        </w:rPr>
        <w:t>т</w:t>
      </w:r>
      <w:r w:rsidRPr="00D34B85">
        <w:rPr>
          <w:rFonts w:eastAsia="Times New Roman"/>
          <w:spacing w:val="-5"/>
          <w:sz w:val="28"/>
          <w:szCs w:val="28"/>
        </w:rPr>
        <w:t>у</w:t>
      </w:r>
      <w:r w:rsidRPr="00D34B85">
        <w:rPr>
          <w:rFonts w:eastAsia="Times New Roman"/>
          <w:sz w:val="28"/>
          <w:szCs w:val="28"/>
        </w:rPr>
        <w:t>р</w:t>
      </w:r>
      <w:r w:rsidRPr="00D34B85">
        <w:rPr>
          <w:rFonts w:eastAsia="Times New Roman"/>
          <w:spacing w:val="1"/>
          <w:sz w:val="28"/>
          <w:szCs w:val="28"/>
        </w:rPr>
        <w:t>н</w:t>
      </w:r>
      <w:r w:rsidRPr="00D34B85">
        <w:rPr>
          <w:rFonts w:eastAsia="Times New Roman"/>
          <w:sz w:val="28"/>
          <w:szCs w:val="28"/>
        </w:rPr>
        <w:t>ого</w:t>
      </w:r>
      <w:r w:rsidRPr="00D34B85">
        <w:rPr>
          <w:rFonts w:eastAsia="Times New Roman"/>
          <w:spacing w:val="33"/>
          <w:sz w:val="28"/>
          <w:szCs w:val="28"/>
        </w:rPr>
        <w:t xml:space="preserve"> </w:t>
      </w:r>
      <w:r w:rsidRPr="00D34B85">
        <w:rPr>
          <w:rFonts w:eastAsia="Times New Roman"/>
          <w:spacing w:val="1"/>
          <w:sz w:val="28"/>
          <w:szCs w:val="28"/>
        </w:rPr>
        <w:t>н</w:t>
      </w:r>
      <w:r w:rsidRPr="00D34B85">
        <w:rPr>
          <w:rFonts w:eastAsia="Times New Roman"/>
          <w:spacing w:val="-1"/>
          <w:sz w:val="28"/>
          <w:szCs w:val="28"/>
        </w:rPr>
        <w:t>ас</w:t>
      </w:r>
      <w:r w:rsidRPr="00D34B85">
        <w:rPr>
          <w:rFonts w:eastAsia="Times New Roman"/>
          <w:sz w:val="28"/>
          <w:szCs w:val="28"/>
        </w:rPr>
        <w:t>л</w:t>
      </w:r>
      <w:r w:rsidRPr="00D34B85">
        <w:rPr>
          <w:rFonts w:eastAsia="Times New Roman"/>
          <w:spacing w:val="-1"/>
          <w:sz w:val="28"/>
          <w:szCs w:val="28"/>
        </w:rPr>
        <w:t>е</w:t>
      </w:r>
      <w:r w:rsidRPr="00D34B85">
        <w:rPr>
          <w:rFonts w:eastAsia="Times New Roman"/>
          <w:sz w:val="28"/>
          <w:szCs w:val="28"/>
        </w:rPr>
        <w:t>д</w:t>
      </w:r>
      <w:r w:rsidRPr="00D34B85">
        <w:rPr>
          <w:rFonts w:eastAsia="Times New Roman"/>
          <w:spacing w:val="1"/>
          <w:sz w:val="28"/>
          <w:szCs w:val="28"/>
        </w:rPr>
        <w:t>и</w:t>
      </w:r>
      <w:r w:rsidRPr="00D34B85">
        <w:rPr>
          <w:rFonts w:eastAsia="Times New Roman"/>
          <w:sz w:val="28"/>
          <w:szCs w:val="28"/>
        </w:rPr>
        <w:t>я</w:t>
      </w:r>
      <w:r w:rsidR="00067031" w:rsidRPr="00D34B85">
        <w:rPr>
          <w:rFonts w:eastAsia="Times New Roman"/>
          <w:sz w:val="28"/>
          <w:szCs w:val="28"/>
        </w:rPr>
        <w:t xml:space="preserve"> </w:t>
      </w:r>
      <w:r w:rsidRPr="00D34B85">
        <w:rPr>
          <w:rFonts w:eastAsia="Times New Roman"/>
          <w:sz w:val="28"/>
          <w:szCs w:val="28"/>
        </w:rPr>
        <w:t>(па</w:t>
      </w:r>
      <w:r w:rsidRPr="00D34B85">
        <w:rPr>
          <w:rFonts w:eastAsia="Times New Roman"/>
          <w:spacing w:val="-1"/>
          <w:sz w:val="28"/>
          <w:szCs w:val="28"/>
        </w:rPr>
        <w:t>м</w:t>
      </w:r>
      <w:r w:rsidRPr="00D34B85">
        <w:rPr>
          <w:rFonts w:eastAsia="Times New Roman"/>
          <w:sz w:val="28"/>
          <w:szCs w:val="28"/>
        </w:rPr>
        <w:t>ят</w:t>
      </w:r>
      <w:r w:rsidRPr="00D34B85">
        <w:rPr>
          <w:rFonts w:eastAsia="Times New Roman"/>
          <w:spacing w:val="2"/>
          <w:sz w:val="28"/>
          <w:szCs w:val="28"/>
        </w:rPr>
        <w:t>н</w:t>
      </w:r>
      <w:r w:rsidRPr="00D34B85">
        <w:rPr>
          <w:rFonts w:eastAsia="Times New Roman"/>
          <w:spacing w:val="1"/>
          <w:sz w:val="28"/>
          <w:szCs w:val="28"/>
        </w:rPr>
        <w:t>ик</w:t>
      </w:r>
      <w:r w:rsidRPr="00D34B85">
        <w:rPr>
          <w:rFonts w:eastAsia="Times New Roman"/>
          <w:spacing w:val="-3"/>
          <w:sz w:val="28"/>
          <w:szCs w:val="28"/>
        </w:rPr>
        <w:t>а</w:t>
      </w:r>
      <w:r w:rsidRPr="00D34B85">
        <w:rPr>
          <w:rFonts w:eastAsia="Times New Roman"/>
          <w:sz w:val="28"/>
          <w:szCs w:val="28"/>
        </w:rPr>
        <w:t>х</w:t>
      </w:r>
      <w:r w:rsidRPr="00D34B85">
        <w:rPr>
          <w:rFonts w:eastAsia="Times New Roman"/>
          <w:spacing w:val="2"/>
          <w:sz w:val="28"/>
          <w:szCs w:val="28"/>
        </w:rPr>
        <w:t xml:space="preserve"> </w:t>
      </w:r>
      <w:r w:rsidRPr="00D34B85">
        <w:rPr>
          <w:rFonts w:eastAsia="Times New Roman"/>
          <w:spacing w:val="1"/>
          <w:sz w:val="28"/>
          <w:szCs w:val="28"/>
        </w:rPr>
        <w:t>и</w:t>
      </w:r>
      <w:r w:rsidRPr="00D34B85">
        <w:rPr>
          <w:rFonts w:eastAsia="Times New Roman"/>
          <w:spacing w:val="-1"/>
          <w:sz w:val="28"/>
          <w:szCs w:val="28"/>
        </w:rPr>
        <w:t>с</w:t>
      </w:r>
      <w:r w:rsidRPr="00D34B85">
        <w:rPr>
          <w:rFonts w:eastAsia="Times New Roman"/>
          <w:sz w:val="28"/>
          <w:szCs w:val="28"/>
        </w:rPr>
        <w:t>то</w:t>
      </w:r>
      <w:r w:rsidRPr="00D34B85">
        <w:rPr>
          <w:rFonts w:eastAsia="Times New Roman"/>
          <w:spacing w:val="-2"/>
          <w:sz w:val="28"/>
          <w:szCs w:val="28"/>
        </w:rPr>
        <w:t>р</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pacing w:val="3"/>
          <w:sz w:val="28"/>
          <w:szCs w:val="28"/>
        </w:rPr>
        <w:t>к</w:t>
      </w:r>
      <w:r w:rsidRPr="00D34B85">
        <w:rPr>
          <w:rFonts w:eastAsia="Times New Roman"/>
          <w:spacing w:val="-7"/>
          <w:sz w:val="28"/>
          <w:szCs w:val="28"/>
        </w:rPr>
        <w:t>у</w:t>
      </w:r>
      <w:r w:rsidRPr="00D34B85">
        <w:rPr>
          <w:rFonts w:eastAsia="Times New Roman"/>
          <w:sz w:val="28"/>
          <w:szCs w:val="28"/>
        </w:rPr>
        <w:t>л</w:t>
      </w:r>
      <w:r w:rsidRPr="00D34B85">
        <w:rPr>
          <w:rFonts w:eastAsia="Times New Roman"/>
          <w:spacing w:val="1"/>
          <w:sz w:val="28"/>
          <w:szCs w:val="28"/>
        </w:rPr>
        <w:t>ь</w:t>
      </w:r>
      <w:r w:rsidRPr="00D34B85">
        <w:rPr>
          <w:rFonts w:eastAsia="Times New Roman"/>
          <w:spacing w:val="5"/>
          <w:sz w:val="28"/>
          <w:szCs w:val="28"/>
        </w:rPr>
        <w:t>т</w:t>
      </w:r>
      <w:r w:rsidRPr="00D34B85">
        <w:rPr>
          <w:rFonts w:eastAsia="Times New Roman"/>
          <w:spacing w:val="-5"/>
          <w:sz w:val="28"/>
          <w:szCs w:val="28"/>
        </w:rPr>
        <w:t>у</w:t>
      </w:r>
      <w:r w:rsidRPr="00D34B85">
        <w:rPr>
          <w:rFonts w:eastAsia="Times New Roman"/>
          <w:sz w:val="28"/>
          <w:szCs w:val="28"/>
        </w:rPr>
        <w:t>ры)</w:t>
      </w:r>
      <w:r w:rsidRPr="00D34B85">
        <w:rPr>
          <w:rFonts w:eastAsia="Times New Roman"/>
          <w:spacing w:val="1"/>
          <w:sz w:val="28"/>
          <w:szCs w:val="28"/>
        </w:rPr>
        <w:t xml:space="preserve"> </w:t>
      </w:r>
      <w:r w:rsidRPr="00D34B85">
        <w:rPr>
          <w:rFonts w:eastAsia="Times New Roman"/>
          <w:spacing w:val="-1"/>
          <w:sz w:val="28"/>
          <w:szCs w:val="28"/>
        </w:rPr>
        <w:t>Бе</w:t>
      </w:r>
      <w:r w:rsidRPr="00D34B85">
        <w:rPr>
          <w:rFonts w:eastAsia="Times New Roman"/>
          <w:sz w:val="28"/>
          <w:szCs w:val="28"/>
        </w:rPr>
        <w:t>лгородск</w:t>
      </w:r>
      <w:r w:rsidRPr="00D34B85">
        <w:rPr>
          <w:rFonts w:eastAsia="Times New Roman"/>
          <w:spacing w:val="6"/>
          <w:sz w:val="28"/>
          <w:szCs w:val="28"/>
        </w:rPr>
        <w:t>о</w:t>
      </w:r>
      <w:r w:rsidRPr="00D34B85">
        <w:rPr>
          <w:rFonts w:eastAsia="Times New Roman"/>
          <w:sz w:val="28"/>
          <w:szCs w:val="28"/>
        </w:rPr>
        <w:t>й</w:t>
      </w:r>
      <w:r w:rsidRPr="00D34B85">
        <w:rPr>
          <w:rFonts w:eastAsia="Times New Roman"/>
          <w:spacing w:val="1"/>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w:t>
      </w:r>
      <w:r w:rsidRPr="00D34B85">
        <w:rPr>
          <w:rFonts w:eastAsia="Times New Roman"/>
          <w:spacing w:val="4"/>
          <w:sz w:val="28"/>
          <w:szCs w:val="28"/>
        </w:rPr>
        <w:t>и</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31D9B">
      <w:pPr>
        <w:tabs>
          <w:tab w:val="left" w:pos="12758"/>
        </w:tabs>
        <w:ind w:right="-43" w:firstLine="709"/>
        <w:rPr>
          <w:rFonts w:eastAsia="Times New Roman"/>
          <w:sz w:val="28"/>
          <w:szCs w:val="28"/>
        </w:rPr>
      </w:pPr>
      <w:r w:rsidRPr="00D34B85">
        <w:rPr>
          <w:rFonts w:eastAsia="Times New Roman"/>
          <w:sz w:val="28"/>
          <w:szCs w:val="28"/>
        </w:rPr>
        <w:t>По</w:t>
      </w:r>
      <w:r w:rsidRPr="00D34B85">
        <w:rPr>
          <w:rFonts w:eastAsia="Times New Roman"/>
          <w:spacing w:val="-1"/>
          <w:sz w:val="28"/>
          <w:szCs w:val="28"/>
        </w:rPr>
        <w:t>с</w:t>
      </w:r>
      <w:r w:rsidRPr="00D34B85">
        <w:rPr>
          <w:rFonts w:eastAsia="Times New Roman"/>
          <w:sz w:val="28"/>
          <w:szCs w:val="28"/>
        </w:rPr>
        <w:t>та</w:t>
      </w:r>
      <w:r w:rsidRPr="00D34B85">
        <w:rPr>
          <w:rFonts w:eastAsia="Times New Roman"/>
          <w:spacing w:val="1"/>
          <w:sz w:val="28"/>
          <w:szCs w:val="28"/>
        </w:rPr>
        <w:t>н</w:t>
      </w:r>
      <w:r w:rsidRPr="00D34B85">
        <w:rPr>
          <w:rFonts w:eastAsia="Times New Roman"/>
          <w:sz w:val="28"/>
          <w:szCs w:val="28"/>
        </w:rPr>
        <w:t>овл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е Пр</w:t>
      </w:r>
      <w:r w:rsidRPr="00D34B85">
        <w:rPr>
          <w:rFonts w:eastAsia="Times New Roman"/>
          <w:spacing w:val="-1"/>
          <w:sz w:val="28"/>
          <w:szCs w:val="28"/>
        </w:rPr>
        <w:t>а</w:t>
      </w:r>
      <w:r w:rsidRPr="00D34B85">
        <w:rPr>
          <w:rFonts w:eastAsia="Times New Roman"/>
          <w:sz w:val="28"/>
          <w:szCs w:val="28"/>
        </w:rPr>
        <w:t>вител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тва</w:t>
      </w:r>
      <w:r w:rsidRPr="00D34B85">
        <w:rPr>
          <w:rFonts w:eastAsia="Times New Roman"/>
          <w:spacing w:val="1"/>
          <w:sz w:val="28"/>
          <w:szCs w:val="28"/>
        </w:rPr>
        <w:t xml:space="preserve">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3"/>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
          <w:sz w:val="28"/>
          <w:szCs w:val="28"/>
        </w:rPr>
        <w:t xml:space="preserve"> </w:t>
      </w:r>
      <w:r w:rsidRPr="00D34B85">
        <w:rPr>
          <w:rFonts w:eastAsia="Times New Roman"/>
          <w:sz w:val="28"/>
          <w:szCs w:val="28"/>
        </w:rPr>
        <w:t xml:space="preserve">от </w:t>
      </w:r>
      <w:r w:rsidR="00031D9B" w:rsidRPr="00D34B85">
        <w:rPr>
          <w:rFonts w:eastAsia="Times New Roman"/>
          <w:sz w:val="28"/>
          <w:szCs w:val="28"/>
        </w:rPr>
        <w:t>25.04.2016 г. №100-рр «Об утверждении региональных нормативов градостроительного проектирования Белгородской области»</w:t>
      </w:r>
    </w:p>
    <w:p w:rsidR="002B3703" w:rsidRPr="00D34B85" w:rsidRDefault="002B3703" w:rsidP="00067031">
      <w:pPr>
        <w:tabs>
          <w:tab w:val="left" w:pos="12758"/>
        </w:tabs>
        <w:ind w:right="-43" w:firstLine="709"/>
        <w:rPr>
          <w:rFonts w:eastAsia="Times New Roman"/>
          <w:sz w:val="28"/>
          <w:szCs w:val="28"/>
        </w:rPr>
      </w:pPr>
      <w:r w:rsidRPr="00D34B85">
        <w:rPr>
          <w:rFonts w:eastAsia="Times New Roman"/>
          <w:sz w:val="28"/>
          <w:szCs w:val="28"/>
        </w:rPr>
        <w:t>По</w:t>
      </w:r>
      <w:r w:rsidRPr="00D34B85">
        <w:rPr>
          <w:rFonts w:eastAsia="Times New Roman"/>
          <w:spacing w:val="-1"/>
          <w:sz w:val="28"/>
          <w:szCs w:val="28"/>
        </w:rPr>
        <w:t>с</w:t>
      </w:r>
      <w:r w:rsidRPr="00D34B85">
        <w:rPr>
          <w:rFonts w:eastAsia="Times New Roman"/>
          <w:sz w:val="28"/>
          <w:szCs w:val="28"/>
        </w:rPr>
        <w:t>та</w:t>
      </w:r>
      <w:r w:rsidRPr="00D34B85">
        <w:rPr>
          <w:rFonts w:eastAsia="Times New Roman"/>
          <w:spacing w:val="1"/>
          <w:sz w:val="28"/>
          <w:szCs w:val="28"/>
        </w:rPr>
        <w:t>н</w:t>
      </w:r>
      <w:r w:rsidRPr="00D34B85">
        <w:rPr>
          <w:rFonts w:eastAsia="Times New Roman"/>
          <w:sz w:val="28"/>
          <w:szCs w:val="28"/>
        </w:rPr>
        <w:t>овл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е Пр</w:t>
      </w:r>
      <w:r w:rsidRPr="00D34B85">
        <w:rPr>
          <w:rFonts w:eastAsia="Times New Roman"/>
          <w:spacing w:val="-1"/>
          <w:sz w:val="28"/>
          <w:szCs w:val="28"/>
        </w:rPr>
        <w:t>а</w:t>
      </w:r>
      <w:r w:rsidRPr="00D34B85">
        <w:rPr>
          <w:rFonts w:eastAsia="Times New Roman"/>
          <w:sz w:val="28"/>
          <w:szCs w:val="28"/>
        </w:rPr>
        <w:t>вител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 xml:space="preserve">тва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2"/>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2"/>
          <w:sz w:val="28"/>
          <w:szCs w:val="28"/>
        </w:rPr>
        <w:t xml:space="preserve"> </w:t>
      </w:r>
      <w:r w:rsidRPr="00D34B85">
        <w:rPr>
          <w:rFonts w:eastAsia="Times New Roman"/>
          <w:sz w:val="28"/>
          <w:szCs w:val="28"/>
        </w:rPr>
        <w:t>от</w:t>
      </w:r>
      <w:r w:rsidRPr="00D34B85">
        <w:rPr>
          <w:rFonts w:eastAsia="Times New Roman"/>
          <w:spacing w:val="1"/>
          <w:sz w:val="28"/>
          <w:szCs w:val="28"/>
        </w:rPr>
        <w:t xml:space="preserve"> </w:t>
      </w:r>
      <w:r w:rsidRPr="00D34B85">
        <w:rPr>
          <w:rFonts w:eastAsia="Times New Roman"/>
          <w:sz w:val="28"/>
          <w:szCs w:val="28"/>
        </w:rPr>
        <w:t>27.04.2</w:t>
      </w:r>
      <w:r w:rsidRPr="00D34B85">
        <w:rPr>
          <w:rFonts w:eastAsia="Times New Roman"/>
          <w:spacing w:val="-2"/>
          <w:sz w:val="28"/>
          <w:szCs w:val="28"/>
        </w:rPr>
        <w:t>0</w:t>
      </w:r>
      <w:r w:rsidRPr="00D34B85">
        <w:rPr>
          <w:rFonts w:eastAsia="Times New Roman"/>
          <w:sz w:val="28"/>
          <w:szCs w:val="28"/>
        </w:rPr>
        <w:t>05</w:t>
      </w:r>
      <w:r w:rsidRPr="00D34B85">
        <w:rPr>
          <w:rFonts w:eastAsia="Times New Roman"/>
          <w:spacing w:val="1"/>
          <w:sz w:val="28"/>
          <w:szCs w:val="28"/>
        </w:rPr>
        <w:t xml:space="preserve"> </w:t>
      </w:r>
      <w:r w:rsidRPr="00D34B85">
        <w:rPr>
          <w:rFonts w:eastAsia="Times New Roman"/>
          <w:sz w:val="28"/>
          <w:szCs w:val="28"/>
        </w:rPr>
        <w:t>№ 9</w:t>
      </w:r>
      <w:r w:rsidRPr="00D34B85">
        <w:rPr>
          <w:rFonts w:eastAsia="Times New Roman"/>
          <w:spacing w:val="5"/>
          <w:sz w:val="28"/>
          <w:szCs w:val="28"/>
        </w:rPr>
        <w:t>2</w:t>
      </w:r>
      <w:r w:rsidRPr="00D34B85">
        <w:rPr>
          <w:rFonts w:eastAsia="Times New Roman"/>
          <w:spacing w:val="-1"/>
          <w:sz w:val="28"/>
          <w:szCs w:val="28"/>
        </w:rPr>
        <w:t>-</w:t>
      </w:r>
      <w:r w:rsidRPr="00D34B85">
        <w:rPr>
          <w:rFonts w:eastAsia="Times New Roman"/>
          <w:spacing w:val="1"/>
          <w:sz w:val="28"/>
          <w:szCs w:val="28"/>
        </w:rPr>
        <w:t>п</w:t>
      </w:r>
      <w:r w:rsidRPr="00D34B85">
        <w:rPr>
          <w:rFonts w:eastAsia="Times New Roman"/>
          <w:sz w:val="28"/>
          <w:szCs w:val="28"/>
        </w:rPr>
        <w:t>п</w:t>
      </w:r>
      <w:r w:rsidRPr="00D34B85">
        <w:rPr>
          <w:rFonts w:eastAsia="Times New Roman"/>
          <w:spacing w:val="4"/>
          <w:sz w:val="28"/>
          <w:szCs w:val="28"/>
        </w:rPr>
        <w:t xml:space="preserve"> </w:t>
      </w:r>
      <w:r w:rsidRPr="00D34B85">
        <w:rPr>
          <w:rFonts w:eastAsia="Times New Roman"/>
          <w:spacing w:val="-7"/>
          <w:sz w:val="28"/>
          <w:szCs w:val="28"/>
        </w:rPr>
        <w:t>«</w:t>
      </w:r>
      <w:r w:rsidRPr="00D34B85">
        <w:rPr>
          <w:rFonts w:eastAsia="Times New Roman"/>
          <w:sz w:val="28"/>
          <w:szCs w:val="28"/>
        </w:rPr>
        <w:t xml:space="preserve">Об </w:t>
      </w:r>
      <w:r w:rsidRPr="00D34B85">
        <w:rPr>
          <w:rFonts w:eastAsia="Times New Roman"/>
          <w:spacing w:val="-5"/>
          <w:sz w:val="28"/>
          <w:szCs w:val="28"/>
        </w:rPr>
        <w:t>у</w:t>
      </w:r>
      <w:r w:rsidRPr="00D34B85">
        <w:rPr>
          <w:rFonts w:eastAsia="Times New Roman"/>
          <w:spacing w:val="3"/>
          <w:sz w:val="28"/>
          <w:szCs w:val="28"/>
        </w:rPr>
        <w:t>т</w:t>
      </w:r>
      <w:r w:rsidRPr="00D34B85">
        <w:rPr>
          <w:rFonts w:eastAsia="Times New Roman"/>
          <w:sz w:val="28"/>
          <w:szCs w:val="28"/>
        </w:rPr>
        <w:t>в</w:t>
      </w:r>
      <w:r w:rsidRPr="00D34B85">
        <w:rPr>
          <w:rFonts w:eastAsia="Times New Roman"/>
          <w:spacing w:val="-1"/>
          <w:sz w:val="28"/>
          <w:szCs w:val="28"/>
        </w:rPr>
        <w:t>е</w:t>
      </w:r>
      <w:r w:rsidRPr="00D34B85">
        <w:rPr>
          <w:rFonts w:eastAsia="Times New Roman"/>
          <w:sz w:val="28"/>
          <w:szCs w:val="28"/>
        </w:rPr>
        <w:t>рж</w:t>
      </w:r>
      <w:r w:rsidRPr="00D34B85">
        <w:rPr>
          <w:rFonts w:eastAsia="Times New Roman"/>
          <w:spacing w:val="2"/>
          <w:sz w:val="28"/>
          <w:szCs w:val="28"/>
        </w:rPr>
        <w:t>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и</w:t>
      </w:r>
      <w:r w:rsidRPr="00D34B85">
        <w:rPr>
          <w:rFonts w:eastAsia="Times New Roman"/>
          <w:spacing w:val="3"/>
          <w:sz w:val="28"/>
          <w:szCs w:val="28"/>
        </w:rPr>
        <w:t xml:space="preserve"> </w:t>
      </w:r>
      <w:r w:rsidRPr="00D34B85">
        <w:rPr>
          <w:rFonts w:eastAsia="Times New Roman"/>
          <w:sz w:val="28"/>
          <w:szCs w:val="28"/>
        </w:rPr>
        <w:t>Пр</w:t>
      </w:r>
      <w:r w:rsidRPr="00D34B85">
        <w:rPr>
          <w:rFonts w:eastAsia="Times New Roman"/>
          <w:spacing w:val="-1"/>
          <w:sz w:val="28"/>
          <w:szCs w:val="28"/>
        </w:rPr>
        <w:t>а</w:t>
      </w:r>
      <w:r w:rsidRPr="00D34B85">
        <w:rPr>
          <w:rFonts w:eastAsia="Times New Roman"/>
          <w:sz w:val="28"/>
          <w:szCs w:val="28"/>
        </w:rPr>
        <w:t>вил</w:t>
      </w:r>
      <w:r w:rsidRPr="00D34B85">
        <w:rPr>
          <w:rFonts w:eastAsia="Times New Roman"/>
          <w:spacing w:val="1"/>
          <w:sz w:val="28"/>
          <w:szCs w:val="28"/>
        </w:rPr>
        <w:t xml:space="preserve"> </w:t>
      </w:r>
      <w:r w:rsidRPr="00D34B85">
        <w:rPr>
          <w:rFonts w:eastAsia="Times New Roman"/>
          <w:spacing w:val="-2"/>
          <w:sz w:val="28"/>
          <w:szCs w:val="28"/>
        </w:rPr>
        <w:t>о</w:t>
      </w:r>
      <w:r w:rsidRPr="00D34B85">
        <w:rPr>
          <w:rFonts w:eastAsia="Times New Roman"/>
          <w:spacing w:val="2"/>
          <w:sz w:val="28"/>
          <w:szCs w:val="28"/>
        </w:rPr>
        <w:t>х</w:t>
      </w:r>
      <w:r w:rsidRPr="00D34B85">
        <w:rPr>
          <w:rFonts w:eastAsia="Times New Roman"/>
          <w:sz w:val="28"/>
          <w:szCs w:val="28"/>
        </w:rPr>
        <w:t>р</w:t>
      </w:r>
      <w:r w:rsidRPr="00D34B85">
        <w:rPr>
          <w:rFonts w:eastAsia="Times New Roman"/>
          <w:spacing w:val="-1"/>
          <w:sz w:val="28"/>
          <w:szCs w:val="28"/>
        </w:rPr>
        <w:t>а</w:t>
      </w:r>
      <w:r w:rsidRPr="00D34B85">
        <w:rPr>
          <w:rFonts w:eastAsia="Times New Roman"/>
          <w:spacing w:val="1"/>
          <w:sz w:val="28"/>
          <w:szCs w:val="28"/>
        </w:rPr>
        <w:t>н</w:t>
      </w:r>
      <w:r w:rsidRPr="00D34B85">
        <w:rPr>
          <w:rFonts w:eastAsia="Times New Roman"/>
          <w:sz w:val="28"/>
          <w:szCs w:val="28"/>
        </w:rPr>
        <w:t>ы ж</w:t>
      </w:r>
      <w:r w:rsidRPr="00D34B85">
        <w:rPr>
          <w:rFonts w:eastAsia="Times New Roman"/>
          <w:spacing w:val="-1"/>
          <w:sz w:val="28"/>
          <w:szCs w:val="28"/>
        </w:rPr>
        <w:t>и</w:t>
      </w:r>
      <w:r w:rsidRPr="00D34B85">
        <w:rPr>
          <w:rFonts w:eastAsia="Times New Roman"/>
          <w:spacing w:val="1"/>
          <w:sz w:val="28"/>
          <w:szCs w:val="28"/>
        </w:rPr>
        <w:t>з</w:t>
      </w:r>
      <w:r w:rsidRPr="00D34B85">
        <w:rPr>
          <w:rFonts w:eastAsia="Times New Roman"/>
          <w:spacing w:val="-1"/>
          <w:sz w:val="28"/>
          <w:szCs w:val="28"/>
        </w:rPr>
        <w:t>н</w:t>
      </w:r>
      <w:r w:rsidRPr="00D34B85">
        <w:rPr>
          <w:rFonts w:eastAsia="Times New Roman"/>
          <w:sz w:val="28"/>
          <w:szCs w:val="28"/>
        </w:rPr>
        <w:t>и</w:t>
      </w:r>
      <w:r w:rsidRPr="00D34B85">
        <w:rPr>
          <w:rFonts w:eastAsia="Times New Roman"/>
          <w:spacing w:val="2"/>
          <w:sz w:val="28"/>
          <w:szCs w:val="28"/>
        </w:rPr>
        <w:t xml:space="preserve"> </w:t>
      </w:r>
      <w:r w:rsidRPr="00D34B85">
        <w:rPr>
          <w:rFonts w:eastAsia="Times New Roman"/>
          <w:sz w:val="28"/>
          <w:szCs w:val="28"/>
        </w:rPr>
        <w:t>л</w:t>
      </w:r>
      <w:r w:rsidRPr="00D34B85">
        <w:rPr>
          <w:rFonts w:eastAsia="Times New Roman"/>
          <w:spacing w:val="-1"/>
          <w:sz w:val="28"/>
          <w:szCs w:val="28"/>
        </w:rPr>
        <w:t>ю</w:t>
      </w:r>
      <w:r w:rsidRPr="00D34B85">
        <w:rPr>
          <w:rFonts w:eastAsia="Times New Roman"/>
          <w:sz w:val="28"/>
          <w:szCs w:val="28"/>
        </w:rPr>
        <w:t>д</w:t>
      </w:r>
      <w:r w:rsidRPr="00D34B85">
        <w:rPr>
          <w:rFonts w:eastAsia="Times New Roman"/>
          <w:spacing w:val="-1"/>
          <w:sz w:val="28"/>
          <w:szCs w:val="28"/>
        </w:rPr>
        <w:t>е</w:t>
      </w:r>
      <w:r w:rsidRPr="00D34B85">
        <w:rPr>
          <w:rFonts w:eastAsia="Times New Roman"/>
          <w:sz w:val="28"/>
          <w:szCs w:val="28"/>
        </w:rPr>
        <w:t>й</w:t>
      </w:r>
      <w:r w:rsidRPr="00D34B85">
        <w:rPr>
          <w:rFonts w:eastAsia="Times New Roman"/>
          <w:spacing w:val="2"/>
          <w:sz w:val="28"/>
          <w:szCs w:val="28"/>
        </w:rPr>
        <w:t xml:space="preserve"> </w:t>
      </w:r>
      <w:r w:rsidRPr="00D34B85">
        <w:rPr>
          <w:rFonts w:eastAsia="Times New Roman"/>
          <w:spacing w:val="-1"/>
          <w:sz w:val="28"/>
          <w:szCs w:val="28"/>
        </w:rPr>
        <w:t>н</w:t>
      </w:r>
      <w:r w:rsidRPr="00D34B85">
        <w:rPr>
          <w:rFonts w:eastAsia="Times New Roman"/>
          <w:sz w:val="28"/>
          <w:szCs w:val="28"/>
        </w:rPr>
        <w:t>а вод</w:t>
      </w:r>
      <w:r w:rsidRPr="00D34B85">
        <w:rPr>
          <w:rFonts w:eastAsia="Times New Roman"/>
          <w:spacing w:val="1"/>
          <w:sz w:val="28"/>
          <w:szCs w:val="28"/>
        </w:rPr>
        <w:t>н</w:t>
      </w:r>
      <w:r w:rsidRPr="00D34B85">
        <w:rPr>
          <w:rFonts w:eastAsia="Times New Roman"/>
          <w:sz w:val="28"/>
          <w:szCs w:val="28"/>
        </w:rPr>
        <w:t>ых</w:t>
      </w:r>
      <w:r w:rsidRPr="00D34B85">
        <w:rPr>
          <w:rFonts w:eastAsia="Times New Roman"/>
          <w:spacing w:val="3"/>
          <w:sz w:val="28"/>
          <w:szCs w:val="28"/>
        </w:rPr>
        <w:t xml:space="preserve"> </w:t>
      </w:r>
      <w:r w:rsidRPr="00D34B85">
        <w:rPr>
          <w:rFonts w:eastAsia="Times New Roman"/>
          <w:sz w:val="28"/>
          <w:szCs w:val="28"/>
        </w:rPr>
        <w:t>о</w:t>
      </w:r>
      <w:r w:rsidRPr="00D34B85">
        <w:rPr>
          <w:rFonts w:eastAsia="Times New Roman"/>
          <w:spacing w:val="-2"/>
          <w:sz w:val="28"/>
          <w:szCs w:val="28"/>
        </w:rPr>
        <w:t>б</w:t>
      </w:r>
      <w:r w:rsidRPr="00D34B85">
        <w:rPr>
          <w:rFonts w:eastAsia="Times New Roman"/>
          <w:sz w:val="28"/>
          <w:szCs w:val="28"/>
        </w:rPr>
        <w:t>ъек</w:t>
      </w:r>
      <w:r w:rsidRPr="00D34B85">
        <w:rPr>
          <w:rFonts w:eastAsia="Times New Roman"/>
          <w:spacing w:val="1"/>
          <w:sz w:val="28"/>
          <w:szCs w:val="28"/>
        </w:rPr>
        <w:t>т</w:t>
      </w:r>
      <w:r w:rsidRPr="00D34B85">
        <w:rPr>
          <w:rFonts w:eastAsia="Times New Roman"/>
          <w:spacing w:val="-1"/>
          <w:sz w:val="28"/>
          <w:szCs w:val="28"/>
        </w:rPr>
        <w:t>а</w:t>
      </w:r>
      <w:r w:rsidRPr="00D34B85">
        <w:rPr>
          <w:rFonts w:eastAsia="Times New Roman"/>
          <w:sz w:val="28"/>
          <w:szCs w:val="28"/>
        </w:rPr>
        <w:t>х</w:t>
      </w:r>
      <w:r w:rsidRPr="00D34B85">
        <w:rPr>
          <w:rFonts w:eastAsia="Times New Roman"/>
          <w:spacing w:val="1"/>
          <w:sz w:val="28"/>
          <w:szCs w:val="28"/>
        </w:rPr>
        <w:t xml:space="preserve"> </w:t>
      </w:r>
      <w:r w:rsidRPr="00D34B85">
        <w:rPr>
          <w:rFonts w:eastAsia="Times New Roman"/>
          <w:sz w:val="28"/>
          <w:szCs w:val="28"/>
        </w:rPr>
        <w:t>и Пр</w:t>
      </w:r>
      <w:r w:rsidRPr="00D34B85">
        <w:rPr>
          <w:rFonts w:eastAsia="Times New Roman"/>
          <w:spacing w:val="-1"/>
          <w:sz w:val="28"/>
          <w:szCs w:val="28"/>
        </w:rPr>
        <w:t>а</w:t>
      </w:r>
      <w:r w:rsidRPr="00D34B85">
        <w:rPr>
          <w:rFonts w:eastAsia="Times New Roman"/>
          <w:sz w:val="28"/>
          <w:szCs w:val="28"/>
        </w:rPr>
        <w:t>вил</w:t>
      </w:r>
      <w:r w:rsidRPr="00D34B85">
        <w:rPr>
          <w:rFonts w:eastAsia="Times New Roman"/>
          <w:spacing w:val="1"/>
          <w:sz w:val="28"/>
          <w:szCs w:val="28"/>
        </w:rPr>
        <w:t xml:space="preserve"> и</w:t>
      </w:r>
      <w:r w:rsidRPr="00D34B85">
        <w:rPr>
          <w:rFonts w:eastAsia="Times New Roman"/>
          <w:spacing w:val="-1"/>
          <w:sz w:val="28"/>
          <w:szCs w:val="28"/>
        </w:rPr>
        <w:t>с</w:t>
      </w:r>
      <w:r w:rsidRPr="00D34B85">
        <w:rPr>
          <w:rFonts w:eastAsia="Times New Roman"/>
          <w:spacing w:val="1"/>
          <w:sz w:val="28"/>
          <w:szCs w:val="28"/>
        </w:rPr>
        <w:t>п</w:t>
      </w:r>
      <w:r w:rsidRPr="00D34B85">
        <w:rPr>
          <w:rFonts w:eastAsia="Times New Roman"/>
          <w:sz w:val="28"/>
          <w:szCs w:val="28"/>
        </w:rPr>
        <w:t>ол</w:t>
      </w:r>
      <w:r w:rsidRPr="00D34B85">
        <w:rPr>
          <w:rFonts w:eastAsia="Times New Roman"/>
          <w:spacing w:val="1"/>
          <w:sz w:val="28"/>
          <w:szCs w:val="28"/>
        </w:rPr>
        <w:t>ьз</w:t>
      </w:r>
      <w:r w:rsidRPr="00D34B85">
        <w:rPr>
          <w:rFonts w:eastAsia="Times New Roman"/>
          <w:sz w:val="28"/>
          <w:szCs w:val="28"/>
        </w:rPr>
        <w:t>ов</w:t>
      </w:r>
      <w:r w:rsidRPr="00D34B85">
        <w:rPr>
          <w:rFonts w:eastAsia="Times New Roman"/>
          <w:spacing w:val="-1"/>
          <w:sz w:val="28"/>
          <w:szCs w:val="28"/>
        </w:rPr>
        <w:t>ани</w:t>
      </w:r>
      <w:r w:rsidRPr="00D34B85">
        <w:rPr>
          <w:rFonts w:eastAsia="Times New Roman"/>
          <w:sz w:val="28"/>
          <w:szCs w:val="28"/>
        </w:rPr>
        <w:t>я вод</w:t>
      </w:r>
      <w:r w:rsidRPr="00D34B85">
        <w:rPr>
          <w:rFonts w:eastAsia="Times New Roman"/>
          <w:spacing w:val="1"/>
          <w:sz w:val="28"/>
          <w:szCs w:val="28"/>
        </w:rPr>
        <w:t>н</w:t>
      </w:r>
      <w:r w:rsidRPr="00D34B85">
        <w:rPr>
          <w:rFonts w:eastAsia="Times New Roman"/>
          <w:sz w:val="28"/>
          <w:szCs w:val="28"/>
        </w:rPr>
        <w:t>ых</w:t>
      </w:r>
      <w:r w:rsidRPr="00D34B85">
        <w:rPr>
          <w:rFonts w:eastAsia="Times New Roman"/>
          <w:spacing w:val="2"/>
          <w:sz w:val="28"/>
          <w:szCs w:val="28"/>
        </w:rPr>
        <w:t xml:space="preserve"> </w:t>
      </w:r>
      <w:r w:rsidRPr="00D34B85">
        <w:rPr>
          <w:rFonts w:eastAsia="Times New Roman"/>
          <w:sz w:val="28"/>
          <w:szCs w:val="28"/>
        </w:rPr>
        <w:t>о</w:t>
      </w:r>
      <w:r w:rsidRPr="00D34B85">
        <w:rPr>
          <w:rFonts w:eastAsia="Times New Roman"/>
          <w:spacing w:val="-2"/>
          <w:sz w:val="28"/>
          <w:szCs w:val="28"/>
        </w:rPr>
        <w:t>б</w:t>
      </w:r>
      <w:r w:rsidRPr="00D34B85">
        <w:rPr>
          <w:rFonts w:eastAsia="Times New Roman"/>
          <w:sz w:val="28"/>
          <w:szCs w:val="28"/>
        </w:rPr>
        <w:t>ъек</w:t>
      </w:r>
      <w:r w:rsidRPr="00D34B85">
        <w:rPr>
          <w:rFonts w:eastAsia="Times New Roman"/>
          <w:spacing w:val="1"/>
          <w:sz w:val="28"/>
          <w:szCs w:val="28"/>
        </w:rPr>
        <w:t>т</w:t>
      </w:r>
      <w:r w:rsidRPr="00D34B85">
        <w:rPr>
          <w:rFonts w:eastAsia="Times New Roman"/>
          <w:sz w:val="28"/>
          <w:szCs w:val="28"/>
        </w:rPr>
        <w:t xml:space="preserve">ов для </w:t>
      </w:r>
      <w:r w:rsidRPr="00D34B85">
        <w:rPr>
          <w:rFonts w:eastAsia="Times New Roman"/>
          <w:spacing w:val="-1"/>
          <w:sz w:val="28"/>
          <w:szCs w:val="28"/>
        </w:rPr>
        <w:t>п</w:t>
      </w:r>
      <w:r w:rsidRPr="00D34B85">
        <w:rPr>
          <w:rFonts w:eastAsia="Times New Roman"/>
          <w:sz w:val="28"/>
          <w:szCs w:val="28"/>
        </w:rPr>
        <w:t>л</w:t>
      </w:r>
      <w:r w:rsidRPr="00D34B85">
        <w:rPr>
          <w:rFonts w:eastAsia="Times New Roman"/>
          <w:spacing w:val="-1"/>
          <w:sz w:val="28"/>
          <w:szCs w:val="28"/>
        </w:rPr>
        <w:t>а</w:t>
      </w:r>
      <w:r w:rsidRPr="00D34B85">
        <w:rPr>
          <w:rFonts w:eastAsia="Times New Roman"/>
          <w:sz w:val="28"/>
          <w:szCs w:val="28"/>
        </w:rPr>
        <w:t>в</w:t>
      </w:r>
      <w:r w:rsidRPr="00D34B85">
        <w:rPr>
          <w:rFonts w:eastAsia="Times New Roman"/>
          <w:spacing w:val="-1"/>
          <w:sz w:val="28"/>
          <w:szCs w:val="28"/>
        </w:rPr>
        <w:t>а</w:t>
      </w:r>
      <w:r w:rsidRPr="00D34B85">
        <w:rPr>
          <w:rFonts w:eastAsia="Times New Roman"/>
          <w:spacing w:val="1"/>
          <w:sz w:val="28"/>
          <w:szCs w:val="28"/>
        </w:rPr>
        <w:t>ни</w:t>
      </w:r>
      <w:r w:rsidRPr="00D34B85">
        <w:rPr>
          <w:rFonts w:eastAsia="Times New Roman"/>
          <w:sz w:val="28"/>
          <w:szCs w:val="28"/>
        </w:rPr>
        <w:t xml:space="preserve">я </w:t>
      </w:r>
      <w:r w:rsidRPr="00D34B85">
        <w:rPr>
          <w:rFonts w:eastAsia="Times New Roman"/>
          <w:spacing w:val="1"/>
          <w:sz w:val="28"/>
          <w:szCs w:val="28"/>
        </w:rPr>
        <w:t>н</w:t>
      </w:r>
      <w:r w:rsidRPr="00D34B85">
        <w:rPr>
          <w:rFonts w:eastAsia="Times New Roman"/>
          <w:sz w:val="28"/>
          <w:szCs w:val="28"/>
        </w:rPr>
        <w:t>а</w:t>
      </w:r>
      <w:r w:rsidRPr="00D34B85">
        <w:rPr>
          <w:rFonts w:eastAsia="Times New Roman"/>
          <w:spacing w:val="-1"/>
          <w:sz w:val="28"/>
          <w:szCs w:val="28"/>
        </w:rPr>
        <w:t xml:space="preserve"> ма</w:t>
      </w:r>
      <w:r w:rsidRPr="00D34B85">
        <w:rPr>
          <w:rFonts w:eastAsia="Times New Roman"/>
          <w:sz w:val="28"/>
          <w:szCs w:val="28"/>
        </w:rPr>
        <w:t>лом</w:t>
      </w:r>
      <w:r w:rsidRPr="00D34B85">
        <w:rPr>
          <w:rFonts w:eastAsia="Times New Roman"/>
          <w:spacing w:val="-1"/>
          <w:sz w:val="28"/>
          <w:szCs w:val="28"/>
        </w:rPr>
        <w:t>е</w:t>
      </w:r>
      <w:r w:rsidRPr="00D34B85">
        <w:rPr>
          <w:rFonts w:eastAsia="Times New Roman"/>
          <w:sz w:val="28"/>
          <w:szCs w:val="28"/>
        </w:rPr>
        <w:t>р</w:t>
      </w:r>
      <w:r w:rsidRPr="00D34B85">
        <w:rPr>
          <w:rFonts w:eastAsia="Times New Roman"/>
          <w:spacing w:val="1"/>
          <w:sz w:val="28"/>
          <w:szCs w:val="28"/>
        </w:rPr>
        <w:t>н</w:t>
      </w:r>
      <w:r w:rsidRPr="00D34B85">
        <w:rPr>
          <w:rFonts w:eastAsia="Times New Roman"/>
          <w:sz w:val="28"/>
          <w:szCs w:val="28"/>
        </w:rPr>
        <w:t>ых</w:t>
      </w:r>
      <w:r w:rsidRPr="00D34B85">
        <w:rPr>
          <w:rFonts w:eastAsia="Times New Roman"/>
          <w:spacing w:val="2"/>
          <w:sz w:val="28"/>
          <w:szCs w:val="28"/>
        </w:rPr>
        <w:t xml:space="preserve"> </w:t>
      </w:r>
      <w:r w:rsidRPr="00D34B85">
        <w:rPr>
          <w:rFonts w:eastAsia="Times New Roman"/>
          <w:spacing w:val="1"/>
          <w:sz w:val="28"/>
          <w:szCs w:val="28"/>
        </w:rPr>
        <w:t>п</w:t>
      </w:r>
      <w:r w:rsidRPr="00D34B85">
        <w:rPr>
          <w:rFonts w:eastAsia="Times New Roman"/>
          <w:sz w:val="28"/>
          <w:szCs w:val="28"/>
        </w:rPr>
        <w:t>л</w:t>
      </w:r>
      <w:r w:rsidRPr="00D34B85">
        <w:rPr>
          <w:rFonts w:eastAsia="Times New Roman"/>
          <w:spacing w:val="-1"/>
          <w:sz w:val="28"/>
          <w:szCs w:val="28"/>
        </w:rPr>
        <w:t>а</w:t>
      </w:r>
      <w:r w:rsidRPr="00D34B85">
        <w:rPr>
          <w:rFonts w:eastAsia="Times New Roman"/>
          <w:sz w:val="28"/>
          <w:szCs w:val="28"/>
        </w:rPr>
        <w:t>в</w:t>
      </w:r>
      <w:r w:rsidRPr="00D34B85">
        <w:rPr>
          <w:rFonts w:eastAsia="Times New Roman"/>
          <w:spacing w:val="-1"/>
          <w:sz w:val="28"/>
          <w:szCs w:val="28"/>
        </w:rPr>
        <w:t>а</w:t>
      </w:r>
      <w:r w:rsidRPr="00D34B85">
        <w:rPr>
          <w:rFonts w:eastAsia="Times New Roman"/>
          <w:sz w:val="28"/>
          <w:szCs w:val="28"/>
        </w:rPr>
        <w:t>тел</w:t>
      </w:r>
      <w:r w:rsidRPr="00D34B85">
        <w:rPr>
          <w:rFonts w:eastAsia="Times New Roman"/>
          <w:spacing w:val="1"/>
          <w:sz w:val="28"/>
          <w:szCs w:val="28"/>
        </w:rPr>
        <w:t>ьн</w:t>
      </w:r>
      <w:r w:rsidRPr="00D34B85">
        <w:rPr>
          <w:rFonts w:eastAsia="Times New Roman"/>
          <w:sz w:val="28"/>
          <w:szCs w:val="28"/>
        </w:rPr>
        <w:t>ых</w:t>
      </w:r>
      <w:r w:rsidRPr="00D34B85">
        <w:rPr>
          <w:rFonts w:eastAsia="Times New Roman"/>
          <w:spacing w:val="2"/>
          <w:sz w:val="28"/>
          <w:szCs w:val="28"/>
        </w:rPr>
        <w:t xml:space="preserve"> </w:t>
      </w:r>
      <w:r w:rsidRPr="00D34B85">
        <w:rPr>
          <w:rFonts w:eastAsia="Times New Roman"/>
          <w:spacing w:val="-1"/>
          <w:sz w:val="28"/>
          <w:szCs w:val="28"/>
        </w:rPr>
        <w:t>с</w:t>
      </w:r>
      <w:r w:rsidRPr="00D34B85">
        <w:rPr>
          <w:rFonts w:eastAsia="Times New Roman"/>
          <w:sz w:val="28"/>
          <w:szCs w:val="28"/>
        </w:rPr>
        <w:t>р</w:t>
      </w:r>
      <w:r w:rsidRPr="00D34B85">
        <w:rPr>
          <w:rFonts w:eastAsia="Times New Roman"/>
          <w:spacing w:val="-1"/>
          <w:sz w:val="28"/>
          <w:szCs w:val="28"/>
        </w:rPr>
        <w:t>е</w:t>
      </w:r>
      <w:r w:rsidRPr="00D34B85">
        <w:rPr>
          <w:rFonts w:eastAsia="Times New Roman"/>
          <w:sz w:val="28"/>
          <w:szCs w:val="28"/>
        </w:rPr>
        <w:t>д</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1"/>
          <w:sz w:val="28"/>
          <w:szCs w:val="28"/>
        </w:rPr>
        <w:t>а</w:t>
      </w:r>
      <w:r w:rsidRPr="00D34B85">
        <w:rPr>
          <w:rFonts w:eastAsia="Times New Roman"/>
          <w:spacing w:val="5"/>
          <w:sz w:val="28"/>
          <w:szCs w:val="28"/>
        </w:rPr>
        <w:t>х</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67031">
      <w:pPr>
        <w:tabs>
          <w:tab w:val="left" w:pos="12758"/>
        </w:tabs>
        <w:ind w:right="-43" w:firstLine="709"/>
        <w:rPr>
          <w:rFonts w:eastAsia="Times New Roman"/>
          <w:sz w:val="28"/>
          <w:szCs w:val="28"/>
        </w:rPr>
      </w:pPr>
      <w:r w:rsidRPr="00D34B85">
        <w:rPr>
          <w:rFonts w:eastAsia="Times New Roman"/>
          <w:sz w:val="28"/>
          <w:szCs w:val="28"/>
        </w:rPr>
        <w:t>По</w:t>
      </w:r>
      <w:r w:rsidRPr="00D34B85">
        <w:rPr>
          <w:rFonts w:eastAsia="Times New Roman"/>
          <w:spacing w:val="-1"/>
          <w:sz w:val="28"/>
          <w:szCs w:val="28"/>
        </w:rPr>
        <w:t>с</w:t>
      </w:r>
      <w:r w:rsidRPr="00D34B85">
        <w:rPr>
          <w:rFonts w:eastAsia="Times New Roman"/>
          <w:sz w:val="28"/>
          <w:szCs w:val="28"/>
        </w:rPr>
        <w:t>та</w:t>
      </w:r>
      <w:r w:rsidRPr="00D34B85">
        <w:rPr>
          <w:rFonts w:eastAsia="Times New Roman"/>
          <w:spacing w:val="1"/>
          <w:sz w:val="28"/>
          <w:szCs w:val="28"/>
        </w:rPr>
        <w:t>н</w:t>
      </w:r>
      <w:r w:rsidRPr="00D34B85">
        <w:rPr>
          <w:rFonts w:eastAsia="Times New Roman"/>
          <w:sz w:val="28"/>
          <w:szCs w:val="28"/>
        </w:rPr>
        <w:t>овл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е Пр</w:t>
      </w:r>
      <w:r w:rsidRPr="00D34B85">
        <w:rPr>
          <w:rFonts w:eastAsia="Times New Roman"/>
          <w:spacing w:val="-1"/>
          <w:sz w:val="28"/>
          <w:szCs w:val="28"/>
        </w:rPr>
        <w:t>а</w:t>
      </w:r>
      <w:r w:rsidRPr="00D34B85">
        <w:rPr>
          <w:rFonts w:eastAsia="Times New Roman"/>
          <w:sz w:val="28"/>
          <w:szCs w:val="28"/>
        </w:rPr>
        <w:t>вител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тва</w:t>
      </w:r>
      <w:r w:rsidRPr="00D34B85">
        <w:rPr>
          <w:rFonts w:eastAsia="Times New Roman"/>
          <w:spacing w:val="1"/>
          <w:sz w:val="28"/>
          <w:szCs w:val="28"/>
        </w:rPr>
        <w:t xml:space="preserve">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3"/>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
          <w:sz w:val="28"/>
          <w:szCs w:val="28"/>
        </w:rPr>
        <w:t xml:space="preserve"> </w:t>
      </w:r>
      <w:r w:rsidRPr="00D34B85">
        <w:rPr>
          <w:rFonts w:eastAsia="Times New Roman"/>
          <w:sz w:val="28"/>
          <w:szCs w:val="28"/>
        </w:rPr>
        <w:t>от 30.12.20</w:t>
      </w:r>
      <w:r w:rsidRPr="00D34B85">
        <w:rPr>
          <w:rFonts w:eastAsia="Times New Roman"/>
          <w:spacing w:val="-2"/>
          <w:sz w:val="28"/>
          <w:szCs w:val="28"/>
        </w:rPr>
        <w:t>1</w:t>
      </w:r>
      <w:r w:rsidRPr="00D34B85">
        <w:rPr>
          <w:rFonts w:eastAsia="Times New Roman"/>
          <w:sz w:val="28"/>
          <w:szCs w:val="28"/>
        </w:rPr>
        <w:t>3</w:t>
      </w:r>
      <w:r w:rsidRPr="00D34B85">
        <w:rPr>
          <w:rFonts w:eastAsia="Times New Roman"/>
          <w:spacing w:val="1"/>
          <w:sz w:val="28"/>
          <w:szCs w:val="28"/>
        </w:rPr>
        <w:t xml:space="preserve"> </w:t>
      </w:r>
      <w:r w:rsidRPr="00D34B85">
        <w:rPr>
          <w:rFonts w:eastAsia="Times New Roman"/>
          <w:sz w:val="28"/>
          <w:szCs w:val="28"/>
        </w:rPr>
        <w:t>№ 52</w:t>
      </w:r>
      <w:r w:rsidRPr="00D34B85">
        <w:rPr>
          <w:rFonts w:eastAsia="Times New Roman"/>
          <w:spacing w:val="5"/>
          <w:sz w:val="28"/>
          <w:szCs w:val="28"/>
        </w:rPr>
        <w:t>8</w:t>
      </w:r>
      <w:r w:rsidRPr="00D34B85">
        <w:rPr>
          <w:rFonts w:eastAsia="Times New Roman"/>
          <w:spacing w:val="-1"/>
          <w:sz w:val="28"/>
          <w:szCs w:val="28"/>
        </w:rPr>
        <w:t>-</w:t>
      </w:r>
      <w:r w:rsidRPr="00D34B85">
        <w:rPr>
          <w:rFonts w:eastAsia="Times New Roman"/>
          <w:spacing w:val="1"/>
          <w:sz w:val="28"/>
          <w:szCs w:val="28"/>
        </w:rPr>
        <w:t>п</w:t>
      </w:r>
      <w:r w:rsidRPr="00D34B85">
        <w:rPr>
          <w:rFonts w:eastAsia="Times New Roman"/>
          <w:sz w:val="28"/>
          <w:szCs w:val="28"/>
        </w:rPr>
        <w:t>п</w:t>
      </w:r>
      <w:r w:rsidRPr="00D34B85">
        <w:rPr>
          <w:rFonts w:eastAsia="Times New Roman"/>
          <w:spacing w:val="3"/>
          <w:sz w:val="28"/>
          <w:szCs w:val="28"/>
        </w:rPr>
        <w:t xml:space="preserve"> </w:t>
      </w:r>
      <w:r w:rsidRPr="00D34B85">
        <w:rPr>
          <w:rFonts w:eastAsia="Times New Roman"/>
          <w:spacing w:val="-7"/>
          <w:sz w:val="28"/>
          <w:szCs w:val="28"/>
        </w:rPr>
        <w:t>«</w:t>
      </w:r>
      <w:r w:rsidRPr="00D34B85">
        <w:rPr>
          <w:rFonts w:eastAsia="Times New Roman"/>
          <w:sz w:val="28"/>
          <w:szCs w:val="28"/>
        </w:rPr>
        <w:t xml:space="preserve">Об </w:t>
      </w:r>
      <w:r w:rsidRPr="00D34B85">
        <w:rPr>
          <w:rFonts w:eastAsia="Times New Roman"/>
          <w:spacing w:val="-5"/>
          <w:sz w:val="28"/>
          <w:szCs w:val="28"/>
        </w:rPr>
        <w:t>у</w:t>
      </w:r>
      <w:r w:rsidRPr="00D34B85">
        <w:rPr>
          <w:rFonts w:eastAsia="Times New Roman"/>
          <w:spacing w:val="3"/>
          <w:sz w:val="28"/>
          <w:szCs w:val="28"/>
        </w:rPr>
        <w:t>т</w:t>
      </w:r>
      <w:r w:rsidRPr="00D34B85">
        <w:rPr>
          <w:rFonts w:eastAsia="Times New Roman"/>
          <w:sz w:val="28"/>
          <w:szCs w:val="28"/>
        </w:rPr>
        <w:t>в</w:t>
      </w:r>
      <w:r w:rsidRPr="00D34B85">
        <w:rPr>
          <w:rFonts w:eastAsia="Times New Roman"/>
          <w:spacing w:val="-1"/>
          <w:sz w:val="28"/>
          <w:szCs w:val="28"/>
        </w:rPr>
        <w:t>е</w:t>
      </w:r>
      <w:r w:rsidRPr="00D34B85">
        <w:rPr>
          <w:rFonts w:eastAsia="Times New Roman"/>
          <w:sz w:val="28"/>
          <w:szCs w:val="28"/>
        </w:rPr>
        <w:t>рж</w:t>
      </w:r>
      <w:r w:rsidRPr="00D34B85">
        <w:rPr>
          <w:rFonts w:eastAsia="Times New Roman"/>
          <w:spacing w:val="2"/>
          <w:sz w:val="28"/>
          <w:szCs w:val="28"/>
        </w:rPr>
        <w:t>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и</w:t>
      </w:r>
      <w:r w:rsidRPr="00D34B85">
        <w:rPr>
          <w:rFonts w:eastAsia="Times New Roman"/>
          <w:spacing w:val="2"/>
          <w:sz w:val="28"/>
          <w:szCs w:val="28"/>
        </w:rPr>
        <w:t xml:space="preserve"> </w:t>
      </w:r>
      <w:r w:rsidRPr="00D34B85">
        <w:rPr>
          <w:rFonts w:eastAsia="Times New Roman"/>
          <w:sz w:val="28"/>
          <w:szCs w:val="28"/>
        </w:rPr>
        <w:t>го</w:t>
      </w:r>
      <w:r w:rsidRPr="00D34B85">
        <w:rPr>
          <w:rFonts w:eastAsia="Times New Roman"/>
          <w:spacing w:val="1"/>
          <w:sz w:val="28"/>
          <w:szCs w:val="28"/>
        </w:rPr>
        <w:t>с</w:t>
      </w:r>
      <w:r w:rsidRPr="00D34B85">
        <w:rPr>
          <w:rFonts w:eastAsia="Times New Roman"/>
          <w:spacing w:val="-7"/>
          <w:sz w:val="28"/>
          <w:szCs w:val="28"/>
        </w:rPr>
        <w:t>у</w:t>
      </w:r>
      <w:r w:rsidRPr="00D34B85">
        <w:rPr>
          <w:rFonts w:eastAsia="Times New Roman"/>
          <w:spacing w:val="2"/>
          <w:sz w:val="28"/>
          <w:szCs w:val="28"/>
        </w:rPr>
        <w:t>д</w:t>
      </w:r>
      <w:r w:rsidRPr="00D34B85">
        <w:rPr>
          <w:rFonts w:eastAsia="Times New Roman"/>
          <w:spacing w:val="-1"/>
          <w:sz w:val="28"/>
          <w:szCs w:val="28"/>
        </w:rPr>
        <w:t>а</w:t>
      </w:r>
      <w:r w:rsidRPr="00D34B85">
        <w:rPr>
          <w:rFonts w:eastAsia="Times New Roman"/>
          <w:sz w:val="28"/>
          <w:szCs w:val="28"/>
        </w:rPr>
        <w:t>р</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1"/>
          <w:sz w:val="28"/>
          <w:szCs w:val="28"/>
        </w:rPr>
        <w:t>е</w:t>
      </w:r>
      <w:r w:rsidRPr="00D34B85">
        <w:rPr>
          <w:rFonts w:eastAsia="Times New Roman"/>
          <w:spacing w:val="1"/>
          <w:sz w:val="28"/>
          <w:szCs w:val="28"/>
        </w:rPr>
        <w:t>нн</w:t>
      </w:r>
      <w:r w:rsidRPr="00D34B85">
        <w:rPr>
          <w:rFonts w:eastAsia="Times New Roman"/>
          <w:sz w:val="28"/>
          <w:szCs w:val="28"/>
        </w:rPr>
        <w:t xml:space="preserve">ой </w:t>
      </w:r>
      <w:r w:rsidRPr="00D34B85">
        <w:rPr>
          <w:rFonts w:eastAsia="Times New Roman"/>
          <w:spacing w:val="1"/>
          <w:sz w:val="28"/>
          <w:szCs w:val="28"/>
        </w:rPr>
        <w:t>п</w:t>
      </w:r>
      <w:r w:rsidRPr="00D34B85">
        <w:rPr>
          <w:rFonts w:eastAsia="Times New Roman"/>
          <w:sz w:val="28"/>
          <w:szCs w:val="28"/>
        </w:rPr>
        <w:t>рогр</w:t>
      </w:r>
      <w:r w:rsidRPr="00D34B85">
        <w:rPr>
          <w:rFonts w:eastAsia="Times New Roman"/>
          <w:spacing w:val="-1"/>
          <w:sz w:val="28"/>
          <w:szCs w:val="28"/>
        </w:rPr>
        <w:t>амм</w:t>
      </w:r>
      <w:r w:rsidRPr="00D34B85">
        <w:rPr>
          <w:rFonts w:eastAsia="Times New Roman"/>
          <w:sz w:val="28"/>
          <w:szCs w:val="28"/>
        </w:rPr>
        <w:t>ы</w:t>
      </w:r>
      <w:r w:rsidRPr="00D34B85">
        <w:rPr>
          <w:rFonts w:eastAsia="Times New Roman"/>
          <w:spacing w:val="1"/>
          <w:sz w:val="28"/>
          <w:szCs w:val="28"/>
        </w:rPr>
        <w:t xml:space="preserve"> </w:t>
      </w:r>
      <w:r w:rsidRPr="00D34B85">
        <w:rPr>
          <w:rFonts w:eastAsia="Times New Roman"/>
          <w:spacing w:val="-1"/>
          <w:sz w:val="28"/>
          <w:szCs w:val="28"/>
        </w:rPr>
        <w:t>Бе</w:t>
      </w:r>
      <w:r w:rsidRPr="00D34B85">
        <w:rPr>
          <w:rFonts w:eastAsia="Times New Roman"/>
          <w:sz w:val="28"/>
          <w:szCs w:val="28"/>
        </w:rPr>
        <w:t>лг</w:t>
      </w:r>
      <w:r w:rsidRPr="00D34B85">
        <w:rPr>
          <w:rFonts w:eastAsia="Times New Roman"/>
          <w:spacing w:val="5"/>
          <w:sz w:val="28"/>
          <w:szCs w:val="28"/>
        </w:rPr>
        <w:t>о</w:t>
      </w:r>
      <w:r w:rsidRPr="00D34B85">
        <w:rPr>
          <w:rFonts w:eastAsia="Times New Roman"/>
          <w:sz w:val="28"/>
          <w:szCs w:val="28"/>
        </w:rPr>
        <w:t>род</w:t>
      </w:r>
      <w:r w:rsidRPr="00D34B85">
        <w:rPr>
          <w:rFonts w:eastAsia="Times New Roman"/>
          <w:spacing w:val="-1"/>
          <w:sz w:val="28"/>
          <w:szCs w:val="28"/>
        </w:rPr>
        <w:t>с</w:t>
      </w:r>
      <w:r w:rsidRPr="00D34B85">
        <w:rPr>
          <w:rFonts w:eastAsia="Times New Roman"/>
          <w:spacing w:val="1"/>
          <w:sz w:val="28"/>
          <w:szCs w:val="28"/>
        </w:rPr>
        <w:t>к</w:t>
      </w:r>
      <w:r w:rsidRPr="00D34B85">
        <w:rPr>
          <w:rFonts w:eastAsia="Times New Roman"/>
          <w:sz w:val="28"/>
          <w:szCs w:val="28"/>
        </w:rPr>
        <w:t>ой</w:t>
      </w:r>
      <w:r w:rsidRPr="00D34B85">
        <w:rPr>
          <w:rFonts w:eastAsia="Times New Roman"/>
          <w:spacing w:val="2"/>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 xml:space="preserve">ти </w:t>
      </w:r>
      <w:r w:rsidRPr="00D34B85">
        <w:rPr>
          <w:rFonts w:eastAsia="Times New Roman"/>
          <w:spacing w:val="-5"/>
          <w:sz w:val="28"/>
          <w:szCs w:val="28"/>
        </w:rPr>
        <w:t>«</w:t>
      </w:r>
      <w:r w:rsidRPr="00D34B85">
        <w:rPr>
          <w:rFonts w:eastAsia="Times New Roman"/>
          <w:spacing w:val="3"/>
          <w:sz w:val="28"/>
          <w:szCs w:val="28"/>
        </w:rPr>
        <w:t>Р</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z w:val="28"/>
          <w:szCs w:val="28"/>
        </w:rPr>
        <w:t>вит</w:t>
      </w:r>
      <w:r w:rsidRPr="00D34B85">
        <w:rPr>
          <w:rFonts w:eastAsia="Times New Roman"/>
          <w:spacing w:val="2"/>
          <w:sz w:val="28"/>
          <w:szCs w:val="28"/>
        </w:rPr>
        <w:t>и</w:t>
      </w:r>
      <w:r w:rsidRPr="00D34B85">
        <w:rPr>
          <w:rFonts w:eastAsia="Times New Roman"/>
          <w:sz w:val="28"/>
          <w:szCs w:val="28"/>
        </w:rPr>
        <w:t>е обр</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z w:val="28"/>
          <w:szCs w:val="28"/>
        </w:rPr>
        <w:t>ов</w:t>
      </w:r>
      <w:r w:rsidRPr="00D34B85">
        <w:rPr>
          <w:rFonts w:eastAsia="Times New Roman"/>
          <w:spacing w:val="-1"/>
          <w:sz w:val="28"/>
          <w:szCs w:val="28"/>
        </w:rPr>
        <w:t>а</w:t>
      </w:r>
      <w:r w:rsidRPr="00D34B85">
        <w:rPr>
          <w:rFonts w:eastAsia="Times New Roman"/>
          <w:spacing w:val="1"/>
          <w:sz w:val="28"/>
          <w:szCs w:val="28"/>
        </w:rPr>
        <w:t>н</w:t>
      </w:r>
      <w:r w:rsidRPr="00D34B85">
        <w:rPr>
          <w:rFonts w:eastAsia="Times New Roman"/>
          <w:spacing w:val="-1"/>
          <w:sz w:val="28"/>
          <w:szCs w:val="28"/>
        </w:rPr>
        <w:t>и</w:t>
      </w:r>
      <w:r w:rsidRPr="00D34B85">
        <w:rPr>
          <w:rFonts w:eastAsia="Times New Roman"/>
          <w:sz w:val="28"/>
          <w:szCs w:val="28"/>
        </w:rPr>
        <w:t xml:space="preserve">я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1"/>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2"/>
          <w:sz w:val="28"/>
          <w:szCs w:val="28"/>
        </w:rPr>
        <w:t xml:space="preserve"> </w:t>
      </w:r>
      <w:r w:rsidRPr="00D34B85">
        <w:rPr>
          <w:rFonts w:eastAsia="Times New Roman"/>
          <w:spacing w:val="1"/>
          <w:sz w:val="28"/>
          <w:szCs w:val="28"/>
        </w:rPr>
        <w:t>н</w:t>
      </w:r>
      <w:r w:rsidRPr="00D34B85">
        <w:rPr>
          <w:rFonts w:eastAsia="Times New Roman"/>
          <w:sz w:val="28"/>
          <w:szCs w:val="28"/>
        </w:rPr>
        <w:t>а</w:t>
      </w:r>
      <w:r w:rsidRPr="00D34B85">
        <w:rPr>
          <w:rFonts w:eastAsia="Times New Roman"/>
          <w:spacing w:val="-1"/>
          <w:sz w:val="28"/>
          <w:szCs w:val="28"/>
        </w:rPr>
        <w:t xml:space="preserve"> </w:t>
      </w:r>
      <w:r w:rsidRPr="00D34B85">
        <w:rPr>
          <w:rFonts w:eastAsia="Times New Roman"/>
          <w:sz w:val="28"/>
          <w:szCs w:val="28"/>
        </w:rPr>
        <w:t>201</w:t>
      </w:r>
      <w:r w:rsidRPr="00D34B85">
        <w:rPr>
          <w:rFonts w:eastAsia="Times New Roman"/>
          <w:spacing w:val="1"/>
          <w:sz w:val="28"/>
          <w:szCs w:val="28"/>
        </w:rPr>
        <w:t>4</w:t>
      </w:r>
      <w:r w:rsidRPr="00D34B85">
        <w:rPr>
          <w:rFonts w:eastAsia="Times New Roman"/>
          <w:spacing w:val="-1"/>
          <w:sz w:val="28"/>
          <w:szCs w:val="28"/>
        </w:rPr>
        <w:t>-</w:t>
      </w:r>
      <w:r w:rsidRPr="00D34B85">
        <w:rPr>
          <w:rFonts w:eastAsia="Times New Roman"/>
          <w:sz w:val="28"/>
          <w:szCs w:val="28"/>
        </w:rPr>
        <w:t>2020 год</w:t>
      </w:r>
      <w:r w:rsidRPr="00D34B85">
        <w:rPr>
          <w:rFonts w:eastAsia="Times New Roman"/>
          <w:spacing w:val="4"/>
          <w:sz w:val="28"/>
          <w:szCs w:val="28"/>
        </w:rPr>
        <w:t>ы</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67031">
      <w:pPr>
        <w:tabs>
          <w:tab w:val="left" w:pos="12758"/>
        </w:tabs>
        <w:ind w:right="-43" w:firstLine="709"/>
        <w:rPr>
          <w:rFonts w:eastAsia="Times New Roman"/>
          <w:sz w:val="28"/>
          <w:szCs w:val="28"/>
        </w:rPr>
      </w:pPr>
      <w:r w:rsidRPr="00D34B85">
        <w:rPr>
          <w:rFonts w:eastAsia="Times New Roman"/>
          <w:sz w:val="28"/>
          <w:szCs w:val="28"/>
        </w:rPr>
        <w:lastRenderedPageBreak/>
        <w:t>По</w:t>
      </w:r>
      <w:r w:rsidRPr="00D34B85">
        <w:rPr>
          <w:rFonts w:eastAsia="Times New Roman"/>
          <w:spacing w:val="-1"/>
          <w:sz w:val="28"/>
          <w:szCs w:val="28"/>
        </w:rPr>
        <w:t>с</w:t>
      </w:r>
      <w:r w:rsidRPr="00D34B85">
        <w:rPr>
          <w:rFonts w:eastAsia="Times New Roman"/>
          <w:sz w:val="28"/>
          <w:szCs w:val="28"/>
        </w:rPr>
        <w:t>та</w:t>
      </w:r>
      <w:r w:rsidRPr="00D34B85">
        <w:rPr>
          <w:rFonts w:eastAsia="Times New Roman"/>
          <w:spacing w:val="1"/>
          <w:sz w:val="28"/>
          <w:szCs w:val="28"/>
        </w:rPr>
        <w:t>н</w:t>
      </w:r>
      <w:r w:rsidRPr="00D34B85">
        <w:rPr>
          <w:rFonts w:eastAsia="Times New Roman"/>
          <w:sz w:val="28"/>
          <w:szCs w:val="28"/>
        </w:rPr>
        <w:t>овл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е Пр</w:t>
      </w:r>
      <w:r w:rsidRPr="00D34B85">
        <w:rPr>
          <w:rFonts w:eastAsia="Times New Roman"/>
          <w:spacing w:val="-1"/>
          <w:sz w:val="28"/>
          <w:szCs w:val="28"/>
        </w:rPr>
        <w:t>а</w:t>
      </w:r>
      <w:r w:rsidRPr="00D34B85">
        <w:rPr>
          <w:rFonts w:eastAsia="Times New Roman"/>
          <w:sz w:val="28"/>
          <w:szCs w:val="28"/>
        </w:rPr>
        <w:t>вител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тва</w:t>
      </w:r>
      <w:r w:rsidRPr="00D34B85">
        <w:rPr>
          <w:rFonts w:eastAsia="Times New Roman"/>
          <w:spacing w:val="1"/>
          <w:sz w:val="28"/>
          <w:szCs w:val="28"/>
        </w:rPr>
        <w:t xml:space="preserve">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3"/>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
          <w:sz w:val="28"/>
          <w:szCs w:val="28"/>
        </w:rPr>
        <w:t xml:space="preserve"> </w:t>
      </w:r>
      <w:r w:rsidRPr="00D34B85">
        <w:rPr>
          <w:rFonts w:eastAsia="Times New Roman"/>
          <w:sz w:val="28"/>
          <w:szCs w:val="28"/>
        </w:rPr>
        <w:t>от 28.10.20</w:t>
      </w:r>
      <w:r w:rsidRPr="00D34B85">
        <w:rPr>
          <w:rFonts w:eastAsia="Times New Roman"/>
          <w:spacing w:val="-2"/>
          <w:sz w:val="28"/>
          <w:szCs w:val="28"/>
        </w:rPr>
        <w:t>1</w:t>
      </w:r>
      <w:r w:rsidRPr="00D34B85">
        <w:rPr>
          <w:rFonts w:eastAsia="Times New Roman"/>
          <w:sz w:val="28"/>
          <w:szCs w:val="28"/>
        </w:rPr>
        <w:t>3</w:t>
      </w:r>
      <w:r w:rsidRPr="00D34B85">
        <w:rPr>
          <w:rFonts w:eastAsia="Times New Roman"/>
          <w:spacing w:val="1"/>
          <w:sz w:val="28"/>
          <w:szCs w:val="28"/>
        </w:rPr>
        <w:t xml:space="preserve"> </w:t>
      </w:r>
      <w:r w:rsidRPr="00D34B85">
        <w:rPr>
          <w:rFonts w:eastAsia="Times New Roman"/>
          <w:sz w:val="28"/>
          <w:szCs w:val="28"/>
        </w:rPr>
        <w:t>№ 43</w:t>
      </w:r>
      <w:r w:rsidRPr="00D34B85">
        <w:rPr>
          <w:rFonts w:eastAsia="Times New Roman"/>
          <w:spacing w:val="5"/>
          <w:sz w:val="28"/>
          <w:szCs w:val="28"/>
        </w:rPr>
        <w:t>1</w:t>
      </w:r>
      <w:r w:rsidRPr="00D34B85">
        <w:rPr>
          <w:rFonts w:eastAsia="Times New Roman"/>
          <w:spacing w:val="-1"/>
          <w:sz w:val="28"/>
          <w:szCs w:val="28"/>
        </w:rPr>
        <w:t>-</w:t>
      </w:r>
      <w:r w:rsidRPr="00D34B85">
        <w:rPr>
          <w:rFonts w:eastAsia="Times New Roman"/>
          <w:spacing w:val="1"/>
          <w:sz w:val="28"/>
          <w:szCs w:val="28"/>
        </w:rPr>
        <w:t>п</w:t>
      </w:r>
      <w:r w:rsidRPr="00D34B85">
        <w:rPr>
          <w:rFonts w:eastAsia="Times New Roman"/>
          <w:sz w:val="28"/>
          <w:szCs w:val="28"/>
        </w:rPr>
        <w:t>п</w:t>
      </w:r>
      <w:r w:rsidRPr="00D34B85">
        <w:rPr>
          <w:rFonts w:eastAsia="Times New Roman"/>
          <w:spacing w:val="3"/>
          <w:sz w:val="28"/>
          <w:szCs w:val="28"/>
        </w:rPr>
        <w:t xml:space="preserve"> </w:t>
      </w:r>
      <w:r w:rsidRPr="00D34B85">
        <w:rPr>
          <w:rFonts w:eastAsia="Times New Roman"/>
          <w:spacing w:val="-7"/>
          <w:sz w:val="28"/>
          <w:szCs w:val="28"/>
        </w:rPr>
        <w:t>«</w:t>
      </w:r>
      <w:r w:rsidRPr="00D34B85">
        <w:rPr>
          <w:rFonts w:eastAsia="Times New Roman"/>
          <w:sz w:val="28"/>
          <w:szCs w:val="28"/>
        </w:rPr>
        <w:t xml:space="preserve">Об </w:t>
      </w:r>
      <w:r w:rsidRPr="00D34B85">
        <w:rPr>
          <w:rFonts w:eastAsia="Times New Roman"/>
          <w:spacing w:val="-5"/>
          <w:sz w:val="28"/>
          <w:szCs w:val="28"/>
        </w:rPr>
        <w:t>у</w:t>
      </w:r>
      <w:r w:rsidRPr="00D34B85">
        <w:rPr>
          <w:rFonts w:eastAsia="Times New Roman"/>
          <w:spacing w:val="3"/>
          <w:sz w:val="28"/>
          <w:szCs w:val="28"/>
        </w:rPr>
        <w:t>т</w:t>
      </w:r>
      <w:r w:rsidRPr="00D34B85">
        <w:rPr>
          <w:rFonts w:eastAsia="Times New Roman"/>
          <w:sz w:val="28"/>
          <w:szCs w:val="28"/>
        </w:rPr>
        <w:t>в</w:t>
      </w:r>
      <w:r w:rsidRPr="00D34B85">
        <w:rPr>
          <w:rFonts w:eastAsia="Times New Roman"/>
          <w:spacing w:val="-1"/>
          <w:sz w:val="28"/>
          <w:szCs w:val="28"/>
        </w:rPr>
        <w:t>е</w:t>
      </w:r>
      <w:r w:rsidRPr="00D34B85">
        <w:rPr>
          <w:rFonts w:eastAsia="Times New Roman"/>
          <w:sz w:val="28"/>
          <w:szCs w:val="28"/>
        </w:rPr>
        <w:t>рж</w:t>
      </w:r>
      <w:r w:rsidRPr="00D34B85">
        <w:rPr>
          <w:rFonts w:eastAsia="Times New Roman"/>
          <w:spacing w:val="2"/>
          <w:sz w:val="28"/>
          <w:szCs w:val="28"/>
        </w:rPr>
        <w:t>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Стратег</w:t>
      </w:r>
      <w:r w:rsidRPr="00D34B85">
        <w:rPr>
          <w:rFonts w:eastAsia="Times New Roman"/>
          <w:spacing w:val="-2"/>
          <w:sz w:val="28"/>
          <w:szCs w:val="28"/>
        </w:rPr>
        <w:t>и</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р</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z w:val="28"/>
          <w:szCs w:val="28"/>
        </w:rPr>
        <w:t>вит</w:t>
      </w:r>
      <w:r w:rsidRPr="00D34B85">
        <w:rPr>
          <w:rFonts w:eastAsia="Times New Roman"/>
          <w:spacing w:val="2"/>
          <w:sz w:val="28"/>
          <w:szCs w:val="28"/>
        </w:rPr>
        <w:t>и</w:t>
      </w:r>
      <w:r w:rsidRPr="00D34B85">
        <w:rPr>
          <w:rFonts w:eastAsia="Times New Roman"/>
          <w:sz w:val="28"/>
          <w:szCs w:val="28"/>
        </w:rPr>
        <w:t>я дош</w:t>
      </w:r>
      <w:r w:rsidRPr="00D34B85">
        <w:rPr>
          <w:rFonts w:eastAsia="Times New Roman"/>
          <w:spacing w:val="1"/>
          <w:sz w:val="28"/>
          <w:szCs w:val="28"/>
        </w:rPr>
        <w:t>к</w:t>
      </w:r>
      <w:r w:rsidRPr="00D34B85">
        <w:rPr>
          <w:rFonts w:eastAsia="Times New Roman"/>
          <w:sz w:val="28"/>
          <w:szCs w:val="28"/>
        </w:rPr>
        <w:t>о</w:t>
      </w:r>
      <w:r w:rsidRPr="00D34B85">
        <w:rPr>
          <w:rFonts w:eastAsia="Times New Roman"/>
          <w:spacing w:val="-2"/>
          <w:sz w:val="28"/>
          <w:szCs w:val="28"/>
        </w:rPr>
        <w:t>л</w:t>
      </w:r>
      <w:r w:rsidRPr="00D34B85">
        <w:rPr>
          <w:rFonts w:eastAsia="Times New Roman"/>
          <w:spacing w:val="1"/>
          <w:sz w:val="28"/>
          <w:szCs w:val="28"/>
        </w:rPr>
        <w:t>ь</w:t>
      </w:r>
      <w:r w:rsidRPr="00D34B85">
        <w:rPr>
          <w:rFonts w:eastAsia="Times New Roman"/>
          <w:spacing w:val="-1"/>
          <w:sz w:val="28"/>
          <w:szCs w:val="28"/>
        </w:rPr>
        <w:t>н</w:t>
      </w:r>
      <w:r w:rsidRPr="00D34B85">
        <w:rPr>
          <w:rFonts w:eastAsia="Times New Roman"/>
          <w:sz w:val="28"/>
          <w:szCs w:val="28"/>
        </w:rPr>
        <w:t>ого, общ</w:t>
      </w:r>
      <w:r w:rsidRPr="00D34B85">
        <w:rPr>
          <w:rFonts w:eastAsia="Times New Roman"/>
          <w:spacing w:val="-1"/>
          <w:sz w:val="28"/>
          <w:szCs w:val="28"/>
        </w:rPr>
        <w:t>е</w:t>
      </w:r>
      <w:r w:rsidRPr="00D34B85">
        <w:rPr>
          <w:rFonts w:eastAsia="Times New Roman"/>
          <w:sz w:val="28"/>
          <w:szCs w:val="28"/>
        </w:rPr>
        <w:t>го и</w:t>
      </w:r>
      <w:r w:rsidRPr="00D34B85">
        <w:rPr>
          <w:rFonts w:eastAsia="Times New Roman"/>
          <w:spacing w:val="1"/>
          <w:sz w:val="28"/>
          <w:szCs w:val="28"/>
        </w:rPr>
        <w:t xml:space="preserve"> </w:t>
      </w:r>
      <w:r w:rsidRPr="00D34B85">
        <w:rPr>
          <w:rFonts w:eastAsia="Times New Roman"/>
          <w:sz w:val="28"/>
          <w:szCs w:val="28"/>
        </w:rPr>
        <w:t>до</w:t>
      </w:r>
      <w:r w:rsidRPr="00D34B85">
        <w:rPr>
          <w:rFonts w:eastAsia="Times New Roman"/>
          <w:spacing w:val="1"/>
          <w:sz w:val="28"/>
          <w:szCs w:val="28"/>
        </w:rPr>
        <w:t>п</w:t>
      </w:r>
      <w:r w:rsidRPr="00D34B85">
        <w:rPr>
          <w:rFonts w:eastAsia="Times New Roman"/>
          <w:sz w:val="28"/>
          <w:szCs w:val="28"/>
        </w:rPr>
        <w:t>ол</w:t>
      </w:r>
      <w:r w:rsidRPr="00D34B85">
        <w:rPr>
          <w:rFonts w:eastAsia="Times New Roman"/>
          <w:spacing w:val="1"/>
          <w:sz w:val="28"/>
          <w:szCs w:val="28"/>
        </w:rPr>
        <w:t>ни</w:t>
      </w:r>
      <w:r w:rsidRPr="00D34B85">
        <w:rPr>
          <w:rFonts w:eastAsia="Times New Roman"/>
          <w:sz w:val="28"/>
          <w:szCs w:val="28"/>
        </w:rPr>
        <w:t>тел</w:t>
      </w:r>
      <w:r w:rsidRPr="00D34B85">
        <w:rPr>
          <w:rFonts w:eastAsia="Times New Roman"/>
          <w:spacing w:val="1"/>
          <w:sz w:val="28"/>
          <w:szCs w:val="28"/>
        </w:rPr>
        <w:t>ьн</w:t>
      </w:r>
      <w:r w:rsidRPr="00D34B85">
        <w:rPr>
          <w:rFonts w:eastAsia="Times New Roman"/>
          <w:sz w:val="28"/>
          <w:szCs w:val="28"/>
        </w:rPr>
        <w:t>ого обр</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z w:val="28"/>
          <w:szCs w:val="28"/>
        </w:rPr>
        <w:t>ов</w:t>
      </w:r>
      <w:r w:rsidRPr="00D34B85">
        <w:rPr>
          <w:rFonts w:eastAsia="Times New Roman"/>
          <w:spacing w:val="-1"/>
          <w:sz w:val="28"/>
          <w:szCs w:val="28"/>
        </w:rPr>
        <w:t>а</w:t>
      </w:r>
      <w:r w:rsidRPr="00D34B85">
        <w:rPr>
          <w:rFonts w:eastAsia="Times New Roman"/>
          <w:spacing w:val="1"/>
          <w:sz w:val="28"/>
          <w:szCs w:val="28"/>
        </w:rPr>
        <w:t>н</w:t>
      </w:r>
      <w:r w:rsidRPr="00D34B85">
        <w:rPr>
          <w:rFonts w:eastAsia="Times New Roman"/>
          <w:spacing w:val="-1"/>
          <w:sz w:val="28"/>
          <w:szCs w:val="28"/>
        </w:rPr>
        <w:t>и</w:t>
      </w:r>
      <w:r w:rsidRPr="00D34B85">
        <w:rPr>
          <w:rFonts w:eastAsia="Times New Roman"/>
          <w:sz w:val="28"/>
          <w:szCs w:val="28"/>
        </w:rPr>
        <w:t xml:space="preserve">я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1"/>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2"/>
          <w:sz w:val="28"/>
          <w:szCs w:val="28"/>
        </w:rPr>
        <w:t xml:space="preserve"> </w:t>
      </w:r>
      <w:r w:rsidRPr="00D34B85">
        <w:rPr>
          <w:rFonts w:eastAsia="Times New Roman"/>
          <w:spacing w:val="1"/>
          <w:sz w:val="28"/>
          <w:szCs w:val="28"/>
        </w:rPr>
        <w:t>н</w:t>
      </w:r>
      <w:r w:rsidRPr="00D34B85">
        <w:rPr>
          <w:rFonts w:eastAsia="Times New Roman"/>
          <w:sz w:val="28"/>
          <w:szCs w:val="28"/>
        </w:rPr>
        <w:t>а</w:t>
      </w:r>
      <w:r w:rsidRPr="00D34B85">
        <w:rPr>
          <w:rFonts w:eastAsia="Times New Roman"/>
          <w:spacing w:val="-1"/>
          <w:sz w:val="28"/>
          <w:szCs w:val="28"/>
        </w:rPr>
        <w:t xml:space="preserve"> </w:t>
      </w:r>
      <w:r w:rsidRPr="00D34B85">
        <w:rPr>
          <w:rFonts w:eastAsia="Times New Roman"/>
          <w:sz w:val="28"/>
          <w:szCs w:val="28"/>
        </w:rPr>
        <w:t>201</w:t>
      </w:r>
      <w:r w:rsidRPr="00D34B85">
        <w:rPr>
          <w:rFonts w:eastAsia="Times New Roman"/>
          <w:spacing w:val="1"/>
          <w:sz w:val="28"/>
          <w:szCs w:val="28"/>
        </w:rPr>
        <w:t>3</w:t>
      </w:r>
      <w:r w:rsidRPr="00D34B85">
        <w:rPr>
          <w:rFonts w:eastAsia="Times New Roman"/>
          <w:spacing w:val="-1"/>
          <w:sz w:val="28"/>
          <w:szCs w:val="28"/>
        </w:rPr>
        <w:t>-</w:t>
      </w:r>
      <w:r w:rsidRPr="00D34B85">
        <w:rPr>
          <w:rFonts w:eastAsia="Times New Roman"/>
          <w:sz w:val="28"/>
          <w:szCs w:val="28"/>
        </w:rPr>
        <w:t>2020 год</w:t>
      </w:r>
      <w:r w:rsidRPr="00D34B85">
        <w:rPr>
          <w:rFonts w:eastAsia="Times New Roman"/>
          <w:spacing w:val="4"/>
          <w:sz w:val="28"/>
          <w:szCs w:val="28"/>
        </w:rPr>
        <w:t>ы</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67031">
      <w:pPr>
        <w:tabs>
          <w:tab w:val="left" w:pos="12758"/>
        </w:tabs>
        <w:ind w:right="-43" w:firstLine="709"/>
        <w:rPr>
          <w:rFonts w:eastAsia="Times New Roman"/>
          <w:sz w:val="28"/>
          <w:szCs w:val="28"/>
        </w:rPr>
      </w:pPr>
      <w:r w:rsidRPr="00D34B85">
        <w:rPr>
          <w:rFonts w:eastAsia="Times New Roman"/>
          <w:spacing w:val="1"/>
          <w:sz w:val="28"/>
          <w:szCs w:val="28"/>
        </w:rPr>
        <w:t>Р</w:t>
      </w:r>
      <w:r w:rsidRPr="00D34B85">
        <w:rPr>
          <w:rFonts w:eastAsia="Times New Roman"/>
          <w:spacing w:val="-1"/>
          <w:sz w:val="28"/>
          <w:szCs w:val="28"/>
        </w:rPr>
        <w:t>ас</w:t>
      </w:r>
      <w:r w:rsidRPr="00D34B85">
        <w:rPr>
          <w:rFonts w:eastAsia="Times New Roman"/>
          <w:spacing w:val="1"/>
          <w:sz w:val="28"/>
          <w:szCs w:val="28"/>
        </w:rPr>
        <w:t>п</w:t>
      </w:r>
      <w:r w:rsidRPr="00D34B85">
        <w:rPr>
          <w:rFonts w:eastAsia="Times New Roman"/>
          <w:sz w:val="28"/>
          <w:szCs w:val="28"/>
        </w:rPr>
        <w:t>оряж</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е</w:t>
      </w:r>
      <w:r w:rsidRPr="00D34B85">
        <w:rPr>
          <w:rFonts w:eastAsia="Times New Roman"/>
          <w:spacing w:val="1"/>
          <w:sz w:val="28"/>
          <w:szCs w:val="28"/>
        </w:rPr>
        <w:t xml:space="preserve"> </w:t>
      </w:r>
      <w:r w:rsidRPr="00D34B85">
        <w:rPr>
          <w:rFonts w:eastAsia="Times New Roman"/>
          <w:sz w:val="28"/>
          <w:szCs w:val="28"/>
        </w:rPr>
        <w:t>Пр</w:t>
      </w:r>
      <w:r w:rsidRPr="00D34B85">
        <w:rPr>
          <w:rFonts w:eastAsia="Times New Roman"/>
          <w:spacing w:val="-1"/>
          <w:sz w:val="28"/>
          <w:szCs w:val="28"/>
        </w:rPr>
        <w:t>а</w:t>
      </w:r>
      <w:r w:rsidRPr="00D34B85">
        <w:rPr>
          <w:rFonts w:eastAsia="Times New Roman"/>
          <w:sz w:val="28"/>
          <w:szCs w:val="28"/>
        </w:rPr>
        <w:t>ви</w:t>
      </w:r>
      <w:r w:rsidRPr="00D34B85">
        <w:rPr>
          <w:rFonts w:eastAsia="Times New Roman"/>
          <w:spacing w:val="-2"/>
          <w:sz w:val="28"/>
          <w:szCs w:val="28"/>
        </w:rPr>
        <w:t>т</w:t>
      </w:r>
      <w:r w:rsidRPr="00D34B85">
        <w:rPr>
          <w:rFonts w:eastAsia="Times New Roman"/>
          <w:spacing w:val="-1"/>
          <w:sz w:val="28"/>
          <w:szCs w:val="28"/>
        </w:rPr>
        <w:t>е</w:t>
      </w:r>
      <w:r w:rsidRPr="00D34B85">
        <w:rPr>
          <w:rFonts w:eastAsia="Times New Roman"/>
          <w:sz w:val="28"/>
          <w:szCs w:val="28"/>
        </w:rPr>
        <w:t>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тва</w:t>
      </w:r>
      <w:r w:rsidRPr="00D34B85">
        <w:rPr>
          <w:rFonts w:eastAsia="Times New Roman"/>
          <w:spacing w:val="1"/>
          <w:sz w:val="28"/>
          <w:szCs w:val="28"/>
        </w:rPr>
        <w:t xml:space="preserve">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4"/>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4"/>
          <w:sz w:val="28"/>
          <w:szCs w:val="28"/>
        </w:rPr>
        <w:t xml:space="preserve"> </w:t>
      </w:r>
      <w:r w:rsidRPr="00D34B85">
        <w:rPr>
          <w:rFonts w:eastAsia="Times New Roman"/>
          <w:sz w:val="28"/>
          <w:szCs w:val="28"/>
        </w:rPr>
        <w:t>от 12.04.2</w:t>
      </w:r>
      <w:r w:rsidRPr="00D34B85">
        <w:rPr>
          <w:rFonts w:eastAsia="Times New Roman"/>
          <w:spacing w:val="-2"/>
          <w:sz w:val="28"/>
          <w:szCs w:val="28"/>
        </w:rPr>
        <w:t>0</w:t>
      </w:r>
      <w:r w:rsidRPr="00D34B85">
        <w:rPr>
          <w:rFonts w:eastAsia="Times New Roman"/>
          <w:sz w:val="28"/>
          <w:szCs w:val="28"/>
        </w:rPr>
        <w:t>10</w:t>
      </w:r>
      <w:r w:rsidRPr="00D34B85">
        <w:rPr>
          <w:rFonts w:eastAsia="Times New Roman"/>
          <w:spacing w:val="2"/>
          <w:sz w:val="28"/>
          <w:szCs w:val="28"/>
        </w:rPr>
        <w:t xml:space="preserve"> </w:t>
      </w:r>
      <w:r w:rsidRPr="00D34B85">
        <w:rPr>
          <w:rFonts w:eastAsia="Times New Roman"/>
          <w:sz w:val="28"/>
          <w:szCs w:val="28"/>
        </w:rPr>
        <w:t>№</w:t>
      </w:r>
      <w:r w:rsidRPr="00D34B85">
        <w:rPr>
          <w:rFonts w:eastAsia="Times New Roman"/>
          <w:spacing w:val="1"/>
          <w:sz w:val="28"/>
          <w:szCs w:val="28"/>
        </w:rPr>
        <w:t xml:space="preserve"> </w:t>
      </w:r>
      <w:r w:rsidRPr="00D34B85">
        <w:rPr>
          <w:rFonts w:eastAsia="Times New Roman"/>
          <w:sz w:val="28"/>
          <w:szCs w:val="28"/>
        </w:rPr>
        <w:t>14</w:t>
      </w:r>
      <w:r w:rsidRPr="00D34B85">
        <w:rPr>
          <w:rFonts w:eastAsia="Times New Roman"/>
          <w:spacing w:val="5"/>
          <w:sz w:val="28"/>
          <w:szCs w:val="28"/>
        </w:rPr>
        <w:t>3</w:t>
      </w:r>
      <w:r w:rsidRPr="00D34B85">
        <w:rPr>
          <w:rFonts w:eastAsia="Times New Roman"/>
          <w:spacing w:val="-1"/>
          <w:sz w:val="28"/>
          <w:szCs w:val="28"/>
        </w:rPr>
        <w:t>-</w:t>
      </w:r>
      <w:r w:rsidRPr="00D34B85">
        <w:rPr>
          <w:rFonts w:eastAsia="Times New Roman"/>
          <w:sz w:val="28"/>
          <w:szCs w:val="28"/>
        </w:rPr>
        <w:t>рп</w:t>
      </w:r>
      <w:r w:rsidRPr="00D34B85">
        <w:rPr>
          <w:rFonts w:eastAsia="Times New Roman"/>
          <w:spacing w:val="6"/>
          <w:sz w:val="28"/>
          <w:szCs w:val="28"/>
        </w:rPr>
        <w:t xml:space="preserve"> </w:t>
      </w:r>
      <w:r w:rsidRPr="00D34B85">
        <w:rPr>
          <w:rFonts w:eastAsia="Times New Roman"/>
          <w:spacing w:val="-5"/>
          <w:sz w:val="28"/>
          <w:szCs w:val="28"/>
        </w:rPr>
        <w:t>«</w:t>
      </w:r>
      <w:r w:rsidRPr="00D34B85">
        <w:rPr>
          <w:rFonts w:eastAsia="Times New Roman"/>
          <w:sz w:val="28"/>
          <w:szCs w:val="28"/>
        </w:rPr>
        <w:t xml:space="preserve">О </w:t>
      </w:r>
      <w:r w:rsidRPr="00D34B85">
        <w:rPr>
          <w:rFonts w:eastAsia="Times New Roman"/>
          <w:spacing w:val="1"/>
          <w:sz w:val="28"/>
          <w:szCs w:val="28"/>
        </w:rPr>
        <w:t>н</w:t>
      </w:r>
      <w:r w:rsidRPr="00D34B85">
        <w:rPr>
          <w:rFonts w:eastAsia="Times New Roman"/>
          <w:sz w:val="28"/>
          <w:szCs w:val="28"/>
        </w:rPr>
        <w:t>ор</w:t>
      </w:r>
      <w:r w:rsidRPr="00D34B85">
        <w:rPr>
          <w:rFonts w:eastAsia="Times New Roman"/>
          <w:spacing w:val="-1"/>
          <w:sz w:val="28"/>
          <w:szCs w:val="28"/>
        </w:rPr>
        <w:t>ма</w:t>
      </w:r>
      <w:r w:rsidRPr="00D34B85">
        <w:rPr>
          <w:rFonts w:eastAsia="Times New Roman"/>
          <w:sz w:val="28"/>
          <w:szCs w:val="28"/>
        </w:rPr>
        <w:t>т</w:t>
      </w:r>
      <w:r w:rsidRPr="00D34B85">
        <w:rPr>
          <w:rFonts w:eastAsia="Times New Roman"/>
          <w:spacing w:val="2"/>
          <w:sz w:val="28"/>
          <w:szCs w:val="28"/>
        </w:rPr>
        <w:t>и</w:t>
      </w:r>
      <w:r w:rsidRPr="00D34B85">
        <w:rPr>
          <w:rFonts w:eastAsia="Times New Roman"/>
          <w:sz w:val="28"/>
          <w:szCs w:val="28"/>
        </w:rPr>
        <w:t>в</w:t>
      </w:r>
      <w:r w:rsidRPr="00D34B85">
        <w:rPr>
          <w:rFonts w:eastAsia="Times New Roman"/>
          <w:spacing w:val="-1"/>
          <w:sz w:val="28"/>
          <w:szCs w:val="28"/>
        </w:rPr>
        <w:t>а</w:t>
      </w:r>
      <w:r w:rsidRPr="00D34B85">
        <w:rPr>
          <w:rFonts w:eastAsia="Times New Roman"/>
          <w:sz w:val="28"/>
          <w:szCs w:val="28"/>
        </w:rPr>
        <w:t>х</w:t>
      </w:r>
      <w:r w:rsidRPr="00D34B85">
        <w:rPr>
          <w:rFonts w:eastAsia="Times New Roman"/>
          <w:spacing w:val="7"/>
          <w:sz w:val="28"/>
          <w:szCs w:val="28"/>
        </w:rPr>
        <w:t xml:space="preserve"> </w:t>
      </w:r>
      <w:r w:rsidRPr="00D34B85">
        <w:rPr>
          <w:rFonts w:eastAsia="Times New Roman"/>
          <w:spacing w:val="1"/>
          <w:sz w:val="28"/>
          <w:szCs w:val="28"/>
        </w:rPr>
        <w:t>п</w:t>
      </w:r>
      <w:r w:rsidRPr="00D34B85">
        <w:rPr>
          <w:rFonts w:eastAsia="Times New Roman"/>
          <w:sz w:val="28"/>
          <w:szCs w:val="28"/>
        </w:rPr>
        <w:t>о</w:t>
      </w:r>
      <w:r w:rsidRPr="00D34B85">
        <w:rPr>
          <w:rFonts w:eastAsia="Times New Roman"/>
          <w:spacing w:val="8"/>
          <w:sz w:val="28"/>
          <w:szCs w:val="28"/>
        </w:rPr>
        <w:t xml:space="preserve"> </w:t>
      </w:r>
      <w:r w:rsidRPr="00D34B85">
        <w:rPr>
          <w:rFonts w:eastAsia="Times New Roman"/>
          <w:spacing w:val="-1"/>
          <w:sz w:val="28"/>
          <w:szCs w:val="28"/>
        </w:rPr>
        <w:t>ми</w:t>
      </w:r>
      <w:r w:rsidRPr="00D34B85">
        <w:rPr>
          <w:rFonts w:eastAsia="Times New Roman"/>
          <w:spacing w:val="1"/>
          <w:sz w:val="28"/>
          <w:szCs w:val="28"/>
        </w:rPr>
        <w:t>ни</w:t>
      </w:r>
      <w:r w:rsidRPr="00D34B85">
        <w:rPr>
          <w:rFonts w:eastAsia="Times New Roman"/>
          <w:spacing w:val="-1"/>
          <w:sz w:val="28"/>
          <w:szCs w:val="28"/>
        </w:rPr>
        <w:t>м</w:t>
      </w:r>
      <w:r w:rsidRPr="00D34B85">
        <w:rPr>
          <w:rFonts w:eastAsia="Times New Roman"/>
          <w:spacing w:val="-3"/>
          <w:sz w:val="28"/>
          <w:szCs w:val="28"/>
        </w:rPr>
        <w:t>а</w:t>
      </w:r>
      <w:r w:rsidRPr="00D34B85">
        <w:rPr>
          <w:rFonts w:eastAsia="Times New Roman"/>
          <w:sz w:val="28"/>
          <w:szCs w:val="28"/>
        </w:rPr>
        <w:t>л</w:t>
      </w:r>
      <w:r w:rsidRPr="00D34B85">
        <w:rPr>
          <w:rFonts w:eastAsia="Times New Roman"/>
          <w:spacing w:val="1"/>
          <w:sz w:val="28"/>
          <w:szCs w:val="28"/>
        </w:rPr>
        <w:t>ьн</w:t>
      </w:r>
      <w:r w:rsidRPr="00D34B85">
        <w:rPr>
          <w:rFonts w:eastAsia="Times New Roman"/>
          <w:sz w:val="28"/>
          <w:szCs w:val="28"/>
        </w:rPr>
        <w:t>о</w:t>
      </w:r>
      <w:r w:rsidRPr="00D34B85">
        <w:rPr>
          <w:rFonts w:eastAsia="Times New Roman"/>
          <w:spacing w:val="1"/>
          <w:sz w:val="28"/>
          <w:szCs w:val="28"/>
        </w:rPr>
        <w:t>м</w:t>
      </w:r>
      <w:r w:rsidRPr="00D34B85">
        <w:rPr>
          <w:rFonts w:eastAsia="Times New Roman"/>
          <w:sz w:val="28"/>
          <w:szCs w:val="28"/>
        </w:rPr>
        <w:t>у об</w:t>
      </w:r>
      <w:r w:rsidRPr="00D34B85">
        <w:rPr>
          <w:rFonts w:eastAsia="Times New Roman"/>
          <w:spacing w:val="1"/>
          <w:sz w:val="28"/>
          <w:szCs w:val="28"/>
        </w:rPr>
        <w:t>е</w:t>
      </w:r>
      <w:r w:rsidRPr="00D34B85">
        <w:rPr>
          <w:rFonts w:eastAsia="Times New Roman"/>
          <w:spacing w:val="-1"/>
          <w:sz w:val="28"/>
          <w:szCs w:val="28"/>
        </w:rPr>
        <w:t>с</w:t>
      </w:r>
      <w:r w:rsidRPr="00D34B85">
        <w:rPr>
          <w:rFonts w:eastAsia="Times New Roman"/>
          <w:spacing w:val="1"/>
          <w:sz w:val="28"/>
          <w:szCs w:val="28"/>
        </w:rPr>
        <w:t>п</w:t>
      </w:r>
      <w:r w:rsidRPr="00D34B85">
        <w:rPr>
          <w:rFonts w:eastAsia="Times New Roman"/>
          <w:spacing w:val="-1"/>
          <w:sz w:val="28"/>
          <w:szCs w:val="28"/>
        </w:rPr>
        <w:t>ече</w:t>
      </w:r>
      <w:r w:rsidRPr="00D34B85">
        <w:rPr>
          <w:rFonts w:eastAsia="Times New Roman"/>
          <w:spacing w:val="1"/>
          <w:sz w:val="28"/>
          <w:szCs w:val="28"/>
        </w:rPr>
        <w:t>ни</w:t>
      </w:r>
      <w:r w:rsidRPr="00D34B85">
        <w:rPr>
          <w:rFonts w:eastAsia="Times New Roman"/>
          <w:sz w:val="28"/>
          <w:szCs w:val="28"/>
        </w:rPr>
        <w:t>ю</w:t>
      </w:r>
      <w:r w:rsidRPr="00D34B85">
        <w:rPr>
          <w:rFonts w:eastAsia="Times New Roman"/>
          <w:spacing w:val="8"/>
          <w:sz w:val="28"/>
          <w:szCs w:val="28"/>
        </w:rPr>
        <w:t xml:space="preserve"> </w:t>
      </w:r>
      <w:r w:rsidRPr="00D34B85">
        <w:rPr>
          <w:rFonts w:eastAsia="Times New Roman"/>
          <w:spacing w:val="-1"/>
          <w:sz w:val="28"/>
          <w:szCs w:val="28"/>
        </w:rPr>
        <w:t>м</w:t>
      </w:r>
      <w:r w:rsidRPr="00D34B85">
        <w:rPr>
          <w:rFonts w:eastAsia="Times New Roman"/>
          <w:sz w:val="28"/>
          <w:szCs w:val="28"/>
        </w:rPr>
        <w:t>олоде</w:t>
      </w:r>
      <w:r w:rsidRPr="00D34B85">
        <w:rPr>
          <w:rFonts w:eastAsia="Times New Roman"/>
          <w:spacing w:val="-1"/>
          <w:sz w:val="28"/>
          <w:szCs w:val="28"/>
        </w:rPr>
        <w:t>ж</w:t>
      </w:r>
      <w:r w:rsidRPr="00D34B85">
        <w:rPr>
          <w:rFonts w:eastAsia="Times New Roman"/>
          <w:sz w:val="28"/>
          <w:szCs w:val="28"/>
        </w:rPr>
        <w:t>и</w:t>
      </w:r>
      <w:r w:rsidRPr="00D34B85">
        <w:rPr>
          <w:rFonts w:eastAsia="Times New Roman"/>
          <w:spacing w:val="9"/>
          <w:sz w:val="28"/>
          <w:szCs w:val="28"/>
        </w:rPr>
        <w:t xml:space="preserve"> </w:t>
      </w:r>
      <w:r w:rsidRPr="00D34B85">
        <w:rPr>
          <w:rFonts w:eastAsia="Times New Roman"/>
          <w:sz w:val="28"/>
          <w:szCs w:val="28"/>
        </w:rPr>
        <w:t>р</w:t>
      </w:r>
      <w:r w:rsidRPr="00D34B85">
        <w:rPr>
          <w:rFonts w:eastAsia="Times New Roman"/>
          <w:spacing w:val="-1"/>
          <w:sz w:val="28"/>
          <w:szCs w:val="28"/>
        </w:rPr>
        <w:t>е</w:t>
      </w:r>
      <w:r w:rsidRPr="00D34B85">
        <w:rPr>
          <w:rFonts w:eastAsia="Times New Roman"/>
          <w:sz w:val="28"/>
          <w:szCs w:val="28"/>
        </w:rPr>
        <w:t>г</w:t>
      </w:r>
      <w:r w:rsidRPr="00D34B85">
        <w:rPr>
          <w:rFonts w:eastAsia="Times New Roman"/>
          <w:spacing w:val="1"/>
          <w:sz w:val="28"/>
          <w:szCs w:val="28"/>
        </w:rPr>
        <w:t>и</w:t>
      </w:r>
      <w:r w:rsidRPr="00D34B85">
        <w:rPr>
          <w:rFonts w:eastAsia="Times New Roman"/>
          <w:sz w:val="28"/>
          <w:szCs w:val="28"/>
        </w:rPr>
        <w:t>о</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л</w:t>
      </w:r>
      <w:r w:rsidRPr="00D34B85">
        <w:rPr>
          <w:rFonts w:eastAsia="Times New Roman"/>
          <w:spacing w:val="-1"/>
          <w:sz w:val="28"/>
          <w:szCs w:val="28"/>
        </w:rPr>
        <w:t>ь</w:t>
      </w:r>
      <w:r w:rsidRPr="00D34B85">
        <w:rPr>
          <w:rFonts w:eastAsia="Times New Roman"/>
          <w:spacing w:val="1"/>
          <w:sz w:val="28"/>
          <w:szCs w:val="28"/>
        </w:rPr>
        <w:t>н</w:t>
      </w:r>
      <w:r w:rsidRPr="00D34B85">
        <w:rPr>
          <w:rFonts w:eastAsia="Times New Roman"/>
          <w:sz w:val="28"/>
          <w:szCs w:val="28"/>
        </w:rPr>
        <w:t>ы</w:t>
      </w:r>
      <w:r w:rsidRPr="00D34B85">
        <w:rPr>
          <w:rFonts w:eastAsia="Times New Roman"/>
          <w:spacing w:val="-1"/>
          <w:sz w:val="28"/>
          <w:szCs w:val="28"/>
        </w:rPr>
        <w:t>м</w:t>
      </w:r>
      <w:r w:rsidRPr="00D34B85">
        <w:rPr>
          <w:rFonts w:eastAsia="Times New Roman"/>
          <w:sz w:val="28"/>
          <w:szCs w:val="28"/>
        </w:rPr>
        <w:t>и</w:t>
      </w:r>
      <w:r w:rsidRPr="00D34B85">
        <w:rPr>
          <w:rFonts w:eastAsia="Times New Roman"/>
          <w:spacing w:val="9"/>
          <w:sz w:val="28"/>
          <w:szCs w:val="28"/>
        </w:rPr>
        <w:t xml:space="preserve"> </w:t>
      </w:r>
      <w:r w:rsidRPr="00D34B85">
        <w:rPr>
          <w:rFonts w:eastAsia="Times New Roman"/>
          <w:sz w:val="28"/>
          <w:szCs w:val="28"/>
        </w:rPr>
        <w:t>и</w:t>
      </w:r>
      <w:r w:rsidRPr="00D34B85">
        <w:rPr>
          <w:rFonts w:eastAsia="Times New Roman"/>
          <w:spacing w:val="9"/>
          <w:sz w:val="28"/>
          <w:szCs w:val="28"/>
        </w:rPr>
        <w:t xml:space="preserve"> </w:t>
      </w:r>
      <w:r w:rsidRPr="00D34B85">
        <w:rPr>
          <w:rFonts w:eastAsia="Times New Roman"/>
          <w:spacing w:val="1"/>
          <w:sz w:val="28"/>
          <w:szCs w:val="28"/>
        </w:rPr>
        <w:t>м</w:t>
      </w:r>
      <w:r w:rsidRPr="00D34B85">
        <w:rPr>
          <w:rFonts w:eastAsia="Times New Roman"/>
          <w:spacing w:val="-7"/>
          <w:sz w:val="28"/>
          <w:szCs w:val="28"/>
        </w:rPr>
        <w:t>у</w:t>
      </w:r>
      <w:r w:rsidRPr="00D34B85">
        <w:rPr>
          <w:rFonts w:eastAsia="Times New Roman"/>
          <w:spacing w:val="1"/>
          <w:sz w:val="28"/>
          <w:szCs w:val="28"/>
        </w:rPr>
        <w:t>ницип</w:t>
      </w:r>
      <w:r w:rsidRPr="00D34B85">
        <w:rPr>
          <w:rFonts w:eastAsia="Times New Roman"/>
          <w:spacing w:val="-1"/>
          <w:sz w:val="28"/>
          <w:szCs w:val="28"/>
        </w:rPr>
        <w:t>а</w:t>
      </w:r>
      <w:r w:rsidRPr="00D34B85">
        <w:rPr>
          <w:rFonts w:eastAsia="Times New Roman"/>
          <w:spacing w:val="-2"/>
          <w:sz w:val="28"/>
          <w:szCs w:val="28"/>
        </w:rPr>
        <w:t>л</w:t>
      </w:r>
      <w:r w:rsidRPr="00D34B85">
        <w:rPr>
          <w:rFonts w:eastAsia="Times New Roman"/>
          <w:spacing w:val="1"/>
          <w:sz w:val="28"/>
          <w:szCs w:val="28"/>
        </w:rPr>
        <w:t>ьн</w:t>
      </w:r>
      <w:r w:rsidRPr="00D34B85">
        <w:rPr>
          <w:rFonts w:eastAsia="Times New Roman"/>
          <w:sz w:val="28"/>
          <w:szCs w:val="28"/>
        </w:rPr>
        <w:t>ы</w:t>
      </w:r>
      <w:r w:rsidRPr="00D34B85">
        <w:rPr>
          <w:rFonts w:eastAsia="Times New Roman"/>
          <w:spacing w:val="-4"/>
          <w:sz w:val="28"/>
          <w:szCs w:val="28"/>
        </w:rPr>
        <w:t>м</w:t>
      </w:r>
      <w:r w:rsidRPr="00D34B85">
        <w:rPr>
          <w:rFonts w:eastAsia="Times New Roman"/>
          <w:sz w:val="28"/>
          <w:szCs w:val="28"/>
        </w:rPr>
        <w:t xml:space="preserve">и </w:t>
      </w:r>
      <w:r w:rsidRPr="00D34B85">
        <w:rPr>
          <w:rFonts w:eastAsia="Times New Roman"/>
          <w:spacing w:val="-5"/>
          <w:sz w:val="28"/>
          <w:szCs w:val="28"/>
        </w:rPr>
        <w:t>у</w:t>
      </w:r>
      <w:r w:rsidRPr="00D34B85">
        <w:rPr>
          <w:rFonts w:eastAsia="Times New Roman"/>
          <w:spacing w:val="1"/>
          <w:sz w:val="28"/>
          <w:szCs w:val="28"/>
        </w:rPr>
        <w:t>ч</w:t>
      </w:r>
      <w:r w:rsidRPr="00D34B85">
        <w:rPr>
          <w:rFonts w:eastAsia="Times New Roman"/>
          <w:spacing w:val="2"/>
          <w:sz w:val="28"/>
          <w:szCs w:val="28"/>
        </w:rPr>
        <w:t>р</w:t>
      </w:r>
      <w:r w:rsidRPr="00D34B85">
        <w:rPr>
          <w:rFonts w:eastAsia="Times New Roman"/>
          <w:spacing w:val="-1"/>
          <w:sz w:val="28"/>
          <w:szCs w:val="28"/>
        </w:rPr>
        <w:t>е</w:t>
      </w:r>
      <w:r w:rsidRPr="00D34B85">
        <w:rPr>
          <w:rFonts w:eastAsia="Times New Roman"/>
          <w:sz w:val="28"/>
          <w:szCs w:val="28"/>
        </w:rPr>
        <w:t>жд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я</w:t>
      </w:r>
      <w:r w:rsidRPr="00D34B85">
        <w:rPr>
          <w:rFonts w:eastAsia="Times New Roman"/>
          <w:spacing w:val="-1"/>
          <w:sz w:val="28"/>
          <w:szCs w:val="28"/>
        </w:rPr>
        <w:t>м</w:t>
      </w:r>
      <w:r w:rsidRPr="00D34B85">
        <w:rPr>
          <w:rFonts w:eastAsia="Times New Roman"/>
          <w:sz w:val="28"/>
          <w:szCs w:val="28"/>
        </w:rPr>
        <w:t>и</w:t>
      </w:r>
      <w:r w:rsidRPr="00D34B85">
        <w:rPr>
          <w:rFonts w:eastAsia="Times New Roman"/>
          <w:spacing w:val="1"/>
          <w:sz w:val="28"/>
          <w:szCs w:val="28"/>
        </w:rPr>
        <w:t xml:space="preserve"> п</w:t>
      </w:r>
      <w:r w:rsidRPr="00D34B85">
        <w:rPr>
          <w:rFonts w:eastAsia="Times New Roman"/>
          <w:sz w:val="28"/>
          <w:szCs w:val="28"/>
        </w:rPr>
        <w:t xml:space="preserve">о </w:t>
      </w:r>
      <w:r w:rsidRPr="00D34B85">
        <w:rPr>
          <w:rFonts w:eastAsia="Times New Roman"/>
          <w:spacing w:val="-1"/>
          <w:sz w:val="28"/>
          <w:szCs w:val="28"/>
        </w:rPr>
        <w:t>мес</w:t>
      </w:r>
      <w:r w:rsidRPr="00D34B85">
        <w:rPr>
          <w:rFonts w:eastAsia="Times New Roman"/>
          <w:sz w:val="28"/>
          <w:szCs w:val="28"/>
        </w:rPr>
        <w:t>ту</w:t>
      </w:r>
      <w:r w:rsidRPr="00D34B85">
        <w:rPr>
          <w:rFonts w:eastAsia="Times New Roman"/>
          <w:spacing w:val="-2"/>
          <w:sz w:val="28"/>
          <w:szCs w:val="28"/>
        </w:rPr>
        <w:t xml:space="preserve"> </w:t>
      </w:r>
      <w:r w:rsidRPr="00D34B85">
        <w:rPr>
          <w:rFonts w:eastAsia="Times New Roman"/>
          <w:sz w:val="28"/>
          <w:szCs w:val="28"/>
        </w:rPr>
        <w:t>ж</w:t>
      </w:r>
      <w:r w:rsidRPr="00D34B85">
        <w:rPr>
          <w:rFonts w:eastAsia="Times New Roman"/>
          <w:spacing w:val="1"/>
          <w:sz w:val="28"/>
          <w:szCs w:val="28"/>
        </w:rPr>
        <w:t>и</w:t>
      </w:r>
      <w:r w:rsidRPr="00D34B85">
        <w:rPr>
          <w:rFonts w:eastAsia="Times New Roman"/>
          <w:sz w:val="28"/>
          <w:szCs w:val="28"/>
        </w:rPr>
        <w:t>тел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4"/>
          <w:sz w:val="28"/>
          <w:szCs w:val="28"/>
        </w:rPr>
        <w:t>а</w:t>
      </w:r>
      <w:r w:rsidRPr="00D34B85">
        <w:rPr>
          <w:rFonts w:eastAsia="Times New Roman"/>
          <w:spacing w:val="-7"/>
          <w:sz w:val="28"/>
          <w:szCs w:val="28"/>
        </w:rPr>
        <w:t>»</w:t>
      </w:r>
      <w:r w:rsidRPr="00D34B85">
        <w:rPr>
          <w:rFonts w:eastAsia="Times New Roman"/>
          <w:sz w:val="28"/>
          <w:szCs w:val="28"/>
        </w:rPr>
        <w:t>;</w:t>
      </w:r>
    </w:p>
    <w:p w:rsidR="002B3703" w:rsidRPr="00D34B85" w:rsidRDefault="002B3703" w:rsidP="00067031">
      <w:pPr>
        <w:tabs>
          <w:tab w:val="left" w:pos="12758"/>
        </w:tabs>
        <w:spacing w:before="10" w:line="110" w:lineRule="exact"/>
        <w:ind w:right="-43" w:firstLine="709"/>
        <w:rPr>
          <w:sz w:val="28"/>
          <w:szCs w:val="28"/>
        </w:rPr>
      </w:pPr>
    </w:p>
    <w:p w:rsidR="002B3703" w:rsidRPr="00D34B85" w:rsidRDefault="002B3703" w:rsidP="00321D50">
      <w:pPr>
        <w:tabs>
          <w:tab w:val="left" w:pos="12758"/>
        </w:tabs>
        <w:ind w:firstLine="709"/>
        <w:rPr>
          <w:rFonts w:eastAsia="Times New Roman"/>
          <w:sz w:val="28"/>
          <w:szCs w:val="28"/>
        </w:rPr>
      </w:pPr>
      <w:r w:rsidRPr="00D34B85">
        <w:rPr>
          <w:rFonts w:eastAsia="Times New Roman"/>
          <w:spacing w:val="1"/>
          <w:sz w:val="28"/>
          <w:szCs w:val="28"/>
        </w:rPr>
        <w:t>Р</w:t>
      </w:r>
      <w:r w:rsidRPr="00D34B85">
        <w:rPr>
          <w:rFonts w:eastAsia="Times New Roman"/>
          <w:spacing w:val="-1"/>
          <w:sz w:val="28"/>
          <w:szCs w:val="28"/>
        </w:rPr>
        <w:t>ас</w:t>
      </w:r>
      <w:r w:rsidRPr="00D34B85">
        <w:rPr>
          <w:rFonts w:eastAsia="Times New Roman"/>
          <w:spacing w:val="1"/>
          <w:sz w:val="28"/>
          <w:szCs w:val="28"/>
        </w:rPr>
        <w:t>п</w:t>
      </w:r>
      <w:r w:rsidRPr="00D34B85">
        <w:rPr>
          <w:rFonts w:eastAsia="Times New Roman"/>
          <w:sz w:val="28"/>
          <w:szCs w:val="28"/>
        </w:rPr>
        <w:t>оряж</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 xml:space="preserve">е  </w:t>
      </w:r>
      <w:r w:rsidRPr="00D34B85">
        <w:rPr>
          <w:rFonts w:eastAsia="Times New Roman"/>
          <w:spacing w:val="4"/>
          <w:sz w:val="28"/>
          <w:szCs w:val="28"/>
        </w:rPr>
        <w:t xml:space="preserve"> </w:t>
      </w:r>
      <w:r w:rsidRPr="00D34B85">
        <w:rPr>
          <w:rFonts w:eastAsia="Times New Roman"/>
          <w:sz w:val="28"/>
          <w:szCs w:val="28"/>
        </w:rPr>
        <w:t>Пр</w:t>
      </w:r>
      <w:r w:rsidRPr="00D34B85">
        <w:rPr>
          <w:rFonts w:eastAsia="Times New Roman"/>
          <w:spacing w:val="-1"/>
          <w:sz w:val="28"/>
          <w:szCs w:val="28"/>
        </w:rPr>
        <w:t>а</w:t>
      </w:r>
      <w:r w:rsidRPr="00D34B85">
        <w:rPr>
          <w:rFonts w:eastAsia="Times New Roman"/>
          <w:sz w:val="28"/>
          <w:szCs w:val="28"/>
        </w:rPr>
        <w:t>вител</w:t>
      </w:r>
      <w:r w:rsidRPr="00D34B85">
        <w:rPr>
          <w:rFonts w:eastAsia="Times New Roman"/>
          <w:spacing w:val="1"/>
          <w:sz w:val="28"/>
          <w:szCs w:val="28"/>
        </w:rPr>
        <w:t>ь</w:t>
      </w:r>
      <w:r w:rsidRPr="00D34B85">
        <w:rPr>
          <w:rFonts w:eastAsia="Times New Roman"/>
          <w:spacing w:val="-1"/>
          <w:sz w:val="28"/>
          <w:szCs w:val="28"/>
        </w:rPr>
        <w:t>с</w:t>
      </w:r>
      <w:r w:rsidRPr="00D34B85">
        <w:rPr>
          <w:rFonts w:eastAsia="Times New Roman"/>
          <w:sz w:val="28"/>
          <w:szCs w:val="28"/>
        </w:rPr>
        <w:t xml:space="preserve">тва  </w:t>
      </w:r>
      <w:r w:rsidRPr="00D34B85">
        <w:rPr>
          <w:rFonts w:eastAsia="Times New Roman"/>
          <w:spacing w:val="4"/>
          <w:sz w:val="28"/>
          <w:szCs w:val="28"/>
        </w:rPr>
        <w:t xml:space="preserve"> </w:t>
      </w:r>
      <w:r w:rsidRPr="00D34B85">
        <w:rPr>
          <w:rFonts w:eastAsia="Times New Roman"/>
          <w:spacing w:val="-1"/>
          <w:sz w:val="28"/>
          <w:szCs w:val="28"/>
        </w:rPr>
        <w:t>Бе</w:t>
      </w:r>
      <w:r w:rsidRPr="00D34B85">
        <w:rPr>
          <w:rFonts w:eastAsia="Times New Roman"/>
          <w:sz w:val="28"/>
          <w:szCs w:val="28"/>
        </w:rPr>
        <w:t xml:space="preserve">лгородской  </w:t>
      </w:r>
      <w:r w:rsidRPr="00D34B85">
        <w:rPr>
          <w:rFonts w:eastAsia="Times New Roman"/>
          <w:spacing w:val="8"/>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 xml:space="preserve">ти  </w:t>
      </w:r>
      <w:r w:rsidRPr="00D34B85">
        <w:rPr>
          <w:rFonts w:eastAsia="Times New Roman"/>
          <w:spacing w:val="10"/>
          <w:sz w:val="28"/>
          <w:szCs w:val="28"/>
        </w:rPr>
        <w:t xml:space="preserve"> </w:t>
      </w:r>
      <w:r w:rsidRPr="00D34B85">
        <w:rPr>
          <w:rFonts w:eastAsia="Times New Roman"/>
          <w:sz w:val="28"/>
          <w:szCs w:val="28"/>
        </w:rPr>
        <w:t xml:space="preserve">от  </w:t>
      </w:r>
      <w:r w:rsidRPr="00D34B85">
        <w:rPr>
          <w:rFonts w:eastAsia="Times New Roman"/>
          <w:spacing w:val="5"/>
          <w:sz w:val="28"/>
          <w:szCs w:val="28"/>
        </w:rPr>
        <w:t xml:space="preserve"> </w:t>
      </w:r>
      <w:r w:rsidRPr="00D34B85">
        <w:rPr>
          <w:rFonts w:eastAsia="Times New Roman"/>
          <w:sz w:val="28"/>
          <w:szCs w:val="28"/>
        </w:rPr>
        <w:t>07.02.2</w:t>
      </w:r>
      <w:r w:rsidRPr="00D34B85">
        <w:rPr>
          <w:rFonts w:eastAsia="Times New Roman"/>
          <w:spacing w:val="-2"/>
          <w:sz w:val="28"/>
          <w:szCs w:val="28"/>
        </w:rPr>
        <w:t>0</w:t>
      </w:r>
      <w:r w:rsidRPr="00D34B85">
        <w:rPr>
          <w:rFonts w:eastAsia="Times New Roman"/>
          <w:sz w:val="28"/>
          <w:szCs w:val="28"/>
        </w:rPr>
        <w:t xml:space="preserve">15  </w:t>
      </w:r>
      <w:r w:rsidRPr="00D34B85">
        <w:rPr>
          <w:rFonts w:eastAsia="Times New Roman"/>
          <w:spacing w:val="5"/>
          <w:sz w:val="28"/>
          <w:szCs w:val="28"/>
        </w:rPr>
        <w:t xml:space="preserve"> </w:t>
      </w:r>
      <w:r w:rsidRPr="00D34B85">
        <w:rPr>
          <w:rFonts w:eastAsia="Times New Roman"/>
          <w:sz w:val="28"/>
          <w:szCs w:val="28"/>
        </w:rPr>
        <w:t xml:space="preserve">№  </w:t>
      </w:r>
      <w:r w:rsidRPr="00D34B85">
        <w:rPr>
          <w:rFonts w:eastAsia="Times New Roman"/>
          <w:spacing w:val="4"/>
          <w:sz w:val="28"/>
          <w:szCs w:val="28"/>
        </w:rPr>
        <w:t xml:space="preserve"> </w:t>
      </w:r>
      <w:r w:rsidRPr="00D34B85">
        <w:rPr>
          <w:rFonts w:eastAsia="Times New Roman"/>
          <w:sz w:val="28"/>
          <w:szCs w:val="28"/>
        </w:rPr>
        <w:t>1</w:t>
      </w:r>
      <w:r w:rsidRPr="00D34B85">
        <w:rPr>
          <w:rFonts w:eastAsia="Times New Roman"/>
          <w:spacing w:val="1"/>
          <w:sz w:val="28"/>
          <w:szCs w:val="28"/>
        </w:rPr>
        <w:t>5</w:t>
      </w:r>
      <w:r w:rsidRPr="00D34B85">
        <w:rPr>
          <w:rFonts w:eastAsia="Times New Roman"/>
          <w:spacing w:val="-1"/>
          <w:sz w:val="28"/>
          <w:szCs w:val="28"/>
        </w:rPr>
        <w:t>-</w:t>
      </w:r>
      <w:r w:rsidR="00DA6616" w:rsidRPr="00D34B85">
        <w:rPr>
          <w:rFonts w:eastAsia="Times New Roman"/>
          <w:sz w:val="28"/>
          <w:szCs w:val="28"/>
        </w:rPr>
        <w:t>рп «</w:t>
      </w:r>
      <w:r w:rsidRPr="00D34B85">
        <w:rPr>
          <w:rFonts w:eastAsia="Times New Roman"/>
          <w:sz w:val="28"/>
          <w:szCs w:val="28"/>
        </w:rPr>
        <w:t>О</w:t>
      </w:r>
      <w:r w:rsidR="00067031" w:rsidRPr="00D34B85">
        <w:rPr>
          <w:rFonts w:eastAsia="Times New Roman"/>
          <w:sz w:val="28"/>
          <w:szCs w:val="28"/>
        </w:rPr>
        <w:t xml:space="preserve"> </w:t>
      </w:r>
      <w:r w:rsidRPr="00D34B85">
        <w:rPr>
          <w:rFonts w:eastAsia="Times New Roman"/>
          <w:spacing w:val="-1"/>
          <w:sz w:val="28"/>
          <w:szCs w:val="28"/>
        </w:rPr>
        <w:t>с</w:t>
      </w:r>
      <w:r w:rsidRPr="00D34B85">
        <w:rPr>
          <w:rFonts w:eastAsia="Times New Roman"/>
          <w:sz w:val="28"/>
          <w:szCs w:val="28"/>
        </w:rPr>
        <w:t>тратегии</w:t>
      </w:r>
      <w:r w:rsidRPr="00D34B85">
        <w:rPr>
          <w:rFonts w:eastAsia="Times New Roman"/>
          <w:spacing w:val="2"/>
          <w:sz w:val="28"/>
          <w:szCs w:val="28"/>
        </w:rPr>
        <w:t xml:space="preserve"> </w:t>
      </w:r>
      <w:r w:rsidRPr="00D34B85">
        <w:rPr>
          <w:rFonts w:eastAsia="Times New Roman"/>
          <w:sz w:val="28"/>
          <w:szCs w:val="28"/>
        </w:rPr>
        <w:t>го</w:t>
      </w:r>
      <w:r w:rsidRPr="00D34B85">
        <w:rPr>
          <w:rFonts w:eastAsia="Times New Roman"/>
          <w:spacing w:val="1"/>
          <w:sz w:val="28"/>
          <w:szCs w:val="28"/>
        </w:rPr>
        <w:t>с</w:t>
      </w:r>
      <w:r w:rsidRPr="00D34B85">
        <w:rPr>
          <w:rFonts w:eastAsia="Times New Roman"/>
          <w:spacing w:val="-5"/>
          <w:sz w:val="28"/>
          <w:szCs w:val="28"/>
        </w:rPr>
        <w:t>у</w:t>
      </w:r>
      <w:r w:rsidRPr="00D34B85">
        <w:rPr>
          <w:rFonts w:eastAsia="Times New Roman"/>
          <w:sz w:val="28"/>
          <w:szCs w:val="28"/>
        </w:rPr>
        <w:t>д</w:t>
      </w:r>
      <w:r w:rsidRPr="00D34B85">
        <w:rPr>
          <w:rFonts w:eastAsia="Times New Roman"/>
          <w:spacing w:val="-1"/>
          <w:sz w:val="28"/>
          <w:szCs w:val="28"/>
        </w:rPr>
        <w:t>а</w:t>
      </w:r>
      <w:r w:rsidRPr="00D34B85">
        <w:rPr>
          <w:rFonts w:eastAsia="Times New Roman"/>
          <w:spacing w:val="2"/>
          <w:sz w:val="28"/>
          <w:szCs w:val="28"/>
        </w:rPr>
        <w:t>р</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1"/>
          <w:sz w:val="28"/>
          <w:szCs w:val="28"/>
        </w:rPr>
        <w:t>е</w:t>
      </w:r>
      <w:r w:rsidRPr="00D34B85">
        <w:rPr>
          <w:rFonts w:eastAsia="Times New Roman"/>
          <w:spacing w:val="3"/>
          <w:sz w:val="28"/>
          <w:szCs w:val="28"/>
        </w:rPr>
        <w:t>н</w:t>
      </w:r>
      <w:r w:rsidRPr="00D34B85">
        <w:rPr>
          <w:rFonts w:eastAsia="Times New Roman"/>
          <w:spacing w:val="1"/>
          <w:sz w:val="28"/>
          <w:szCs w:val="28"/>
        </w:rPr>
        <w:t>н</w:t>
      </w:r>
      <w:r w:rsidRPr="00D34B85">
        <w:rPr>
          <w:rFonts w:eastAsia="Times New Roman"/>
          <w:sz w:val="28"/>
          <w:szCs w:val="28"/>
        </w:rPr>
        <w:t>ой</w:t>
      </w:r>
      <w:r w:rsidRPr="00D34B85">
        <w:rPr>
          <w:rFonts w:eastAsia="Times New Roman"/>
          <w:spacing w:val="1"/>
          <w:sz w:val="28"/>
          <w:szCs w:val="28"/>
        </w:rPr>
        <w:t xml:space="preserve"> </w:t>
      </w:r>
      <w:r w:rsidRPr="00D34B85">
        <w:rPr>
          <w:rFonts w:eastAsia="Times New Roman"/>
          <w:spacing w:val="-1"/>
          <w:sz w:val="28"/>
          <w:szCs w:val="28"/>
        </w:rPr>
        <w:t>м</w:t>
      </w:r>
      <w:r w:rsidRPr="00D34B85">
        <w:rPr>
          <w:rFonts w:eastAsia="Times New Roman"/>
          <w:sz w:val="28"/>
          <w:szCs w:val="28"/>
        </w:rPr>
        <w:t>олоде</w:t>
      </w:r>
      <w:r w:rsidRPr="00D34B85">
        <w:rPr>
          <w:rFonts w:eastAsia="Times New Roman"/>
          <w:spacing w:val="-1"/>
          <w:sz w:val="28"/>
          <w:szCs w:val="28"/>
        </w:rPr>
        <w:t>ж</w:t>
      </w:r>
      <w:r w:rsidRPr="00D34B85">
        <w:rPr>
          <w:rFonts w:eastAsia="Times New Roman"/>
          <w:spacing w:val="1"/>
          <w:sz w:val="28"/>
          <w:szCs w:val="28"/>
        </w:rPr>
        <w:t>н</w:t>
      </w:r>
      <w:r w:rsidRPr="00D34B85">
        <w:rPr>
          <w:rFonts w:eastAsia="Times New Roman"/>
          <w:sz w:val="28"/>
          <w:szCs w:val="28"/>
        </w:rPr>
        <w:t>ой</w:t>
      </w:r>
      <w:r w:rsidRPr="00D34B85">
        <w:rPr>
          <w:rFonts w:eastAsia="Times New Roman"/>
          <w:spacing w:val="-1"/>
          <w:sz w:val="28"/>
          <w:szCs w:val="28"/>
        </w:rPr>
        <w:t xml:space="preserve"> </w:t>
      </w:r>
      <w:r w:rsidRPr="00D34B85">
        <w:rPr>
          <w:rFonts w:eastAsia="Times New Roman"/>
          <w:spacing w:val="1"/>
          <w:sz w:val="28"/>
          <w:szCs w:val="28"/>
        </w:rPr>
        <w:t>п</w:t>
      </w:r>
      <w:r w:rsidRPr="00D34B85">
        <w:rPr>
          <w:rFonts w:eastAsia="Times New Roman"/>
          <w:sz w:val="28"/>
          <w:szCs w:val="28"/>
        </w:rPr>
        <w:t>ол</w:t>
      </w:r>
      <w:r w:rsidRPr="00D34B85">
        <w:rPr>
          <w:rFonts w:eastAsia="Times New Roman"/>
          <w:spacing w:val="-1"/>
          <w:sz w:val="28"/>
          <w:szCs w:val="28"/>
        </w:rPr>
        <w:t>и</w:t>
      </w:r>
      <w:r w:rsidRPr="00D34B85">
        <w:rPr>
          <w:rFonts w:eastAsia="Times New Roman"/>
          <w:spacing w:val="-2"/>
          <w:sz w:val="28"/>
          <w:szCs w:val="28"/>
        </w:rPr>
        <w:t>т</w:t>
      </w:r>
      <w:r w:rsidRPr="00D34B85">
        <w:rPr>
          <w:rFonts w:eastAsia="Times New Roman"/>
          <w:spacing w:val="1"/>
          <w:sz w:val="28"/>
          <w:szCs w:val="28"/>
        </w:rPr>
        <w:t>ик</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 xml:space="preserve">в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1"/>
          <w:sz w:val="28"/>
          <w:szCs w:val="28"/>
        </w:rPr>
        <w:t xml:space="preserve"> </w:t>
      </w:r>
      <w:r w:rsidRPr="00D34B85">
        <w:rPr>
          <w:rFonts w:eastAsia="Times New Roman"/>
          <w:sz w:val="28"/>
          <w:szCs w:val="28"/>
        </w:rPr>
        <w:t>об</w:t>
      </w:r>
      <w:r w:rsidRPr="00D34B85">
        <w:rPr>
          <w:rFonts w:eastAsia="Times New Roman"/>
          <w:spacing w:val="-2"/>
          <w:sz w:val="28"/>
          <w:szCs w:val="28"/>
        </w:rPr>
        <w:t>л</w:t>
      </w:r>
      <w:r w:rsidRPr="00D34B85">
        <w:rPr>
          <w:rFonts w:eastAsia="Times New Roman"/>
          <w:spacing w:val="-1"/>
          <w:sz w:val="28"/>
          <w:szCs w:val="28"/>
        </w:rPr>
        <w:t>ас</w:t>
      </w:r>
      <w:r w:rsidRPr="00D34B85">
        <w:rPr>
          <w:rFonts w:eastAsia="Times New Roman"/>
          <w:sz w:val="28"/>
          <w:szCs w:val="28"/>
        </w:rPr>
        <w:t>т</w:t>
      </w:r>
      <w:r w:rsidRPr="00D34B85">
        <w:rPr>
          <w:rFonts w:eastAsia="Times New Roman"/>
          <w:spacing w:val="6"/>
          <w:sz w:val="28"/>
          <w:szCs w:val="28"/>
        </w:rPr>
        <w:t>и</w:t>
      </w:r>
      <w:r w:rsidRPr="00D34B85">
        <w:rPr>
          <w:rFonts w:eastAsia="Times New Roman"/>
          <w:spacing w:val="-7"/>
          <w:sz w:val="28"/>
          <w:szCs w:val="28"/>
        </w:rPr>
        <w:t>»</w:t>
      </w:r>
      <w:r w:rsidRPr="00D34B85">
        <w:rPr>
          <w:rFonts w:eastAsia="Times New Roman"/>
          <w:sz w:val="28"/>
          <w:szCs w:val="28"/>
        </w:rPr>
        <w:t>;</w:t>
      </w:r>
    </w:p>
    <w:p w:rsidR="002B3703" w:rsidRPr="00D34B85" w:rsidRDefault="002B3703" w:rsidP="00321D50">
      <w:pPr>
        <w:tabs>
          <w:tab w:val="left" w:pos="12758"/>
        </w:tabs>
        <w:spacing w:before="60"/>
        <w:ind w:firstLine="709"/>
        <w:rPr>
          <w:rFonts w:eastAsia="Times New Roman"/>
          <w:sz w:val="28"/>
          <w:szCs w:val="28"/>
        </w:rPr>
      </w:pPr>
      <w:r w:rsidRPr="00D34B85">
        <w:rPr>
          <w:rFonts w:eastAsia="Times New Roman"/>
          <w:sz w:val="28"/>
          <w:szCs w:val="28"/>
        </w:rPr>
        <w:t>При</w:t>
      </w:r>
      <w:r w:rsidRPr="00D34B85">
        <w:rPr>
          <w:rFonts w:eastAsia="Times New Roman"/>
          <w:spacing w:val="1"/>
          <w:sz w:val="28"/>
          <w:szCs w:val="28"/>
        </w:rPr>
        <w:t>к</w:t>
      </w:r>
      <w:r w:rsidRPr="00D34B85">
        <w:rPr>
          <w:rFonts w:eastAsia="Times New Roman"/>
          <w:spacing w:val="-1"/>
          <w:sz w:val="28"/>
          <w:szCs w:val="28"/>
        </w:rPr>
        <w:t>а</w:t>
      </w:r>
      <w:r w:rsidRPr="00D34B85">
        <w:rPr>
          <w:rFonts w:eastAsia="Times New Roman"/>
          <w:sz w:val="28"/>
          <w:szCs w:val="28"/>
        </w:rPr>
        <w:t>з</w:t>
      </w:r>
      <w:r w:rsidRPr="00D34B85">
        <w:rPr>
          <w:rFonts w:eastAsia="Times New Roman"/>
          <w:spacing w:val="6"/>
          <w:sz w:val="28"/>
          <w:szCs w:val="28"/>
        </w:rPr>
        <w:t xml:space="preserve"> </w:t>
      </w:r>
      <w:r w:rsidRPr="00D34B85">
        <w:rPr>
          <w:rFonts w:eastAsia="Times New Roman"/>
          <w:sz w:val="28"/>
          <w:szCs w:val="28"/>
        </w:rPr>
        <w:t>Ко</w:t>
      </w:r>
      <w:r w:rsidRPr="00D34B85">
        <w:rPr>
          <w:rFonts w:eastAsia="Times New Roman"/>
          <w:spacing w:val="-1"/>
          <w:sz w:val="28"/>
          <w:szCs w:val="28"/>
        </w:rPr>
        <w:t>м</w:t>
      </w:r>
      <w:r w:rsidRPr="00D34B85">
        <w:rPr>
          <w:rFonts w:eastAsia="Times New Roman"/>
          <w:spacing w:val="1"/>
          <w:sz w:val="28"/>
          <w:szCs w:val="28"/>
        </w:rPr>
        <w:t>и</w:t>
      </w:r>
      <w:r w:rsidRPr="00D34B85">
        <w:rPr>
          <w:rFonts w:eastAsia="Times New Roman"/>
          <w:spacing w:val="-1"/>
          <w:sz w:val="28"/>
          <w:szCs w:val="28"/>
        </w:rPr>
        <w:t>сс</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6"/>
          <w:sz w:val="28"/>
          <w:szCs w:val="28"/>
        </w:rPr>
        <w:t xml:space="preserve"> </w:t>
      </w:r>
      <w:r w:rsidRPr="00D34B85">
        <w:rPr>
          <w:rFonts w:eastAsia="Times New Roman"/>
          <w:spacing w:val="1"/>
          <w:sz w:val="28"/>
          <w:szCs w:val="28"/>
        </w:rPr>
        <w:t>п</w:t>
      </w:r>
      <w:r w:rsidRPr="00D34B85">
        <w:rPr>
          <w:rFonts w:eastAsia="Times New Roman"/>
          <w:sz w:val="28"/>
          <w:szCs w:val="28"/>
        </w:rPr>
        <w:t>о</w:t>
      </w:r>
      <w:r w:rsidRPr="00D34B85">
        <w:rPr>
          <w:rFonts w:eastAsia="Times New Roman"/>
          <w:spacing w:val="5"/>
          <w:sz w:val="28"/>
          <w:szCs w:val="28"/>
        </w:rPr>
        <w:t xml:space="preserve"> </w:t>
      </w:r>
      <w:r w:rsidRPr="00D34B85">
        <w:rPr>
          <w:rFonts w:eastAsia="Times New Roman"/>
          <w:spacing w:val="-2"/>
          <w:sz w:val="28"/>
          <w:szCs w:val="28"/>
        </w:rPr>
        <w:t>г</w:t>
      </w:r>
      <w:r w:rsidRPr="00D34B85">
        <w:rPr>
          <w:rFonts w:eastAsia="Times New Roman"/>
          <w:sz w:val="28"/>
          <w:szCs w:val="28"/>
        </w:rPr>
        <w:t>о</w:t>
      </w:r>
      <w:r w:rsidRPr="00D34B85">
        <w:rPr>
          <w:rFonts w:eastAsia="Times New Roman"/>
          <w:spacing w:val="1"/>
          <w:sz w:val="28"/>
          <w:szCs w:val="28"/>
        </w:rPr>
        <w:t>с</w:t>
      </w:r>
      <w:r w:rsidRPr="00D34B85">
        <w:rPr>
          <w:rFonts w:eastAsia="Times New Roman"/>
          <w:spacing w:val="-5"/>
          <w:sz w:val="28"/>
          <w:szCs w:val="28"/>
        </w:rPr>
        <w:t>у</w:t>
      </w:r>
      <w:r w:rsidRPr="00D34B85">
        <w:rPr>
          <w:rFonts w:eastAsia="Times New Roman"/>
          <w:spacing w:val="2"/>
          <w:sz w:val="28"/>
          <w:szCs w:val="28"/>
        </w:rPr>
        <w:t>д</w:t>
      </w:r>
      <w:r w:rsidRPr="00D34B85">
        <w:rPr>
          <w:rFonts w:eastAsia="Times New Roman"/>
          <w:spacing w:val="-1"/>
          <w:sz w:val="28"/>
          <w:szCs w:val="28"/>
        </w:rPr>
        <w:t>а</w:t>
      </w:r>
      <w:r w:rsidRPr="00D34B85">
        <w:rPr>
          <w:rFonts w:eastAsia="Times New Roman"/>
          <w:sz w:val="28"/>
          <w:szCs w:val="28"/>
        </w:rPr>
        <w:t>р</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1"/>
          <w:sz w:val="28"/>
          <w:szCs w:val="28"/>
        </w:rPr>
        <w:t>е</w:t>
      </w:r>
      <w:r w:rsidRPr="00D34B85">
        <w:rPr>
          <w:rFonts w:eastAsia="Times New Roman"/>
          <w:spacing w:val="1"/>
          <w:sz w:val="28"/>
          <w:szCs w:val="28"/>
        </w:rPr>
        <w:t>нн</w:t>
      </w:r>
      <w:r w:rsidRPr="00D34B85">
        <w:rPr>
          <w:rFonts w:eastAsia="Times New Roman"/>
          <w:sz w:val="28"/>
          <w:szCs w:val="28"/>
        </w:rPr>
        <w:t>о</w:t>
      </w:r>
      <w:r w:rsidRPr="00D34B85">
        <w:rPr>
          <w:rFonts w:eastAsia="Times New Roman"/>
          <w:spacing w:val="4"/>
          <w:sz w:val="28"/>
          <w:szCs w:val="28"/>
        </w:rPr>
        <w:t>м</w:t>
      </w:r>
      <w:r w:rsidRPr="00D34B85">
        <w:rPr>
          <w:rFonts w:eastAsia="Times New Roman"/>
          <w:sz w:val="28"/>
          <w:szCs w:val="28"/>
        </w:rPr>
        <w:t>у р</w:t>
      </w:r>
      <w:r w:rsidRPr="00D34B85">
        <w:rPr>
          <w:rFonts w:eastAsia="Times New Roman"/>
          <w:spacing w:val="-1"/>
          <w:sz w:val="28"/>
          <w:szCs w:val="28"/>
        </w:rPr>
        <w:t>е</w:t>
      </w:r>
      <w:r w:rsidRPr="00D34B85">
        <w:rPr>
          <w:rFonts w:eastAsia="Times New Roman"/>
          <w:spacing w:val="5"/>
          <w:sz w:val="28"/>
          <w:szCs w:val="28"/>
        </w:rPr>
        <w:t>г</w:t>
      </w:r>
      <w:r w:rsidRPr="00D34B85">
        <w:rPr>
          <w:rFonts w:eastAsia="Times New Roman"/>
          <w:spacing w:val="-5"/>
          <w:sz w:val="28"/>
          <w:szCs w:val="28"/>
        </w:rPr>
        <w:t>у</w:t>
      </w:r>
      <w:r w:rsidRPr="00D34B85">
        <w:rPr>
          <w:rFonts w:eastAsia="Times New Roman"/>
          <w:spacing w:val="2"/>
          <w:sz w:val="28"/>
          <w:szCs w:val="28"/>
        </w:rPr>
        <w:t>л</w:t>
      </w:r>
      <w:r w:rsidRPr="00D34B85">
        <w:rPr>
          <w:rFonts w:eastAsia="Times New Roman"/>
          <w:spacing w:val="1"/>
          <w:sz w:val="28"/>
          <w:szCs w:val="28"/>
        </w:rPr>
        <w:t>и</w:t>
      </w:r>
      <w:r w:rsidRPr="00D34B85">
        <w:rPr>
          <w:rFonts w:eastAsia="Times New Roman"/>
          <w:sz w:val="28"/>
          <w:szCs w:val="28"/>
        </w:rPr>
        <w:t>ров</w:t>
      </w:r>
      <w:r w:rsidRPr="00D34B85">
        <w:rPr>
          <w:rFonts w:eastAsia="Times New Roman"/>
          <w:spacing w:val="-1"/>
          <w:sz w:val="28"/>
          <w:szCs w:val="28"/>
        </w:rPr>
        <w:t>а</w:t>
      </w:r>
      <w:r w:rsidRPr="00D34B85">
        <w:rPr>
          <w:rFonts w:eastAsia="Times New Roman"/>
          <w:spacing w:val="1"/>
          <w:sz w:val="28"/>
          <w:szCs w:val="28"/>
        </w:rPr>
        <w:t>ни</w:t>
      </w:r>
      <w:r w:rsidRPr="00D34B85">
        <w:rPr>
          <w:rFonts w:eastAsia="Times New Roman"/>
          <w:sz w:val="28"/>
          <w:szCs w:val="28"/>
        </w:rPr>
        <w:t>ю</w:t>
      </w:r>
      <w:r w:rsidRPr="00D34B85">
        <w:rPr>
          <w:rFonts w:eastAsia="Times New Roman"/>
          <w:spacing w:val="5"/>
          <w:sz w:val="28"/>
          <w:szCs w:val="28"/>
        </w:rPr>
        <w:t xml:space="preserve"> </w:t>
      </w:r>
      <w:r w:rsidRPr="00D34B85">
        <w:rPr>
          <w:rFonts w:eastAsia="Times New Roman"/>
          <w:spacing w:val="1"/>
          <w:sz w:val="28"/>
          <w:szCs w:val="28"/>
        </w:rPr>
        <w:t>ц</w:t>
      </w:r>
      <w:r w:rsidRPr="00D34B85">
        <w:rPr>
          <w:rFonts w:eastAsia="Times New Roman"/>
          <w:spacing w:val="-1"/>
          <w:sz w:val="28"/>
          <w:szCs w:val="28"/>
        </w:rPr>
        <w:t>е</w:t>
      </w:r>
      <w:r w:rsidRPr="00D34B85">
        <w:rPr>
          <w:rFonts w:eastAsia="Times New Roman"/>
          <w:sz w:val="28"/>
          <w:szCs w:val="28"/>
        </w:rPr>
        <w:t>н</w:t>
      </w:r>
      <w:r w:rsidRPr="00D34B85">
        <w:rPr>
          <w:rFonts w:eastAsia="Times New Roman"/>
          <w:spacing w:val="4"/>
          <w:sz w:val="28"/>
          <w:szCs w:val="28"/>
        </w:rPr>
        <w:t xml:space="preserve"> </w:t>
      </w:r>
      <w:r w:rsidRPr="00D34B85">
        <w:rPr>
          <w:rFonts w:eastAsia="Times New Roman"/>
          <w:sz w:val="28"/>
          <w:szCs w:val="28"/>
        </w:rPr>
        <w:t>и</w:t>
      </w:r>
      <w:r w:rsidRPr="00D34B85">
        <w:rPr>
          <w:rFonts w:eastAsia="Times New Roman"/>
          <w:spacing w:val="6"/>
          <w:sz w:val="28"/>
          <w:szCs w:val="28"/>
        </w:rPr>
        <w:t xml:space="preserve"> </w:t>
      </w:r>
      <w:r w:rsidRPr="00D34B85">
        <w:rPr>
          <w:rFonts w:eastAsia="Times New Roman"/>
          <w:sz w:val="28"/>
          <w:szCs w:val="28"/>
        </w:rPr>
        <w:t>тар</w:t>
      </w:r>
      <w:r w:rsidRPr="00D34B85">
        <w:rPr>
          <w:rFonts w:eastAsia="Times New Roman"/>
          <w:spacing w:val="1"/>
          <w:sz w:val="28"/>
          <w:szCs w:val="28"/>
        </w:rPr>
        <w:t>и</w:t>
      </w:r>
      <w:r w:rsidRPr="00D34B85">
        <w:rPr>
          <w:rFonts w:eastAsia="Times New Roman"/>
          <w:spacing w:val="-2"/>
          <w:sz w:val="28"/>
          <w:szCs w:val="28"/>
        </w:rPr>
        <w:t>ф</w:t>
      </w:r>
      <w:r w:rsidRPr="00D34B85">
        <w:rPr>
          <w:rFonts w:eastAsia="Times New Roman"/>
          <w:sz w:val="28"/>
          <w:szCs w:val="28"/>
        </w:rPr>
        <w:t>ов</w:t>
      </w:r>
      <w:r w:rsidRPr="00D34B85">
        <w:rPr>
          <w:rFonts w:eastAsia="Times New Roman"/>
          <w:spacing w:val="4"/>
          <w:sz w:val="28"/>
          <w:szCs w:val="28"/>
        </w:rPr>
        <w:t xml:space="preserve"> </w:t>
      </w:r>
      <w:r w:rsidRPr="00D34B85">
        <w:rPr>
          <w:rFonts w:eastAsia="Times New Roman"/>
          <w:sz w:val="28"/>
          <w:szCs w:val="28"/>
        </w:rPr>
        <w:t>в</w:t>
      </w:r>
      <w:r w:rsidRPr="00D34B85">
        <w:rPr>
          <w:rFonts w:eastAsia="Times New Roman"/>
          <w:spacing w:val="4"/>
          <w:sz w:val="28"/>
          <w:szCs w:val="28"/>
        </w:rPr>
        <w:t xml:space="preserve"> </w:t>
      </w:r>
      <w:r w:rsidRPr="00D34B85">
        <w:rPr>
          <w:rFonts w:eastAsia="Times New Roman"/>
          <w:spacing w:val="1"/>
          <w:sz w:val="28"/>
          <w:szCs w:val="28"/>
        </w:rPr>
        <w:t>Б</w:t>
      </w:r>
      <w:r w:rsidRPr="00D34B85">
        <w:rPr>
          <w:rFonts w:eastAsia="Times New Roman"/>
          <w:spacing w:val="-1"/>
          <w:sz w:val="28"/>
          <w:szCs w:val="28"/>
        </w:rPr>
        <w:t>е</w:t>
      </w:r>
      <w:r w:rsidRPr="00D34B85">
        <w:rPr>
          <w:rFonts w:eastAsia="Times New Roman"/>
          <w:sz w:val="28"/>
          <w:szCs w:val="28"/>
        </w:rPr>
        <w:t>лгородской 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
          <w:sz w:val="28"/>
          <w:szCs w:val="28"/>
        </w:rPr>
        <w:t xml:space="preserve"> </w:t>
      </w:r>
      <w:r w:rsidRPr="00D34B85">
        <w:rPr>
          <w:rFonts w:eastAsia="Times New Roman"/>
          <w:sz w:val="28"/>
          <w:szCs w:val="28"/>
        </w:rPr>
        <w:t>от</w:t>
      </w:r>
      <w:r w:rsidRPr="00D34B85">
        <w:rPr>
          <w:rFonts w:eastAsia="Times New Roman"/>
          <w:spacing w:val="2"/>
          <w:sz w:val="28"/>
          <w:szCs w:val="28"/>
        </w:rPr>
        <w:t xml:space="preserve"> </w:t>
      </w:r>
      <w:r w:rsidRPr="00D34B85">
        <w:rPr>
          <w:rFonts w:eastAsia="Times New Roman"/>
          <w:sz w:val="28"/>
          <w:szCs w:val="28"/>
        </w:rPr>
        <w:t>30.08.2012</w:t>
      </w:r>
      <w:r w:rsidRPr="00D34B85">
        <w:rPr>
          <w:rFonts w:eastAsia="Times New Roman"/>
          <w:spacing w:val="2"/>
          <w:sz w:val="28"/>
          <w:szCs w:val="28"/>
        </w:rPr>
        <w:t xml:space="preserve"> </w:t>
      </w:r>
      <w:r w:rsidRPr="00D34B85">
        <w:rPr>
          <w:rFonts w:eastAsia="Times New Roman"/>
          <w:sz w:val="28"/>
          <w:szCs w:val="28"/>
        </w:rPr>
        <w:t>№</w:t>
      </w:r>
      <w:r w:rsidRPr="00D34B85">
        <w:rPr>
          <w:rFonts w:eastAsia="Times New Roman"/>
          <w:spacing w:val="1"/>
          <w:sz w:val="28"/>
          <w:szCs w:val="28"/>
        </w:rPr>
        <w:t xml:space="preserve"> </w:t>
      </w:r>
      <w:r w:rsidRPr="00D34B85">
        <w:rPr>
          <w:rFonts w:eastAsia="Times New Roman"/>
          <w:sz w:val="28"/>
          <w:szCs w:val="28"/>
        </w:rPr>
        <w:t>17/28</w:t>
      </w:r>
      <w:r w:rsidRPr="00D34B85">
        <w:rPr>
          <w:rFonts w:eastAsia="Times New Roman"/>
          <w:spacing w:val="7"/>
          <w:sz w:val="28"/>
          <w:szCs w:val="28"/>
        </w:rPr>
        <w:t xml:space="preserve"> </w:t>
      </w:r>
      <w:r w:rsidRPr="00D34B85">
        <w:rPr>
          <w:rFonts w:eastAsia="Times New Roman"/>
          <w:spacing w:val="-7"/>
          <w:sz w:val="28"/>
          <w:szCs w:val="28"/>
        </w:rPr>
        <w:t>«</w:t>
      </w:r>
      <w:r w:rsidRPr="00D34B85">
        <w:rPr>
          <w:rFonts w:eastAsia="Times New Roman"/>
          <w:sz w:val="28"/>
          <w:szCs w:val="28"/>
        </w:rPr>
        <w:t>Об</w:t>
      </w:r>
      <w:r w:rsidRPr="00D34B85">
        <w:rPr>
          <w:rFonts w:eastAsia="Times New Roman"/>
          <w:spacing w:val="6"/>
          <w:sz w:val="28"/>
          <w:szCs w:val="28"/>
        </w:rPr>
        <w:t xml:space="preserve"> </w:t>
      </w:r>
      <w:r w:rsidRPr="00D34B85">
        <w:rPr>
          <w:rFonts w:eastAsia="Times New Roman"/>
          <w:spacing w:val="-5"/>
          <w:sz w:val="28"/>
          <w:szCs w:val="28"/>
        </w:rPr>
        <w:t>у</w:t>
      </w:r>
      <w:r w:rsidRPr="00D34B85">
        <w:rPr>
          <w:rFonts w:eastAsia="Times New Roman"/>
          <w:sz w:val="28"/>
          <w:szCs w:val="28"/>
        </w:rPr>
        <w:t>т</w:t>
      </w:r>
      <w:r w:rsidRPr="00D34B85">
        <w:rPr>
          <w:rFonts w:eastAsia="Times New Roman"/>
          <w:spacing w:val="2"/>
          <w:sz w:val="28"/>
          <w:szCs w:val="28"/>
        </w:rPr>
        <w:t>в</w:t>
      </w:r>
      <w:r w:rsidRPr="00D34B85">
        <w:rPr>
          <w:rFonts w:eastAsia="Times New Roman"/>
          <w:spacing w:val="-1"/>
          <w:sz w:val="28"/>
          <w:szCs w:val="28"/>
        </w:rPr>
        <w:t>е</w:t>
      </w:r>
      <w:r w:rsidRPr="00D34B85">
        <w:rPr>
          <w:rFonts w:eastAsia="Times New Roman"/>
          <w:spacing w:val="2"/>
          <w:sz w:val="28"/>
          <w:szCs w:val="28"/>
        </w:rPr>
        <w:t>р</w:t>
      </w:r>
      <w:r w:rsidRPr="00D34B85">
        <w:rPr>
          <w:rFonts w:eastAsia="Times New Roman"/>
          <w:sz w:val="28"/>
          <w:szCs w:val="28"/>
        </w:rPr>
        <w:t>жд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 xml:space="preserve">и </w:t>
      </w:r>
      <w:r w:rsidRPr="00D34B85">
        <w:rPr>
          <w:rFonts w:eastAsia="Times New Roman"/>
          <w:spacing w:val="1"/>
          <w:sz w:val="28"/>
          <w:szCs w:val="28"/>
        </w:rPr>
        <w:t>н</w:t>
      </w:r>
      <w:r w:rsidRPr="00D34B85">
        <w:rPr>
          <w:rFonts w:eastAsia="Times New Roman"/>
          <w:sz w:val="28"/>
          <w:szCs w:val="28"/>
        </w:rPr>
        <w:t>ор</w:t>
      </w:r>
      <w:r w:rsidRPr="00D34B85">
        <w:rPr>
          <w:rFonts w:eastAsia="Times New Roman"/>
          <w:spacing w:val="-1"/>
          <w:sz w:val="28"/>
          <w:szCs w:val="28"/>
        </w:rPr>
        <w:t>ма</w:t>
      </w:r>
      <w:r w:rsidRPr="00D34B85">
        <w:rPr>
          <w:rFonts w:eastAsia="Times New Roman"/>
          <w:sz w:val="28"/>
          <w:szCs w:val="28"/>
        </w:rPr>
        <w:t>т</w:t>
      </w:r>
      <w:r w:rsidRPr="00D34B85">
        <w:rPr>
          <w:rFonts w:eastAsia="Times New Roman"/>
          <w:spacing w:val="2"/>
          <w:sz w:val="28"/>
          <w:szCs w:val="28"/>
        </w:rPr>
        <w:t>и</w:t>
      </w:r>
      <w:r w:rsidRPr="00D34B85">
        <w:rPr>
          <w:rFonts w:eastAsia="Times New Roman"/>
          <w:sz w:val="28"/>
          <w:szCs w:val="28"/>
        </w:rPr>
        <w:t>вов</w:t>
      </w:r>
      <w:r w:rsidRPr="00D34B85">
        <w:rPr>
          <w:rFonts w:eastAsia="Times New Roman"/>
          <w:spacing w:val="1"/>
          <w:sz w:val="28"/>
          <w:szCs w:val="28"/>
        </w:rPr>
        <w:t xml:space="preserve"> </w:t>
      </w:r>
      <w:r w:rsidRPr="00D34B85">
        <w:rPr>
          <w:rFonts w:eastAsia="Times New Roman"/>
          <w:spacing w:val="-1"/>
          <w:sz w:val="28"/>
          <w:szCs w:val="28"/>
        </w:rPr>
        <w:t>п</w:t>
      </w:r>
      <w:r w:rsidRPr="00D34B85">
        <w:rPr>
          <w:rFonts w:eastAsia="Times New Roman"/>
          <w:sz w:val="28"/>
          <w:szCs w:val="28"/>
        </w:rPr>
        <w:t>отребл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я</w:t>
      </w:r>
      <w:r w:rsidRPr="00D34B85">
        <w:rPr>
          <w:rFonts w:eastAsia="Times New Roman"/>
          <w:spacing w:val="2"/>
          <w:sz w:val="28"/>
          <w:szCs w:val="28"/>
        </w:rPr>
        <w:t xml:space="preserve"> </w:t>
      </w:r>
      <w:r w:rsidRPr="00D34B85">
        <w:rPr>
          <w:rFonts w:eastAsia="Times New Roman"/>
          <w:spacing w:val="1"/>
          <w:sz w:val="28"/>
          <w:szCs w:val="28"/>
        </w:rPr>
        <w:t>н</w:t>
      </w:r>
      <w:r w:rsidRPr="00D34B85">
        <w:rPr>
          <w:rFonts w:eastAsia="Times New Roman"/>
          <w:spacing w:val="-1"/>
          <w:sz w:val="28"/>
          <w:szCs w:val="28"/>
        </w:rPr>
        <w:t>асе</w:t>
      </w:r>
      <w:r w:rsidRPr="00D34B85">
        <w:rPr>
          <w:rFonts w:eastAsia="Times New Roman"/>
          <w:sz w:val="28"/>
          <w:szCs w:val="28"/>
        </w:rPr>
        <w:t>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pacing w:val="-1"/>
          <w:sz w:val="28"/>
          <w:szCs w:val="28"/>
        </w:rPr>
        <w:t>е</w:t>
      </w:r>
      <w:r w:rsidRPr="00D34B85">
        <w:rPr>
          <w:rFonts w:eastAsia="Times New Roman"/>
          <w:sz w:val="28"/>
          <w:szCs w:val="28"/>
        </w:rPr>
        <w:t xml:space="preserve">м </w:t>
      </w:r>
      <w:r w:rsidRPr="00D34B85">
        <w:rPr>
          <w:rFonts w:eastAsia="Times New Roman"/>
          <w:spacing w:val="1"/>
          <w:sz w:val="28"/>
          <w:szCs w:val="28"/>
        </w:rPr>
        <w:t>к</w:t>
      </w:r>
      <w:r w:rsidRPr="00D34B85">
        <w:rPr>
          <w:rFonts w:eastAsia="Times New Roman"/>
          <w:sz w:val="28"/>
          <w:szCs w:val="28"/>
        </w:rPr>
        <w:t>о</w:t>
      </w:r>
      <w:r w:rsidRPr="00D34B85">
        <w:rPr>
          <w:rFonts w:eastAsia="Times New Roman"/>
          <w:spacing w:val="-1"/>
          <w:sz w:val="28"/>
          <w:szCs w:val="28"/>
        </w:rPr>
        <w:t>м</w:t>
      </w:r>
      <w:r w:rsidRPr="00D34B85">
        <w:rPr>
          <w:rFonts w:eastAsia="Times New Roman"/>
          <w:spacing w:val="1"/>
          <w:sz w:val="28"/>
          <w:szCs w:val="28"/>
        </w:rPr>
        <w:t>м</w:t>
      </w:r>
      <w:r w:rsidRPr="00D34B85">
        <w:rPr>
          <w:rFonts w:eastAsia="Times New Roman"/>
          <w:spacing w:val="-5"/>
          <w:sz w:val="28"/>
          <w:szCs w:val="28"/>
        </w:rPr>
        <w:t>у</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л</w:t>
      </w:r>
      <w:r w:rsidRPr="00D34B85">
        <w:rPr>
          <w:rFonts w:eastAsia="Times New Roman"/>
          <w:spacing w:val="1"/>
          <w:sz w:val="28"/>
          <w:szCs w:val="28"/>
        </w:rPr>
        <w:t>ьн</w:t>
      </w:r>
      <w:r w:rsidRPr="00D34B85">
        <w:rPr>
          <w:rFonts w:eastAsia="Times New Roman"/>
          <w:sz w:val="28"/>
          <w:szCs w:val="28"/>
        </w:rPr>
        <w:t>ых</w:t>
      </w:r>
      <w:r w:rsidRPr="00D34B85">
        <w:rPr>
          <w:rFonts w:eastAsia="Times New Roman"/>
          <w:spacing w:val="6"/>
          <w:sz w:val="28"/>
          <w:szCs w:val="28"/>
        </w:rPr>
        <w:t xml:space="preserve"> </w:t>
      </w:r>
      <w:r w:rsidRPr="00D34B85">
        <w:rPr>
          <w:rFonts w:eastAsia="Times New Roman"/>
          <w:spacing w:val="-5"/>
          <w:sz w:val="28"/>
          <w:szCs w:val="28"/>
        </w:rPr>
        <w:t>у</w:t>
      </w:r>
      <w:r w:rsidRPr="00D34B85">
        <w:rPr>
          <w:rFonts w:eastAsia="Times New Roman"/>
          <w:spacing w:val="-1"/>
          <w:sz w:val="28"/>
          <w:szCs w:val="28"/>
        </w:rPr>
        <w:t>с</w:t>
      </w:r>
      <w:r w:rsidRPr="00D34B85">
        <w:rPr>
          <w:rFonts w:eastAsia="Times New Roman"/>
          <w:spacing w:val="5"/>
          <w:sz w:val="28"/>
          <w:szCs w:val="28"/>
        </w:rPr>
        <w:t>л</w:t>
      </w:r>
      <w:r w:rsidRPr="00D34B85">
        <w:rPr>
          <w:rFonts w:eastAsia="Times New Roman"/>
          <w:spacing w:val="-5"/>
          <w:sz w:val="28"/>
          <w:szCs w:val="28"/>
        </w:rPr>
        <w:t>у</w:t>
      </w:r>
      <w:r w:rsidRPr="00D34B85">
        <w:rPr>
          <w:rFonts w:eastAsia="Times New Roman"/>
          <w:sz w:val="28"/>
          <w:szCs w:val="28"/>
        </w:rPr>
        <w:t>г</w:t>
      </w:r>
      <w:r w:rsidRPr="00D34B85">
        <w:rPr>
          <w:rFonts w:eastAsia="Times New Roman"/>
          <w:spacing w:val="4"/>
          <w:sz w:val="28"/>
          <w:szCs w:val="28"/>
        </w:rPr>
        <w:t xml:space="preserve"> </w:t>
      </w:r>
      <w:r w:rsidRPr="00D34B85">
        <w:rPr>
          <w:rFonts w:eastAsia="Times New Roman"/>
          <w:spacing w:val="1"/>
          <w:sz w:val="28"/>
          <w:szCs w:val="28"/>
        </w:rPr>
        <w:t>п</w:t>
      </w:r>
      <w:r w:rsidRPr="00D34B85">
        <w:rPr>
          <w:rFonts w:eastAsia="Times New Roman"/>
          <w:sz w:val="28"/>
          <w:szCs w:val="28"/>
        </w:rPr>
        <w:t>о</w:t>
      </w:r>
      <w:r w:rsidRPr="00D34B85">
        <w:rPr>
          <w:rFonts w:eastAsia="Times New Roman"/>
          <w:spacing w:val="2"/>
          <w:sz w:val="28"/>
          <w:szCs w:val="28"/>
        </w:rPr>
        <w:t xml:space="preserve"> </w:t>
      </w:r>
      <w:r w:rsidRPr="00D34B85">
        <w:rPr>
          <w:rFonts w:eastAsia="Times New Roman"/>
          <w:sz w:val="28"/>
          <w:szCs w:val="28"/>
        </w:rPr>
        <w:t>элек</w:t>
      </w:r>
      <w:r w:rsidRPr="00D34B85">
        <w:rPr>
          <w:rFonts w:eastAsia="Times New Roman"/>
          <w:spacing w:val="1"/>
          <w:sz w:val="28"/>
          <w:szCs w:val="28"/>
        </w:rPr>
        <w:t>т</w:t>
      </w:r>
      <w:r w:rsidRPr="00D34B85">
        <w:rPr>
          <w:rFonts w:eastAsia="Times New Roman"/>
          <w:sz w:val="28"/>
          <w:szCs w:val="28"/>
        </w:rPr>
        <w:t>ро</w:t>
      </w:r>
      <w:r w:rsidRPr="00D34B85">
        <w:rPr>
          <w:rFonts w:eastAsia="Times New Roman"/>
          <w:spacing w:val="-1"/>
          <w:sz w:val="28"/>
          <w:szCs w:val="28"/>
        </w:rPr>
        <w:t>с</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бж</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 xml:space="preserve">ю </w:t>
      </w:r>
      <w:r w:rsidRPr="00D34B85">
        <w:rPr>
          <w:rFonts w:eastAsia="Times New Roman"/>
          <w:spacing w:val="1"/>
          <w:sz w:val="28"/>
          <w:szCs w:val="28"/>
        </w:rPr>
        <w:t>н</w:t>
      </w:r>
      <w:r w:rsidRPr="00D34B85">
        <w:rPr>
          <w:rFonts w:eastAsia="Times New Roman"/>
          <w:sz w:val="28"/>
          <w:szCs w:val="28"/>
        </w:rPr>
        <w:t>а</w:t>
      </w:r>
      <w:r w:rsidRPr="00D34B85">
        <w:rPr>
          <w:rFonts w:eastAsia="Times New Roman"/>
          <w:spacing w:val="1"/>
          <w:sz w:val="28"/>
          <w:szCs w:val="28"/>
        </w:rPr>
        <w:t xml:space="preserve"> </w:t>
      </w:r>
      <w:r w:rsidRPr="00D34B85">
        <w:rPr>
          <w:rFonts w:eastAsia="Times New Roman"/>
          <w:sz w:val="28"/>
          <w:szCs w:val="28"/>
        </w:rPr>
        <w:t>терр</w:t>
      </w:r>
      <w:r w:rsidRPr="00D34B85">
        <w:rPr>
          <w:rFonts w:eastAsia="Times New Roman"/>
          <w:spacing w:val="1"/>
          <w:sz w:val="28"/>
          <w:szCs w:val="28"/>
        </w:rPr>
        <w:t>и</w:t>
      </w:r>
      <w:r w:rsidRPr="00D34B85">
        <w:rPr>
          <w:rFonts w:eastAsia="Times New Roman"/>
          <w:sz w:val="28"/>
          <w:szCs w:val="28"/>
        </w:rPr>
        <w:t>тор</w:t>
      </w:r>
      <w:r w:rsidRPr="00D34B85">
        <w:rPr>
          <w:rFonts w:eastAsia="Times New Roman"/>
          <w:spacing w:val="2"/>
          <w:sz w:val="28"/>
          <w:szCs w:val="28"/>
        </w:rPr>
        <w:t>и</w:t>
      </w:r>
      <w:r w:rsidRPr="00D34B85">
        <w:rPr>
          <w:rFonts w:eastAsia="Times New Roman"/>
          <w:sz w:val="28"/>
          <w:szCs w:val="28"/>
        </w:rPr>
        <w:t>и</w:t>
      </w:r>
      <w:r w:rsidRPr="00D34B85">
        <w:rPr>
          <w:rFonts w:eastAsia="Times New Roman"/>
          <w:spacing w:val="3"/>
          <w:sz w:val="28"/>
          <w:szCs w:val="28"/>
        </w:rPr>
        <w:t xml:space="preserve"> </w:t>
      </w:r>
      <w:r w:rsidRPr="00D34B85">
        <w:rPr>
          <w:rFonts w:eastAsia="Times New Roman"/>
          <w:spacing w:val="-1"/>
          <w:sz w:val="28"/>
          <w:szCs w:val="28"/>
        </w:rPr>
        <w:t>Бе</w:t>
      </w:r>
      <w:r w:rsidRPr="00D34B85">
        <w:rPr>
          <w:rFonts w:eastAsia="Times New Roman"/>
          <w:sz w:val="28"/>
          <w:szCs w:val="28"/>
        </w:rPr>
        <w:t>лгородской</w:t>
      </w:r>
      <w:r w:rsidRPr="00D34B85">
        <w:rPr>
          <w:rFonts w:eastAsia="Times New Roman"/>
          <w:spacing w:val="3"/>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4"/>
          <w:sz w:val="28"/>
          <w:szCs w:val="28"/>
        </w:rPr>
        <w:t xml:space="preserve"> </w:t>
      </w:r>
      <w:r w:rsidRPr="00D34B85">
        <w:rPr>
          <w:rFonts w:eastAsia="Times New Roman"/>
          <w:spacing w:val="-1"/>
          <w:sz w:val="28"/>
          <w:szCs w:val="28"/>
        </w:rPr>
        <w:t>п</w:t>
      </w:r>
      <w:r w:rsidRPr="00D34B85">
        <w:rPr>
          <w:rFonts w:eastAsia="Times New Roman"/>
          <w:spacing w:val="-2"/>
          <w:sz w:val="28"/>
          <w:szCs w:val="28"/>
        </w:rPr>
        <w:t>р</w:t>
      </w:r>
      <w:r w:rsidRPr="00D34B85">
        <w:rPr>
          <w:rFonts w:eastAsia="Times New Roman"/>
          <w:sz w:val="28"/>
          <w:szCs w:val="28"/>
        </w:rPr>
        <w:t>и от</w:t>
      </w:r>
      <w:r w:rsidRPr="00D34B85">
        <w:rPr>
          <w:rFonts w:eastAsia="Times New Roman"/>
          <w:spacing w:val="2"/>
          <w:sz w:val="28"/>
          <w:szCs w:val="28"/>
        </w:rPr>
        <w:t>с</w:t>
      </w:r>
      <w:r w:rsidRPr="00D34B85">
        <w:rPr>
          <w:rFonts w:eastAsia="Times New Roman"/>
          <w:spacing w:val="-5"/>
          <w:sz w:val="28"/>
          <w:szCs w:val="28"/>
        </w:rPr>
        <w:t>у</w:t>
      </w:r>
      <w:r w:rsidRPr="00D34B85">
        <w:rPr>
          <w:rFonts w:eastAsia="Times New Roman"/>
          <w:sz w:val="28"/>
          <w:szCs w:val="28"/>
        </w:rPr>
        <w:t>тств</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1"/>
          <w:sz w:val="28"/>
          <w:szCs w:val="28"/>
        </w:rPr>
        <w:t xml:space="preserve"> п</w:t>
      </w:r>
      <w:r w:rsidRPr="00D34B85">
        <w:rPr>
          <w:rFonts w:eastAsia="Times New Roman"/>
          <w:sz w:val="28"/>
          <w:szCs w:val="28"/>
        </w:rPr>
        <w:t>р</w:t>
      </w:r>
      <w:r w:rsidRPr="00D34B85">
        <w:rPr>
          <w:rFonts w:eastAsia="Times New Roman"/>
          <w:spacing w:val="1"/>
          <w:sz w:val="28"/>
          <w:szCs w:val="28"/>
        </w:rPr>
        <w:t>и</w:t>
      </w:r>
      <w:r w:rsidRPr="00D34B85">
        <w:rPr>
          <w:rFonts w:eastAsia="Times New Roman"/>
          <w:sz w:val="28"/>
          <w:szCs w:val="28"/>
        </w:rPr>
        <w:t>боров</w:t>
      </w:r>
      <w:r w:rsidRPr="00D34B85">
        <w:rPr>
          <w:rFonts w:eastAsia="Times New Roman"/>
          <w:spacing w:val="2"/>
          <w:sz w:val="28"/>
          <w:szCs w:val="28"/>
        </w:rPr>
        <w:t xml:space="preserve"> </w:t>
      </w:r>
      <w:r w:rsidRPr="00D34B85">
        <w:rPr>
          <w:rFonts w:eastAsia="Times New Roman"/>
          <w:spacing w:val="-5"/>
          <w:sz w:val="28"/>
          <w:szCs w:val="28"/>
        </w:rPr>
        <w:t>у</w:t>
      </w:r>
      <w:r w:rsidRPr="00D34B85">
        <w:rPr>
          <w:rFonts w:eastAsia="Times New Roman"/>
          <w:spacing w:val="-1"/>
          <w:sz w:val="28"/>
          <w:szCs w:val="28"/>
        </w:rPr>
        <w:t>че</w:t>
      </w:r>
      <w:r w:rsidRPr="00D34B85">
        <w:rPr>
          <w:rFonts w:eastAsia="Times New Roman"/>
          <w:sz w:val="28"/>
          <w:szCs w:val="28"/>
        </w:rPr>
        <w:t>т</w:t>
      </w:r>
      <w:r w:rsidRPr="00D34B85">
        <w:rPr>
          <w:rFonts w:eastAsia="Times New Roman"/>
          <w:spacing w:val="4"/>
          <w:sz w:val="28"/>
          <w:szCs w:val="28"/>
        </w:rPr>
        <w:t>а</w:t>
      </w:r>
      <w:r w:rsidRPr="00D34B85">
        <w:rPr>
          <w:rFonts w:eastAsia="Times New Roman"/>
          <w:spacing w:val="-7"/>
          <w:sz w:val="28"/>
          <w:szCs w:val="28"/>
        </w:rPr>
        <w:t>»</w:t>
      </w:r>
      <w:r w:rsidRPr="00D34B85">
        <w:rPr>
          <w:rFonts w:eastAsia="Times New Roman"/>
          <w:sz w:val="28"/>
          <w:szCs w:val="28"/>
        </w:rPr>
        <w:t>;</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При</w:t>
      </w:r>
      <w:r w:rsidRPr="00D34B85">
        <w:rPr>
          <w:rFonts w:eastAsia="Times New Roman"/>
          <w:spacing w:val="1"/>
          <w:sz w:val="28"/>
          <w:szCs w:val="28"/>
        </w:rPr>
        <w:t>к</w:t>
      </w:r>
      <w:r w:rsidRPr="00D34B85">
        <w:rPr>
          <w:rFonts w:eastAsia="Times New Roman"/>
          <w:spacing w:val="-1"/>
          <w:sz w:val="28"/>
          <w:szCs w:val="28"/>
        </w:rPr>
        <w:t>а</w:t>
      </w:r>
      <w:r w:rsidRPr="00D34B85">
        <w:rPr>
          <w:rFonts w:eastAsia="Times New Roman"/>
          <w:sz w:val="28"/>
          <w:szCs w:val="28"/>
        </w:rPr>
        <w:t>з</w:t>
      </w:r>
      <w:r w:rsidRPr="00D34B85">
        <w:rPr>
          <w:rFonts w:eastAsia="Times New Roman"/>
          <w:spacing w:val="6"/>
          <w:sz w:val="28"/>
          <w:szCs w:val="28"/>
        </w:rPr>
        <w:t xml:space="preserve"> </w:t>
      </w:r>
      <w:r w:rsidRPr="00D34B85">
        <w:rPr>
          <w:rFonts w:eastAsia="Times New Roman"/>
          <w:sz w:val="28"/>
          <w:szCs w:val="28"/>
        </w:rPr>
        <w:t>Ко</w:t>
      </w:r>
      <w:r w:rsidRPr="00D34B85">
        <w:rPr>
          <w:rFonts w:eastAsia="Times New Roman"/>
          <w:spacing w:val="-1"/>
          <w:sz w:val="28"/>
          <w:szCs w:val="28"/>
        </w:rPr>
        <w:t>м</w:t>
      </w:r>
      <w:r w:rsidRPr="00D34B85">
        <w:rPr>
          <w:rFonts w:eastAsia="Times New Roman"/>
          <w:spacing w:val="1"/>
          <w:sz w:val="28"/>
          <w:szCs w:val="28"/>
        </w:rPr>
        <w:t>и</w:t>
      </w:r>
      <w:r w:rsidRPr="00D34B85">
        <w:rPr>
          <w:rFonts w:eastAsia="Times New Roman"/>
          <w:spacing w:val="-1"/>
          <w:sz w:val="28"/>
          <w:szCs w:val="28"/>
        </w:rPr>
        <w:t>сс</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6"/>
          <w:sz w:val="28"/>
          <w:szCs w:val="28"/>
        </w:rPr>
        <w:t xml:space="preserve"> </w:t>
      </w:r>
      <w:r w:rsidRPr="00D34B85">
        <w:rPr>
          <w:rFonts w:eastAsia="Times New Roman"/>
          <w:spacing w:val="1"/>
          <w:sz w:val="28"/>
          <w:szCs w:val="28"/>
        </w:rPr>
        <w:t>п</w:t>
      </w:r>
      <w:r w:rsidRPr="00D34B85">
        <w:rPr>
          <w:rFonts w:eastAsia="Times New Roman"/>
          <w:sz w:val="28"/>
          <w:szCs w:val="28"/>
        </w:rPr>
        <w:t>о</w:t>
      </w:r>
      <w:r w:rsidRPr="00D34B85">
        <w:rPr>
          <w:rFonts w:eastAsia="Times New Roman"/>
          <w:spacing w:val="5"/>
          <w:sz w:val="28"/>
          <w:szCs w:val="28"/>
        </w:rPr>
        <w:t xml:space="preserve"> </w:t>
      </w:r>
      <w:r w:rsidRPr="00D34B85">
        <w:rPr>
          <w:rFonts w:eastAsia="Times New Roman"/>
          <w:spacing w:val="-2"/>
          <w:sz w:val="28"/>
          <w:szCs w:val="28"/>
        </w:rPr>
        <w:t>г</w:t>
      </w:r>
      <w:r w:rsidRPr="00D34B85">
        <w:rPr>
          <w:rFonts w:eastAsia="Times New Roman"/>
          <w:sz w:val="28"/>
          <w:szCs w:val="28"/>
        </w:rPr>
        <w:t>о</w:t>
      </w:r>
      <w:r w:rsidRPr="00D34B85">
        <w:rPr>
          <w:rFonts w:eastAsia="Times New Roman"/>
          <w:spacing w:val="1"/>
          <w:sz w:val="28"/>
          <w:szCs w:val="28"/>
        </w:rPr>
        <w:t>с</w:t>
      </w:r>
      <w:r w:rsidRPr="00D34B85">
        <w:rPr>
          <w:rFonts w:eastAsia="Times New Roman"/>
          <w:spacing w:val="-5"/>
          <w:sz w:val="28"/>
          <w:szCs w:val="28"/>
        </w:rPr>
        <w:t>у</w:t>
      </w:r>
      <w:r w:rsidRPr="00D34B85">
        <w:rPr>
          <w:rFonts w:eastAsia="Times New Roman"/>
          <w:spacing w:val="2"/>
          <w:sz w:val="28"/>
          <w:szCs w:val="28"/>
        </w:rPr>
        <w:t>д</w:t>
      </w:r>
      <w:r w:rsidRPr="00D34B85">
        <w:rPr>
          <w:rFonts w:eastAsia="Times New Roman"/>
          <w:spacing w:val="-1"/>
          <w:sz w:val="28"/>
          <w:szCs w:val="28"/>
        </w:rPr>
        <w:t>а</w:t>
      </w:r>
      <w:r w:rsidRPr="00D34B85">
        <w:rPr>
          <w:rFonts w:eastAsia="Times New Roman"/>
          <w:sz w:val="28"/>
          <w:szCs w:val="28"/>
        </w:rPr>
        <w:t>р</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1"/>
          <w:sz w:val="28"/>
          <w:szCs w:val="28"/>
        </w:rPr>
        <w:t>е</w:t>
      </w:r>
      <w:r w:rsidRPr="00D34B85">
        <w:rPr>
          <w:rFonts w:eastAsia="Times New Roman"/>
          <w:spacing w:val="1"/>
          <w:sz w:val="28"/>
          <w:szCs w:val="28"/>
        </w:rPr>
        <w:t>нн</w:t>
      </w:r>
      <w:r w:rsidRPr="00D34B85">
        <w:rPr>
          <w:rFonts w:eastAsia="Times New Roman"/>
          <w:sz w:val="28"/>
          <w:szCs w:val="28"/>
        </w:rPr>
        <w:t>о</w:t>
      </w:r>
      <w:r w:rsidRPr="00D34B85">
        <w:rPr>
          <w:rFonts w:eastAsia="Times New Roman"/>
          <w:spacing w:val="4"/>
          <w:sz w:val="28"/>
          <w:szCs w:val="28"/>
        </w:rPr>
        <w:t>м</w:t>
      </w:r>
      <w:r w:rsidRPr="00D34B85">
        <w:rPr>
          <w:rFonts w:eastAsia="Times New Roman"/>
          <w:sz w:val="28"/>
          <w:szCs w:val="28"/>
        </w:rPr>
        <w:t>у р</w:t>
      </w:r>
      <w:r w:rsidRPr="00D34B85">
        <w:rPr>
          <w:rFonts w:eastAsia="Times New Roman"/>
          <w:spacing w:val="-1"/>
          <w:sz w:val="28"/>
          <w:szCs w:val="28"/>
        </w:rPr>
        <w:t>е</w:t>
      </w:r>
      <w:r w:rsidRPr="00D34B85">
        <w:rPr>
          <w:rFonts w:eastAsia="Times New Roman"/>
          <w:spacing w:val="5"/>
          <w:sz w:val="28"/>
          <w:szCs w:val="28"/>
        </w:rPr>
        <w:t>г</w:t>
      </w:r>
      <w:r w:rsidRPr="00D34B85">
        <w:rPr>
          <w:rFonts w:eastAsia="Times New Roman"/>
          <w:spacing w:val="-5"/>
          <w:sz w:val="28"/>
          <w:szCs w:val="28"/>
        </w:rPr>
        <w:t>у</w:t>
      </w:r>
      <w:r w:rsidRPr="00D34B85">
        <w:rPr>
          <w:rFonts w:eastAsia="Times New Roman"/>
          <w:spacing w:val="2"/>
          <w:sz w:val="28"/>
          <w:szCs w:val="28"/>
        </w:rPr>
        <w:t>л</w:t>
      </w:r>
      <w:r w:rsidRPr="00D34B85">
        <w:rPr>
          <w:rFonts w:eastAsia="Times New Roman"/>
          <w:spacing w:val="1"/>
          <w:sz w:val="28"/>
          <w:szCs w:val="28"/>
        </w:rPr>
        <w:t>и</w:t>
      </w:r>
      <w:r w:rsidRPr="00D34B85">
        <w:rPr>
          <w:rFonts w:eastAsia="Times New Roman"/>
          <w:sz w:val="28"/>
          <w:szCs w:val="28"/>
        </w:rPr>
        <w:t>ров</w:t>
      </w:r>
      <w:r w:rsidRPr="00D34B85">
        <w:rPr>
          <w:rFonts w:eastAsia="Times New Roman"/>
          <w:spacing w:val="-1"/>
          <w:sz w:val="28"/>
          <w:szCs w:val="28"/>
        </w:rPr>
        <w:t>а</w:t>
      </w:r>
      <w:r w:rsidRPr="00D34B85">
        <w:rPr>
          <w:rFonts w:eastAsia="Times New Roman"/>
          <w:spacing w:val="1"/>
          <w:sz w:val="28"/>
          <w:szCs w:val="28"/>
        </w:rPr>
        <w:t>ни</w:t>
      </w:r>
      <w:r w:rsidRPr="00D34B85">
        <w:rPr>
          <w:rFonts w:eastAsia="Times New Roman"/>
          <w:sz w:val="28"/>
          <w:szCs w:val="28"/>
        </w:rPr>
        <w:t>ю</w:t>
      </w:r>
      <w:r w:rsidRPr="00D34B85">
        <w:rPr>
          <w:rFonts w:eastAsia="Times New Roman"/>
          <w:spacing w:val="5"/>
          <w:sz w:val="28"/>
          <w:szCs w:val="28"/>
        </w:rPr>
        <w:t xml:space="preserve"> </w:t>
      </w:r>
      <w:r w:rsidRPr="00D34B85">
        <w:rPr>
          <w:rFonts w:eastAsia="Times New Roman"/>
          <w:spacing w:val="1"/>
          <w:sz w:val="28"/>
          <w:szCs w:val="28"/>
        </w:rPr>
        <w:t>ц</w:t>
      </w:r>
      <w:r w:rsidRPr="00D34B85">
        <w:rPr>
          <w:rFonts w:eastAsia="Times New Roman"/>
          <w:spacing w:val="-1"/>
          <w:sz w:val="28"/>
          <w:szCs w:val="28"/>
        </w:rPr>
        <w:t>е</w:t>
      </w:r>
      <w:r w:rsidRPr="00D34B85">
        <w:rPr>
          <w:rFonts w:eastAsia="Times New Roman"/>
          <w:sz w:val="28"/>
          <w:szCs w:val="28"/>
        </w:rPr>
        <w:t>н</w:t>
      </w:r>
      <w:r w:rsidRPr="00D34B85">
        <w:rPr>
          <w:rFonts w:eastAsia="Times New Roman"/>
          <w:spacing w:val="4"/>
          <w:sz w:val="28"/>
          <w:szCs w:val="28"/>
        </w:rPr>
        <w:t xml:space="preserve"> </w:t>
      </w:r>
      <w:r w:rsidRPr="00D34B85">
        <w:rPr>
          <w:rFonts w:eastAsia="Times New Roman"/>
          <w:sz w:val="28"/>
          <w:szCs w:val="28"/>
        </w:rPr>
        <w:t>и</w:t>
      </w:r>
      <w:r w:rsidRPr="00D34B85">
        <w:rPr>
          <w:rFonts w:eastAsia="Times New Roman"/>
          <w:spacing w:val="6"/>
          <w:sz w:val="28"/>
          <w:szCs w:val="28"/>
        </w:rPr>
        <w:t xml:space="preserve"> </w:t>
      </w:r>
      <w:r w:rsidRPr="00D34B85">
        <w:rPr>
          <w:rFonts w:eastAsia="Times New Roman"/>
          <w:sz w:val="28"/>
          <w:szCs w:val="28"/>
        </w:rPr>
        <w:t>тар</w:t>
      </w:r>
      <w:r w:rsidRPr="00D34B85">
        <w:rPr>
          <w:rFonts w:eastAsia="Times New Roman"/>
          <w:spacing w:val="1"/>
          <w:sz w:val="28"/>
          <w:szCs w:val="28"/>
        </w:rPr>
        <w:t>и</w:t>
      </w:r>
      <w:r w:rsidRPr="00D34B85">
        <w:rPr>
          <w:rFonts w:eastAsia="Times New Roman"/>
          <w:spacing w:val="-2"/>
          <w:sz w:val="28"/>
          <w:szCs w:val="28"/>
        </w:rPr>
        <w:t>ф</w:t>
      </w:r>
      <w:r w:rsidRPr="00D34B85">
        <w:rPr>
          <w:rFonts w:eastAsia="Times New Roman"/>
          <w:sz w:val="28"/>
          <w:szCs w:val="28"/>
        </w:rPr>
        <w:t>ов</w:t>
      </w:r>
      <w:r w:rsidRPr="00D34B85">
        <w:rPr>
          <w:rFonts w:eastAsia="Times New Roman"/>
          <w:spacing w:val="4"/>
          <w:sz w:val="28"/>
          <w:szCs w:val="28"/>
        </w:rPr>
        <w:t xml:space="preserve"> </w:t>
      </w:r>
      <w:r w:rsidRPr="00D34B85">
        <w:rPr>
          <w:rFonts w:eastAsia="Times New Roman"/>
          <w:sz w:val="28"/>
          <w:szCs w:val="28"/>
        </w:rPr>
        <w:t>в</w:t>
      </w:r>
      <w:r w:rsidRPr="00D34B85">
        <w:rPr>
          <w:rFonts w:eastAsia="Times New Roman"/>
          <w:spacing w:val="4"/>
          <w:sz w:val="28"/>
          <w:szCs w:val="28"/>
        </w:rPr>
        <w:t xml:space="preserve"> </w:t>
      </w:r>
      <w:r w:rsidRPr="00D34B85">
        <w:rPr>
          <w:rFonts w:eastAsia="Times New Roman"/>
          <w:spacing w:val="1"/>
          <w:sz w:val="28"/>
          <w:szCs w:val="28"/>
        </w:rPr>
        <w:t>Б</w:t>
      </w:r>
      <w:r w:rsidRPr="00D34B85">
        <w:rPr>
          <w:rFonts w:eastAsia="Times New Roman"/>
          <w:spacing w:val="-1"/>
          <w:sz w:val="28"/>
          <w:szCs w:val="28"/>
        </w:rPr>
        <w:t>е</w:t>
      </w:r>
      <w:r w:rsidRPr="00D34B85">
        <w:rPr>
          <w:rFonts w:eastAsia="Times New Roman"/>
          <w:sz w:val="28"/>
          <w:szCs w:val="28"/>
        </w:rPr>
        <w:t>лгородской 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
          <w:sz w:val="28"/>
          <w:szCs w:val="28"/>
        </w:rPr>
        <w:t xml:space="preserve"> </w:t>
      </w:r>
      <w:r w:rsidRPr="00D34B85">
        <w:rPr>
          <w:rFonts w:eastAsia="Times New Roman"/>
          <w:sz w:val="28"/>
          <w:szCs w:val="28"/>
        </w:rPr>
        <w:t>от</w:t>
      </w:r>
      <w:r w:rsidRPr="00D34B85">
        <w:rPr>
          <w:rFonts w:eastAsia="Times New Roman"/>
          <w:spacing w:val="2"/>
          <w:sz w:val="28"/>
          <w:szCs w:val="28"/>
        </w:rPr>
        <w:t xml:space="preserve"> </w:t>
      </w:r>
      <w:r w:rsidRPr="00D34B85">
        <w:rPr>
          <w:rFonts w:eastAsia="Times New Roman"/>
          <w:sz w:val="28"/>
          <w:szCs w:val="28"/>
        </w:rPr>
        <w:t>30.08.2012</w:t>
      </w:r>
      <w:r w:rsidRPr="00D34B85">
        <w:rPr>
          <w:rFonts w:eastAsia="Times New Roman"/>
          <w:spacing w:val="2"/>
          <w:sz w:val="28"/>
          <w:szCs w:val="28"/>
        </w:rPr>
        <w:t xml:space="preserve"> </w:t>
      </w:r>
      <w:r w:rsidRPr="00D34B85">
        <w:rPr>
          <w:rFonts w:eastAsia="Times New Roman"/>
          <w:sz w:val="28"/>
          <w:szCs w:val="28"/>
        </w:rPr>
        <w:t>№</w:t>
      </w:r>
      <w:r w:rsidRPr="00D34B85">
        <w:rPr>
          <w:rFonts w:eastAsia="Times New Roman"/>
          <w:spacing w:val="1"/>
          <w:sz w:val="28"/>
          <w:szCs w:val="28"/>
        </w:rPr>
        <w:t xml:space="preserve"> </w:t>
      </w:r>
      <w:r w:rsidRPr="00D34B85">
        <w:rPr>
          <w:rFonts w:eastAsia="Times New Roman"/>
          <w:sz w:val="28"/>
          <w:szCs w:val="28"/>
        </w:rPr>
        <w:t>17/29</w:t>
      </w:r>
      <w:r w:rsidRPr="00D34B85">
        <w:rPr>
          <w:rFonts w:eastAsia="Times New Roman"/>
          <w:spacing w:val="7"/>
          <w:sz w:val="28"/>
          <w:szCs w:val="28"/>
        </w:rPr>
        <w:t xml:space="preserve"> </w:t>
      </w:r>
      <w:r w:rsidRPr="00D34B85">
        <w:rPr>
          <w:rFonts w:eastAsia="Times New Roman"/>
          <w:spacing w:val="-7"/>
          <w:sz w:val="28"/>
          <w:szCs w:val="28"/>
        </w:rPr>
        <w:t>«</w:t>
      </w:r>
      <w:r w:rsidRPr="00D34B85">
        <w:rPr>
          <w:rFonts w:eastAsia="Times New Roman"/>
          <w:sz w:val="28"/>
          <w:szCs w:val="28"/>
        </w:rPr>
        <w:t>Об</w:t>
      </w:r>
      <w:r w:rsidRPr="00D34B85">
        <w:rPr>
          <w:rFonts w:eastAsia="Times New Roman"/>
          <w:spacing w:val="6"/>
          <w:sz w:val="28"/>
          <w:szCs w:val="28"/>
        </w:rPr>
        <w:t xml:space="preserve"> </w:t>
      </w:r>
      <w:r w:rsidRPr="00D34B85">
        <w:rPr>
          <w:rFonts w:eastAsia="Times New Roman"/>
          <w:spacing w:val="-5"/>
          <w:sz w:val="28"/>
          <w:szCs w:val="28"/>
        </w:rPr>
        <w:t>у</w:t>
      </w:r>
      <w:r w:rsidRPr="00D34B85">
        <w:rPr>
          <w:rFonts w:eastAsia="Times New Roman"/>
          <w:sz w:val="28"/>
          <w:szCs w:val="28"/>
        </w:rPr>
        <w:t>т</w:t>
      </w:r>
      <w:r w:rsidRPr="00D34B85">
        <w:rPr>
          <w:rFonts w:eastAsia="Times New Roman"/>
          <w:spacing w:val="2"/>
          <w:sz w:val="28"/>
          <w:szCs w:val="28"/>
        </w:rPr>
        <w:t>в</w:t>
      </w:r>
      <w:r w:rsidRPr="00D34B85">
        <w:rPr>
          <w:rFonts w:eastAsia="Times New Roman"/>
          <w:spacing w:val="-1"/>
          <w:sz w:val="28"/>
          <w:szCs w:val="28"/>
        </w:rPr>
        <w:t>е</w:t>
      </w:r>
      <w:r w:rsidRPr="00D34B85">
        <w:rPr>
          <w:rFonts w:eastAsia="Times New Roman"/>
          <w:spacing w:val="2"/>
          <w:sz w:val="28"/>
          <w:szCs w:val="28"/>
        </w:rPr>
        <w:t>р</w:t>
      </w:r>
      <w:r w:rsidRPr="00D34B85">
        <w:rPr>
          <w:rFonts w:eastAsia="Times New Roman"/>
          <w:sz w:val="28"/>
          <w:szCs w:val="28"/>
        </w:rPr>
        <w:t>жд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 xml:space="preserve">и </w:t>
      </w:r>
      <w:r w:rsidRPr="00D34B85">
        <w:rPr>
          <w:rFonts w:eastAsia="Times New Roman"/>
          <w:spacing w:val="1"/>
          <w:sz w:val="28"/>
          <w:szCs w:val="28"/>
        </w:rPr>
        <w:t>н</w:t>
      </w:r>
      <w:r w:rsidRPr="00D34B85">
        <w:rPr>
          <w:rFonts w:eastAsia="Times New Roman"/>
          <w:sz w:val="28"/>
          <w:szCs w:val="28"/>
        </w:rPr>
        <w:t>ор</w:t>
      </w:r>
      <w:r w:rsidRPr="00D34B85">
        <w:rPr>
          <w:rFonts w:eastAsia="Times New Roman"/>
          <w:spacing w:val="-1"/>
          <w:sz w:val="28"/>
          <w:szCs w:val="28"/>
        </w:rPr>
        <w:t>ма</w:t>
      </w:r>
      <w:r w:rsidRPr="00D34B85">
        <w:rPr>
          <w:rFonts w:eastAsia="Times New Roman"/>
          <w:sz w:val="28"/>
          <w:szCs w:val="28"/>
        </w:rPr>
        <w:t>т</w:t>
      </w:r>
      <w:r w:rsidRPr="00D34B85">
        <w:rPr>
          <w:rFonts w:eastAsia="Times New Roman"/>
          <w:spacing w:val="2"/>
          <w:sz w:val="28"/>
          <w:szCs w:val="28"/>
        </w:rPr>
        <w:t>и</w:t>
      </w:r>
      <w:r w:rsidRPr="00D34B85">
        <w:rPr>
          <w:rFonts w:eastAsia="Times New Roman"/>
          <w:sz w:val="28"/>
          <w:szCs w:val="28"/>
        </w:rPr>
        <w:t>вов</w:t>
      </w:r>
      <w:r w:rsidRPr="00D34B85">
        <w:rPr>
          <w:rFonts w:eastAsia="Times New Roman"/>
          <w:spacing w:val="1"/>
          <w:sz w:val="28"/>
          <w:szCs w:val="28"/>
        </w:rPr>
        <w:t xml:space="preserve"> </w:t>
      </w:r>
      <w:r w:rsidRPr="00D34B85">
        <w:rPr>
          <w:rFonts w:eastAsia="Times New Roman"/>
          <w:spacing w:val="-1"/>
          <w:sz w:val="28"/>
          <w:szCs w:val="28"/>
        </w:rPr>
        <w:t>п</w:t>
      </w:r>
      <w:r w:rsidRPr="00D34B85">
        <w:rPr>
          <w:rFonts w:eastAsia="Times New Roman"/>
          <w:sz w:val="28"/>
          <w:szCs w:val="28"/>
        </w:rPr>
        <w:t>отребл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я</w:t>
      </w:r>
      <w:r w:rsidRPr="00D34B85">
        <w:rPr>
          <w:rFonts w:eastAsia="Times New Roman"/>
          <w:spacing w:val="2"/>
          <w:sz w:val="28"/>
          <w:szCs w:val="28"/>
        </w:rPr>
        <w:t xml:space="preserve"> </w:t>
      </w:r>
      <w:r w:rsidRPr="00D34B85">
        <w:rPr>
          <w:rFonts w:eastAsia="Times New Roman"/>
          <w:spacing w:val="1"/>
          <w:sz w:val="28"/>
          <w:szCs w:val="28"/>
        </w:rPr>
        <w:t>н</w:t>
      </w:r>
      <w:r w:rsidRPr="00D34B85">
        <w:rPr>
          <w:rFonts w:eastAsia="Times New Roman"/>
          <w:spacing w:val="5"/>
          <w:sz w:val="28"/>
          <w:szCs w:val="28"/>
        </w:rPr>
        <w:t>а</w:t>
      </w:r>
      <w:r w:rsidRPr="00D34B85">
        <w:rPr>
          <w:rFonts w:eastAsia="Times New Roman"/>
          <w:spacing w:val="-1"/>
          <w:sz w:val="28"/>
          <w:szCs w:val="28"/>
        </w:rPr>
        <w:t>се</w:t>
      </w:r>
      <w:r w:rsidRPr="00D34B85">
        <w:rPr>
          <w:rFonts w:eastAsia="Times New Roman"/>
          <w:sz w:val="28"/>
          <w:szCs w:val="28"/>
        </w:rPr>
        <w:t>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pacing w:val="-1"/>
          <w:sz w:val="28"/>
          <w:szCs w:val="28"/>
        </w:rPr>
        <w:t>е</w:t>
      </w:r>
      <w:r w:rsidRPr="00D34B85">
        <w:rPr>
          <w:rFonts w:eastAsia="Times New Roman"/>
          <w:sz w:val="28"/>
          <w:szCs w:val="28"/>
        </w:rPr>
        <w:t xml:space="preserve">м </w:t>
      </w:r>
      <w:r w:rsidRPr="00D34B85">
        <w:rPr>
          <w:rFonts w:eastAsia="Times New Roman"/>
          <w:spacing w:val="1"/>
          <w:sz w:val="28"/>
          <w:szCs w:val="28"/>
        </w:rPr>
        <w:t>к</w:t>
      </w:r>
      <w:r w:rsidRPr="00D34B85">
        <w:rPr>
          <w:rFonts w:eastAsia="Times New Roman"/>
          <w:sz w:val="28"/>
          <w:szCs w:val="28"/>
        </w:rPr>
        <w:t>о</w:t>
      </w:r>
      <w:r w:rsidRPr="00D34B85">
        <w:rPr>
          <w:rFonts w:eastAsia="Times New Roman"/>
          <w:spacing w:val="-1"/>
          <w:sz w:val="28"/>
          <w:szCs w:val="28"/>
        </w:rPr>
        <w:t>м</w:t>
      </w:r>
      <w:r w:rsidRPr="00D34B85">
        <w:rPr>
          <w:rFonts w:eastAsia="Times New Roman"/>
          <w:spacing w:val="1"/>
          <w:sz w:val="28"/>
          <w:szCs w:val="28"/>
        </w:rPr>
        <w:t>м</w:t>
      </w:r>
      <w:r w:rsidRPr="00D34B85">
        <w:rPr>
          <w:rFonts w:eastAsia="Times New Roman"/>
          <w:spacing w:val="-5"/>
          <w:sz w:val="28"/>
          <w:szCs w:val="28"/>
        </w:rPr>
        <w:t>у</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л</w:t>
      </w:r>
      <w:r w:rsidRPr="00D34B85">
        <w:rPr>
          <w:rFonts w:eastAsia="Times New Roman"/>
          <w:spacing w:val="1"/>
          <w:sz w:val="28"/>
          <w:szCs w:val="28"/>
        </w:rPr>
        <w:t>ьн</w:t>
      </w:r>
      <w:r w:rsidRPr="00D34B85">
        <w:rPr>
          <w:rFonts w:eastAsia="Times New Roman"/>
          <w:sz w:val="28"/>
          <w:szCs w:val="28"/>
        </w:rPr>
        <w:t>ых</w:t>
      </w:r>
      <w:r w:rsidRPr="00D34B85">
        <w:rPr>
          <w:rFonts w:eastAsia="Times New Roman"/>
          <w:spacing w:val="8"/>
          <w:sz w:val="28"/>
          <w:szCs w:val="28"/>
        </w:rPr>
        <w:t xml:space="preserve"> </w:t>
      </w:r>
      <w:r w:rsidRPr="00D34B85">
        <w:rPr>
          <w:rFonts w:eastAsia="Times New Roman"/>
          <w:spacing w:val="-5"/>
          <w:sz w:val="28"/>
          <w:szCs w:val="28"/>
        </w:rPr>
        <w:t>у</w:t>
      </w:r>
      <w:r w:rsidRPr="00D34B85">
        <w:rPr>
          <w:rFonts w:eastAsia="Times New Roman"/>
          <w:spacing w:val="-1"/>
          <w:sz w:val="28"/>
          <w:szCs w:val="28"/>
        </w:rPr>
        <w:t>с</w:t>
      </w:r>
      <w:r w:rsidRPr="00D34B85">
        <w:rPr>
          <w:rFonts w:eastAsia="Times New Roman"/>
          <w:spacing w:val="5"/>
          <w:sz w:val="28"/>
          <w:szCs w:val="28"/>
        </w:rPr>
        <w:t>л</w:t>
      </w:r>
      <w:r w:rsidRPr="00D34B85">
        <w:rPr>
          <w:rFonts w:eastAsia="Times New Roman"/>
          <w:spacing w:val="-5"/>
          <w:sz w:val="28"/>
          <w:szCs w:val="28"/>
        </w:rPr>
        <w:t>у</w:t>
      </w:r>
      <w:r w:rsidRPr="00D34B85">
        <w:rPr>
          <w:rFonts w:eastAsia="Times New Roman"/>
          <w:sz w:val="28"/>
          <w:szCs w:val="28"/>
        </w:rPr>
        <w:t>г</w:t>
      </w:r>
      <w:r w:rsidRPr="00D34B85">
        <w:rPr>
          <w:rFonts w:eastAsia="Times New Roman"/>
          <w:spacing w:val="7"/>
          <w:sz w:val="28"/>
          <w:szCs w:val="28"/>
        </w:rPr>
        <w:t xml:space="preserve"> </w:t>
      </w:r>
      <w:r w:rsidRPr="00D34B85">
        <w:rPr>
          <w:rFonts w:eastAsia="Times New Roman"/>
          <w:spacing w:val="1"/>
          <w:sz w:val="28"/>
          <w:szCs w:val="28"/>
        </w:rPr>
        <w:t>п</w:t>
      </w:r>
      <w:r w:rsidRPr="00D34B85">
        <w:rPr>
          <w:rFonts w:eastAsia="Times New Roman"/>
          <w:sz w:val="28"/>
          <w:szCs w:val="28"/>
        </w:rPr>
        <w:t>о</w:t>
      </w:r>
      <w:r w:rsidRPr="00D34B85">
        <w:rPr>
          <w:rFonts w:eastAsia="Times New Roman"/>
          <w:spacing w:val="4"/>
          <w:sz w:val="28"/>
          <w:szCs w:val="28"/>
        </w:rPr>
        <w:t xml:space="preserve"> </w:t>
      </w:r>
      <w:r w:rsidRPr="00D34B85">
        <w:rPr>
          <w:rFonts w:eastAsia="Times New Roman"/>
          <w:spacing w:val="2"/>
          <w:sz w:val="28"/>
          <w:szCs w:val="28"/>
        </w:rPr>
        <w:t>х</w:t>
      </w:r>
      <w:r w:rsidRPr="00D34B85">
        <w:rPr>
          <w:rFonts w:eastAsia="Times New Roman"/>
          <w:sz w:val="28"/>
          <w:szCs w:val="28"/>
        </w:rPr>
        <w:t>оло</w:t>
      </w:r>
      <w:r w:rsidRPr="00D34B85">
        <w:rPr>
          <w:rFonts w:eastAsia="Times New Roman"/>
          <w:spacing w:val="-2"/>
          <w:sz w:val="28"/>
          <w:szCs w:val="28"/>
        </w:rPr>
        <w:t>д</w:t>
      </w:r>
      <w:r w:rsidRPr="00D34B85">
        <w:rPr>
          <w:rFonts w:eastAsia="Times New Roman"/>
          <w:spacing w:val="1"/>
          <w:sz w:val="28"/>
          <w:szCs w:val="28"/>
        </w:rPr>
        <w:t>н</w:t>
      </w:r>
      <w:r w:rsidRPr="00D34B85">
        <w:rPr>
          <w:rFonts w:eastAsia="Times New Roman"/>
          <w:sz w:val="28"/>
          <w:szCs w:val="28"/>
        </w:rPr>
        <w:t>о</w:t>
      </w:r>
      <w:r w:rsidRPr="00D34B85">
        <w:rPr>
          <w:rFonts w:eastAsia="Times New Roman"/>
          <w:spacing w:val="1"/>
          <w:sz w:val="28"/>
          <w:szCs w:val="28"/>
        </w:rPr>
        <w:t>м</w:t>
      </w:r>
      <w:r w:rsidRPr="00D34B85">
        <w:rPr>
          <w:rFonts w:eastAsia="Times New Roman"/>
          <w:sz w:val="28"/>
          <w:szCs w:val="28"/>
        </w:rPr>
        <w:t>у и</w:t>
      </w:r>
      <w:r w:rsidRPr="00D34B85">
        <w:rPr>
          <w:rFonts w:eastAsia="Times New Roman"/>
          <w:spacing w:val="5"/>
          <w:sz w:val="28"/>
          <w:szCs w:val="28"/>
        </w:rPr>
        <w:t xml:space="preserve"> </w:t>
      </w:r>
      <w:r w:rsidRPr="00D34B85">
        <w:rPr>
          <w:rFonts w:eastAsia="Times New Roman"/>
          <w:sz w:val="28"/>
          <w:szCs w:val="28"/>
        </w:rPr>
        <w:t>горя</w:t>
      </w:r>
      <w:r w:rsidRPr="00D34B85">
        <w:rPr>
          <w:rFonts w:eastAsia="Times New Roman"/>
          <w:spacing w:val="-1"/>
          <w:sz w:val="28"/>
          <w:szCs w:val="28"/>
        </w:rPr>
        <w:t>че</w:t>
      </w:r>
      <w:r w:rsidRPr="00D34B85">
        <w:rPr>
          <w:rFonts w:eastAsia="Times New Roman"/>
          <w:spacing w:val="4"/>
          <w:sz w:val="28"/>
          <w:szCs w:val="28"/>
        </w:rPr>
        <w:t>м</w:t>
      </w:r>
      <w:r w:rsidRPr="00D34B85">
        <w:rPr>
          <w:rFonts w:eastAsia="Times New Roman"/>
          <w:sz w:val="28"/>
          <w:szCs w:val="28"/>
        </w:rPr>
        <w:t>у вод</w:t>
      </w:r>
      <w:r w:rsidRPr="00D34B85">
        <w:rPr>
          <w:rFonts w:eastAsia="Times New Roman"/>
          <w:spacing w:val="2"/>
          <w:sz w:val="28"/>
          <w:szCs w:val="28"/>
        </w:rPr>
        <w:t>о</w:t>
      </w:r>
      <w:r w:rsidRPr="00D34B85">
        <w:rPr>
          <w:rFonts w:eastAsia="Times New Roman"/>
          <w:spacing w:val="-1"/>
          <w:sz w:val="28"/>
          <w:szCs w:val="28"/>
        </w:rPr>
        <w:t>с</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бж</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ю</w:t>
      </w:r>
      <w:r w:rsidRPr="00D34B85">
        <w:rPr>
          <w:rFonts w:eastAsia="Times New Roman"/>
          <w:spacing w:val="5"/>
          <w:sz w:val="28"/>
          <w:szCs w:val="28"/>
        </w:rPr>
        <w:t xml:space="preserve"> </w:t>
      </w:r>
      <w:r w:rsidRPr="00D34B85">
        <w:rPr>
          <w:rFonts w:eastAsia="Times New Roman"/>
          <w:sz w:val="28"/>
          <w:szCs w:val="28"/>
        </w:rPr>
        <w:t>и</w:t>
      </w:r>
      <w:r w:rsidRPr="00D34B85">
        <w:rPr>
          <w:rFonts w:eastAsia="Times New Roman"/>
          <w:spacing w:val="5"/>
          <w:sz w:val="28"/>
          <w:szCs w:val="28"/>
        </w:rPr>
        <w:t xml:space="preserve"> </w:t>
      </w:r>
      <w:r w:rsidRPr="00D34B85">
        <w:rPr>
          <w:rFonts w:eastAsia="Times New Roman"/>
          <w:sz w:val="28"/>
          <w:szCs w:val="28"/>
        </w:rPr>
        <w:t>водоотв</w:t>
      </w:r>
      <w:r w:rsidRPr="00D34B85">
        <w:rPr>
          <w:rFonts w:eastAsia="Times New Roman"/>
          <w:spacing w:val="-1"/>
          <w:sz w:val="28"/>
          <w:szCs w:val="28"/>
        </w:rPr>
        <w:t>е</w:t>
      </w:r>
      <w:r w:rsidRPr="00D34B85">
        <w:rPr>
          <w:rFonts w:eastAsia="Times New Roman"/>
          <w:sz w:val="28"/>
          <w:szCs w:val="28"/>
        </w:rPr>
        <w:t>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ю</w:t>
      </w:r>
      <w:r w:rsidRPr="00D34B85">
        <w:rPr>
          <w:rFonts w:eastAsia="Times New Roman"/>
          <w:spacing w:val="5"/>
          <w:sz w:val="28"/>
          <w:szCs w:val="28"/>
        </w:rPr>
        <w:t xml:space="preserve"> </w:t>
      </w:r>
      <w:r w:rsidRPr="00D34B85">
        <w:rPr>
          <w:rFonts w:eastAsia="Times New Roman"/>
          <w:spacing w:val="1"/>
          <w:sz w:val="28"/>
          <w:szCs w:val="28"/>
        </w:rPr>
        <w:t>н</w:t>
      </w:r>
      <w:r w:rsidRPr="00D34B85">
        <w:rPr>
          <w:rFonts w:eastAsia="Times New Roman"/>
          <w:sz w:val="28"/>
          <w:szCs w:val="28"/>
        </w:rPr>
        <w:t>а терр</w:t>
      </w:r>
      <w:r w:rsidRPr="00D34B85">
        <w:rPr>
          <w:rFonts w:eastAsia="Times New Roman"/>
          <w:spacing w:val="1"/>
          <w:sz w:val="28"/>
          <w:szCs w:val="28"/>
        </w:rPr>
        <w:t>и</w:t>
      </w:r>
      <w:r w:rsidRPr="00D34B85">
        <w:rPr>
          <w:rFonts w:eastAsia="Times New Roman"/>
          <w:sz w:val="28"/>
          <w:szCs w:val="28"/>
        </w:rPr>
        <w:t>тории Б</w:t>
      </w:r>
      <w:r w:rsidRPr="00D34B85">
        <w:rPr>
          <w:rFonts w:eastAsia="Times New Roman"/>
          <w:spacing w:val="-1"/>
          <w:sz w:val="28"/>
          <w:szCs w:val="28"/>
        </w:rPr>
        <w:t>е</w:t>
      </w:r>
      <w:r w:rsidRPr="00D34B85">
        <w:rPr>
          <w:rFonts w:eastAsia="Times New Roman"/>
          <w:sz w:val="28"/>
          <w:szCs w:val="28"/>
        </w:rPr>
        <w:t>лгородской</w:t>
      </w:r>
      <w:r w:rsidRPr="00D34B85">
        <w:rPr>
          <w:rFonts w:eastAsia="Times New Roman"/>
          <w:spacing w:val="1"/>
          <w:sz w:val="28"/>
          <w:szCs w:val="28"/>
        </w:rPr>
        <w:t xml:space="preserve"> </w:t>
      </w:r>
      <w:r w:rsidRPr="00D34B85">
        <w:rPr>
          <w:rFonts w:eastAsia="Times New Roman"/>
          <w:sz w:val="28"/>
          <w:szCs w:val="28"/>
        </w:rPr>
        <w:t>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2"/>
          <w:sz w:val="28"/>
          <w:szCs w:val="28"/>
        </w:rPr>
        <w:t xml:space="preserve"> </w:t>
      </w:r>
      <w:r w:rsidRPr="00D34B85">
        <w:rPr>
          <w:rFonts w:eastAsia="Times New Roman"/>
          <w:spacing w:val="1"/>
          <w:sz w:val="28"/>
          <w:szCs w:val="28"/>
        </w:rPr>
        <w:t>п</w:t>
      </w:r>
      <w:r w:rsidRPr="00D34B85">
        <w:rPr>
          <w:rFonts w:eastAsia="Times New Roman"/>
          <w:spacing w:val="-2"/>
          <w:sz w:val="28"/>
          <w:szCs w:val="28"/>
        </w:rPr>
        <w:t>р</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от</w:t>
      </w:r>
      <w:r w:rsidRPr="00D34B85">
        <w:rPr>
          <w:rFonts w:eastAsia="Times New Roman"/>
          <w:spacing w:val="2"/>
          <w:sz w:val="28"/>
          <w:szCs w:val="28"/>
        </w:rPr>
        <w:t>с</w:t>
      </w:r>
      <w:r w:rsidRPr="00D34B85">
        <w:rPr>
          <w:rFonts w:eastAsia="Times New Roman"/>
          <w:spacing w:val="-7"/>
          <w:sz w:val="28"/>
          <w:szCs w:val="28"/>
        </w:rPr>
        <w:t>у</w:t>
      </w:r>
      <w:r w:rsidRPr="00D34B85">
        <w:rPr>
          <w:rFonts w:eastAsia="Times New Roman"/>
          <w:spacing w:val="3"/>
          <w:sz w:val="28"/>
          <w:szCs w:val="28"/>
        </w:rPr>
        <w:t>т</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1"/>
          <w:sz w:val="28"/>
          <w:szCs w:val="28"/>
        </w:rPr>
        <w:t xml:space="preserve"> п</w:t>
      </w:r>
      <w:r w:rsidRPr="00D34B85">
        <w:rPr>
          <w:rFonts w:eastAsia="Times New Roman"/>
          <w:spacing w:val="-2"/>
          <w:sz w:val="28"/>
          <w:szCs w:val="28"/>
        </w:rPr>
        <w:t>р</w:t>
      </w:r>
      <w:r w:rsidRPr="00D34B85">
        <w:rPr>
          <w:rFonts w:eastAsia="Times New Roman"/>
          <w:spacing w:val="1"/>
          <w:sz w:val="28"/>
          <w:szCs w:val="28"/>
        </w:rPr>
        <w:t>и</w:t>
      </w:r>
      <w:r w:rsidRPr="00D34B85">
        <w:rPr>
          <w:rFonts w:eastAsia="Times New Roman"/>
          <w:sz w:val="28"/>
          <w:szCs w:val="28"/>
        </w:rPr>
        <w:t>боров</w:t>
      </w:r>
      <w:r w:rsidRPr="00D34B85">
        <w:rPr>
          <w:rFonts w:eastAsia="Times New Roman"/>
          <w:spacing w:val="2"/>
          <w:sz w:val="28"/>
          <w:szCs w:val="28"/>
        </w:rPr>
        <w:t xml:space="preserve"> </w:t>
      </w:r>
      <w:r w:rsidRPr="00D34B85">
        <w:rPr>
          <w:rFonts w:eastAsia="Times New Roman"/>
          <w:spacing w:val="-5"/>
          <w:sz w:val="28"/>
          <w:szCs w:val="28"/>
        </w:rPr>
        <w:t>у</w:t>
      </w:r>
      <w:r w:rsidRPr="00D34B85">
        <w:rPr>
          <w:rFonts w:eastAsia="Times New Roman"/>
          <w:spacing w:val="-1"/>
          <w:sz w:val="28"/>
          <w:szCs w:val="28"/>
        </w:rPr>
        <w:t>че</w:t>
      </w:r>
      <w:r w:rsidRPr="00D34B85">
        <w:rPr>
          <w:rFonts w:eastAsia="Times New Roman"/>
          <w:sz w:val="28"/>
          <w:szCs w:val="28"/>
        </w:rPr>
        <w:t>т</w:t>
      </w:r>
      <w:r w:rsidRPr="00D34B85">
        <w:rPr>
          <w:rFonts w:eastAsia="Times New Roman"/>
          <w:spacing w:val="4"/>
          <w:sz w:val="28"/>
          <w:szCs w:val="28"/>
        </w:rPr>
        <w:t>а</w:t>
      </w:r>
      <w:r w:rsidRPr="00D34B85">
        <w:rPr>
          <w:rFonts w:eastAsia="Times New Roman"/>
          <w:spacing w:val="-7"/>
          <w:sz w:val="28"/>
          <w:szCs w:val="28"/>
        </w:rPr>
        <w:t>»</w:t>
      </w:r>
      <w:r w:rsidRPr="00D34B85">
        <w:rPr>
          <w:rFonts w:eastAsia="Times New Roman"/>
          <w:sz w:val="28"/>
          <w:szCs w:val="28"/>
        </w:rPr>
        <w:t>;</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При</w:t>
      </w:r>
      <w:r w:rsidRPr="00D34B85">
        <w:rPr>
          <w:rFonts w:eastAsia="Times New Roman"/>
          <w:spacing w:val="1"/>
          <w:sz w:val="28"/>
          <w:szCs w:val="28"/>
        </w:rPr>
        <w:t>к</w:t>
      </w:r>
      <w:r w:rsidRPr="00D34B85">
        <w:rPr>
          <w:rFonts w:eastAsia="Times New Roman"/>
          <w:spacing w:val="-1"/>
          <w:sz w:val="28"/>
          <w:szCs w:val="28"/>
        </w:rPr>
        <w:t>а</w:t>
      </w:r>
      <w:r w:rsidRPr="00D34B85">
        <w:rPr>
          <w:rFonts w:eastAsia="Times New Roman"/>
          <w:sz w:val="28"/>
          <w:szCs w:val="28"/>
        </w:rPr>
        <w:t>з</w:t>
      </w:r>
      <w:r w:rsidRPr="00D34B85">
        <w:rPr>
          <w:rFonts w:eastAsia="Times New Roman"/>
          <w:spacing w:val="6"/>
          <w:sz w:val="28"/>
          <w:szCs w:val="28"/>
        </w:rPr>
        <w:t xml:space="preserve"> </w:t>
      </w:r>
      <w:r w:rsidRPr="00D34B85">
        <w:rPr>
          <w:rFonts w:eastAsia="Times New Roman"/>
          <w:sz w:val="28"/>
          <w:szCs w:val="28"/>
        </w:rPr>
        <w:t>Ко</w:t>
      </w:r>
      <w:r w:rsidRPr="00D34B85">
        <w:rPr>
          <w:rFonts w:eastAsia="Times New Roman"/>
          <w:spacing w:val="-1"/>
          <w:sz w:val="28"/>
          <w:szCs w:val="28"/>
        </w:rPr>
        <w:t>м</w:t>
      </w:r>
      <w:r w:rsidRPr="00D34B85">
        <w:rPr>
          <w:rFonts w:eastAsia="Times New Roman"/>
          <w:spacing w:val="1"/>
          <w:sz w:val="28"/>
          <w:szCs w:val="28"/>
        </w:rPr>
        <w:t>и</w:t>
      </w:r>
      <w:r w:rsidRPr="00D34B85">
        <w:rPr>
          <w:rFonts w:eastAsia="Times New Roman"/>
          <w:spacing w:val="-1"/>
          <w:sz w:val="28"/>
          <w:szCs w:val="28"/>
        </w:rPr>
        <w:t>сс</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6"/>
          <w:sz w:val="28"/>
          <w:szCs w:val="28"/>
        </w:rPr>
        <w:t xml:space="preserve"> </w:t>
      </w:r>
      <w:r w:rsidRPr="00D34B85">
        <w:rPr>
          <w:rFonts w:eastAsia="Times New Roman"/>
          <w:spacing w:val="1"/>
          <w:sz w:val="28"/>
          <w:szCs w:val="28"/>
        </w:rPr>
        <w:t>п</w:t>
      </w:r>
      <w:r w:rsidRPr="00D34B85">
        <w:rPr>
          <w:rFonts w:eastAsia="Times New Roman"/>
          <w:sz w:val="28"/>
          <w:szCs w:val="28"/>
        </w:rPr>
        <w:t>о</w:t>
      </w:r>
      <w:r w:rsidRPr="00D34B85">
        <w:rPr>
          <w:rFonts w:eastAsia="Times New Roman"/>
          <w:spacing w:val="5"/>
          <w:sz w:val="28"/>
          <w:szCs w:val="28"/>
        </w:rPr>
        <w:t xml:space="preserve"> </w:t>
      </w:r>
      <w:r w:rsidRPr="00D34B85">
        <w:rPr>
          <w:rFonts w:eastAsia="Times New Roman"/>
          <w:spacing w:val="-2"/>
          <w:sz w:val="28"/>
          <w:szCs w:val="28"/>
        </w:rPr>
        <w:t>г</w:t>
      </w:r>
      <w:r w:rsidRPr="00D34B85">
        <w:rPr>
          <w:rFonts w:eastAsia="Times New Roman"/>
          <w:sz w:val="28"/>
          <w:szCs w:val="28"/>
        </w:rPr>
        <w:t>о</w:t>
      </w:r>
      <w:r w:rsidRPr="00D34B85">
        <w:rPr>
          <w:rFonts w:eastAsia="Times New Roman"/>
          <w:spacing w:val="1"/>
          <w:sz w:val="28"/>
          <w:szCs w:val="28"/>
        </w:rPr>
        <w:t>с</w:t>
      </w:r>
      <w:r w:rsidRPr="00D34B85">
        <w:rPr>
          <w:rFonts w:eastAsia="Times New Roman"/>
          <w:spacing w:val="-5"/>
          <w:sz w:val="28"/>
          <w:szCs w:val="28"/>
        </w:rPr>
        <w:t>у</w:t>
      </w:r>
      <w:r w:rsidRPr="00D34B85">
        <w:rPr>
          <w:rFonts w:eastAsia="Times New Roman"/>
          <w:spacing w:val="2"/>
          <w:sz w:val="28"/>
          <w:szCs w:val="28"/>
        </w:rPr>
        <w:t>д</w:t>
      </w:r>
      <w:r w:rsidRPr="00D34B85">
        <w:rPr>
          <w:rFonts w:eastAsia="Times New Roman"/>
          <w:spacing w:val="-1"/>
          <w:sz w:val="28"/>
          <w:szCs w:val="28"/>
        </w:rPr>
        <w:t>а</w:t>
      </w:r>
      <w:r w:rsidRPr="00D34B85">
        <w:rPr>
          <w:rFonts w:eastAsia="Times New Roman"/>
          <w:sz w:val="28"/>
          <w:szCs w:val="28"/>
        </w:rPr>
        <w:t>р</w:t>
      </w:r>
      <w:r w:rsidRPr="00D34B85">
        <w:rPr>
          <w:rFonts w:eastAsia="Times New Roman"/>
          <w:spacing w:val="-1"/>
          <w:sz w:val="28"/>
          <w:szCs w:val="28"/>
        </w:rPr>
        <w:t>с</w:t>
      </w:r>
      <w:r w:rsidRPr="00D34B85">
        <w:rPr>
          <w:rFonts w:eastAsia="Times New Roman"/>
          <w:sz w:val="28"/>
          <w:szCs w:val="28"/>
        </w:rPr>
        <w:t>тв</w:t>
      </w:r>
      <w:r w:rsidRPr="00D34B85">
        <w:rPr>
          <w:rFonts w:eastAsia="Times New Roman"/>
          <w:spacing w:val="-1"/>
          <w:sz w:val="28"/>
          <w:szCs w:val="28"/>
        </w:rPr>
        <w:t>е</w:t>
      </w:r>
      <w:r w:rsidRPr="00D34B85">
        <w:rPr>
          <w:rFonts w:eastAsia="Times New Roman"/>
          <w:spacing w:val="1"/>
          <w:sz w:val="28"/>
          <w:szCs w:val="28"/>
        </w:rPr>
        <w:t>нн</w:t>
      </w:r>
      <w:r w:rsidRPr="00D34B85">
        <w:rPr>
          <w:rFonts w:eastAsia="Times New Roman"/>
          <w:sz w:val="28"/>
          <w:szCs w:val="28"/>
        </w:rPr>
        <w:t>о</w:t>
      </w:r>
      <w:r w:rsidRPr="00D34B85">
        <w:rPr>
          <w:rFonts w:eastAsia="Times New Roman"/>
          <w:spacing w:val="4"/>
          <w:sz w:val="28"/>
          <w:szCs w:val="28"/>
        </w:rPr>
        <w:t>м</w:t>
      </w:r>
      <w:r w:rsidRPr="00D34B85">
        <w:rPr>
          <w:rFonts w:eastAsia="Times New Roman"/>
          <w:sz w:val="28"/>
          <w:szCs w:val="28"/>
        </w:rPr>
        <w:t>у р</w:t>
      </w:r>
      <w:r w:rsidRPr="00D34B85">
        <w:rPr>
          <w:rFonts w:eastAsia="Times New Roman"/>
          <w:spacing w:val="-1"/>
          <w:sz w:val="28"/>
          <w:szCs w:val="28"/>
        </w:rPr>
        <w:t>е</w:t>
      </w:r>
      <w:r w:rsidRPr="00D34B85">
        <w:rPr>
          <w:rFonts w:eastAsia="Times New Roman"/>
          <w:spacing w:val="5"/>
          <w:sz w:val="28"/>
          <w:szCs w:val="28"/>
        </w:rPr>
        <w:t>г</w:t>
      </w:r>
      <w:r w:rsidRPr="00D34B85">
        <w:rPr>
          <w:rFonts w:eastAsia="Times New Roman"/>
          <w:spacing w:val="-5"/>
          <w:sz w:val="28"/>
          <w:szCs w:val="28"/>
        </w:rPr>
        <w:t>у</w:t>
      </w:r>
      <w:r w:rsidRPr="00D34B85">
        <w:rPr>
          <w:rFonts w:eastAsia="Times New Roman"/>
          <w:spacing w:val="2"/>
          <w:sz w:val="28"/>
          <w:szCs w:val="28"/>
        </w:rPr>
        <w:t>л</w:t>
      </w:r>
      <w:r w:rsidRPr="00D34B85">
        <w:rPr>
          <w:rFonts w:eastAsia="Times New Roman"/>
          <w:spacing w:val="1"/>
          <w:sz w:val="28"/>
          <w:szCs w:val="28"/>
        </w:rPr>
        <w:t>и</w:t>
      </w:r>
      <w:r w:rsidRPr="00D34B85">
        <w:rPr>
          <w:rFonts w:eastAsia="Times New Roman"/>
          <w:sz w:val="28"/>
          <w:szCs w:val="28"/>
        </w:rPr>
        <w:t>ров</w:t>
      </w:r>
      <w:r w:rsidRPr="00D34B85">
        <w:rPr>
          <w:rFonts w:eastAsia="Times New Roman"/>
          <w:spacing w:val="-1"/>
          <w:sz w:val="28"/>
          <w:szCs w:val="28"/>
        </w:rPr>
        <w:t>а</w:t>
      </w:r>
      <w:r w:rsidRPr="00D34B85">
        <w:rPr>
          <w:rFonts w:eastAsia="Times New Roman"/>
          <w:spacing w:val="1"/>
          <w:sz w:val="28"/>
          <w:szCs w:val="28"/>
        </w:rPr>
        <w:t>ни</w:t>
      </w:r>
      <w:r w:rsidRPr="00D34B85">
        <w:rPr>
          <w:rFonts w:eastAsia="Times New Roman"/>
          <w:sz w:val="28"/>
          <w:szCs w:val="28"/>
        </w:rPr>
        <w:t>ю</w:t>
      </w:r>
      <w:r w:rsidRPr="00D34B85">
        <w:rPr>
          <w:rFonts w:eastAsia="Times New Roman"/>
          <w:spacing w:val="5"/>
          <w:sz w:val="28"/>
          <w:szCs w:val="28"/>
        </w:rPr>
        <w:t xml:space="preserve"> </w:t>
      </w:r>
      <w:r w:rsidRPr="00D34B85">
        <w:rPr>
          <w:rFonts w:eastAsia="Times New Roman"/>
          <w:spacing w:val="1"/>
          <w:sz w:val="28"/>
          <w:szCs w:val="28"/>
        </w:rPr>
        <w:t>ц</w:t>
      </w:r>
      <w:r w:rsidRPr="00D34B85">
        <w:rPr>
          <w:rFonts w:eastAsia="Times New Roman"/>
          <w:spacing w:val="-1"/>
          <w:sz w:val="28"/>
          <w:szCs w:val="28"/>
        </w:rPr>
        <w:t>е</w:t>
      </w:r>
      <w:r w:rsidRPr="00D34B85">
        <w:rPr>
          <w:rFonts w:eastAsia="Times New Roman"/>
          <w:sz w:val="28"/>
          <w:szCs w:val="28"/>
        </w:rPr>
        <w:t>н</w:t>
      </w:r>
      <w:r w:rsidRPr="00D34B85">
        <w:rPr>
          <w:rFonts w:eastAsia="Times New Roman"/>
          <w:spacing w:val="4"/>
          <w:sz w:val="28"/>
          <w:szCs w:val="28"/>
        </w:rPr>
        <w:t xml:space="preserve"> </w:t>
      </w:r>
      <w:r w:rsidRPr="00D34B85">
        <w:rPr>
          <w:rFonts w:eastAsia="Times New Roman"/>
          <w:sz w:val="28"/>
          <w:szCs w:val="28"/>
        </w:rPr>
        <w:t>и</w:t>
      </w:r>
      <w:r w:rsidRPr="00D34B85">
        <w:rPr>
          <w:rFonts w:eastAsia="Times New Roman"/>
          <w:spacing w:val="6"/>
          <w:sz w:val="28"/>
          <w:szCs w:val="28"/>
        </w:rPr>
        <w:t xml:space="preserve"> </w:t>
      </w:r>
      <w:r w:rsidRPr="00D34B85">
        <w:rPr>
          <w:rFonts w:eastAsia="Times New Roman"/>
          <w:sz w:val="28"/>
          <w:szCs w:val="28"/>
        </w:rPr>
        <w:t>тар</w:t>
      </w:r>
      <w:r w:rsidRPr="00D34B85">
        <w:rPr>
          <w:rFonts w:eastAsia="Times New Roman"/>
          <w:spacing w:val="1"/>
          <w:sz w:val="28"/>
          <w:szCs w:val="28"/>
        </w:rPr>
        <w:t>и</w:t>
      </w:r>
      <w:r w:rsidRPr="00D34B85">
        <w:rPr>
          <w:rFonts w:eastAsia="Times New Roman"/>
          <w:spacing w:val="-2"/>
          <w:sz w:val="28"/>
          <w:szCs w:val="28"/>
        </w:rPr>
        <w:t>ф</w:t>
      </w:r>
      <w:r w:rsidRPr="00D34B85">
        <w:rPr>
          <w:rFonts w:eastAsia="Times New Roman"/>
          <w:sz w:val="28"/>
          <w:szCs w:val="28"/>
        </w:rPr>
        <w:t>ов</w:t>
      </w:r>
      <w:r w:rsidRPr="00D34B85">
        <w:rPr>
          <w:rFonts w:eastAsia="Times New Roman"/>
          <w:spacing w:val="4"/>
          <w:sz w:val="28"/>
          <w:szCs w:val="28"/>
        </w:rPr>
        <w:t xml:space="preserve"> </w:t>
      </w:r>
      <w:r w:rsidRPr="00D34B85">
        <w:rPr>
          <w:rFonts w:eastAsia="Times New Roman"/>
          <w:sz w:val="28"/>
          <w:szCs w:val="28"/>
        </w:rPr>
        <w:t>в</w:t>
      </w:r>
      <w:r w:rsidRPr="00D34B85">
        <w:rPr>
          <w:rFonts w:eastAsia="Times New Roman"/>
          <w:spacing w:val="4"/>
          <w:sz w:val="28"/>
          <w:szCs w:val="28"/>
        </w:rPr>
        <w:t xml:space="preserve"> </w:t>
      </w:r>
      <w:r w:rsidRPr="00D34B85">
        <w:rPr>
          <w:rFonts w:eastAsia="Times New Roman"/>
          <w:spacing w:val="1"/>
          <w:sz w:val="28"/>
          <w:szCs w:val="28"/>
        </w:rPr>
        <w:t>Б</w:t>
      </w:r>
      <w:r w:rsidRPr="00D34B85">
        <w:rPr>
          <w:rFonts w:eastAsia="Times New Roman"/>
          <w:spacing w:val="-1"/>
          <w:sz w:val="28"/>
          <w:szCs w:val="28"/>
        </w:rPr>
        <w:t>е</w:t>
      </w:r>
      <w:r w:rsidRPr="00D34B85">
        <w:rPr>
          <w:rFonts w:eastAsia="Times New Roman"/>
          <w:sz w:val="28"/>
          <w:szCs w:val="28"/>
        </w:rPr>
        <w:t>лгородской 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3"/>
          <w:sz w:val="28"/>
          <w:szCs w:val="28"/>
        </w:rPr>
        <w:t xml:space="preserve"> </w:t>
      </w:r>
      <w:r w:rsidRPr="00D34B85">
        <w:rPr>
          <w:rFonts w:eastAsia="Times New Roman"/>
          <w:sz w:val="28"/>
          <w:szCs w:val="28"/>
        </w:rPr>
        <w:t>от</w:t>
      </w:r>
      <w:r w:rsidRPr="00D34B85">
        <w:rPr>
          <w:rFonts w:eastAsia="Times New Roman"/>
          <w:spacing w:val="2"/>
          <w:sz w:val="28"/>
          <w:szCs w:val="28"/>
        </w:rPr>
        <w:t xml:space="preserve"> </w:t>
      </w:r>
      <w:r w:rsidRPr="00D34B85">
        <w:rPr>
          <w:rFonts w:eastAsia="Times New Roman"/>
          <w:sz w:val="28"/>
          <w:szCs w:val="28"/>
        </w:rPr>
        <w:t>30.08.2012</w:t>
      </w:r>
      <w:r w:rsidRPr="00D34B85">
        <w:rPr>
          <w:rFonts w:eastAsia="Times New Roman"/>
          <w:spacing w:val="2"/>
          <w:sz w:val="28"/>
          <w:szCs w:val="28"/>
        </w:rPr>
        <w:t xml:space="preserve"> </w:t>
      </w:r>
      <w:r w:rsidRPr="00D34B85">
        <w:rPr>
          <w:rFonts w:eastAsia="Times New Roman"/>
          <w:sz w:val="28"/>
          <w:szCs w:val="28"/>
        </w:rPr>
        <w:t>№</w:t>
      </w:r>
      <w:r w:rsidRPr="00D34B85">
        <w:rPr>
          <w:rFonts w:eastAsia="Times New Roman"/>
          <w:spacing w:val="1"/>
          <w:sz w:val="28"/>
          <w:szCs w:val="28"/>
        </w:rPr>
        <w:t xml:space="preserve"> </w:t>
      </w:r>
      <w:r w:rsidRPr="00D34B85">
        <w:rPr>
          <w:rFonts w:eastAsia="Times New Roman"/>
          <w:sz w:val="28"/>
          <w:szCs w:val="28"/>
        </w:rPr>
        <w:t>17/</w:t>
      </w:r>
      <w:r w:rsidRPr="00D34B85">
        <w:rPr>
          <w:rFonts w:eastAsia="Times New Roman"/>
          <w:spacing w:val="2"/>
          <w:sz w:val="28"/>
          <w:szCs w:val="28"/>
        </w:rPr>
        <w:t>3</w:t>
      </w:r>
      <w:r w:rsidRPr="00D34B85">
        <w:rPr>
          <w:rFonts w:eastAsia="Times New Roman"/>
          <w:sz w:val="28"/>
          <w:szCs w:val="28"/>
        </w:rPr>
        <w:t>0</w:t>
      </w:r>
      <w:r w:rsidRPr="00D34B85">
        <w:rPr>
          <w:rFonts w:eastAsia="Times New Roman"/>
          <w:spacing w:val="7"/>
          <w:sz w:val="28"/>
          <w:szCs w:val="28"/>
        </w:rPr>
        <w:t xml:space="preserve"> </w:t>
      </w:r>
      <w:r w:rsidRPr="00D34B85">
        <w:rPr>
          <w:rFonts w:eastAsia="Times New Roman"/>
          <w:spacing w:val="-7"/>
          <w:sz w:val="28"/>
          <w:szCs w:val="28"/>
        </w:rPr>
        <w:t>«</w:t>
      </w:r>
      <w:r w:rsidRPr="00D34B85">
        <w:rPr>
          <w:rFonts w:eastAsia="Times New Roman"/>
          <w:sz w:val="28"/>
          <w:szCs w:val="28"/>
        </w:rPr>
        <w:t>Об</w:t>
      </w:r>
      <w:r w:rsidRPr="00D34B85">
        <w:rPr>
          <w:rFonts w:eastAsia="Times New Roman"/>
          <w:spacing w:val="6"/>
          <w:sz w:val="28"/>
          <w:szCs w:val="28"/>
        </w:rPr>
        <w:t xml:space="preserve"> </w:t>
      </w:r>
      <w:r w:rsidRPr="00D34B85">
        <w:rPr>
          <w:rFonts w:eastAsia="Times New Roman"/>
          <w:spacing w:val="-5"/>
          <w:sz w:val="28"/>
          <w:szCs w:val="28"/>
        </w:rPr>
        <w:t>у</w:t>
      </w:r>
      <w:r w:rsidRPr="00D34B85">
        <w:rPr>
          <w:rFonts w:eastAsia="Times New Roman"/>
          <w:sz w:val="28"/>
          <w:szCs w:val="28"/>
        </w:rPr>
        <w:t>т</w:t>
      </w:r>
      <w:r w:rsidRPr="00D34B85">
        <w:rPr>
          <w:rFonts w:eastAsia="Times New Roman"/>
          <w:spacing w:val="2"/>
          <w:sz w:val="28"/>
          <w:szCs w:val="28"/>
        </w:rPr>
        <w:t>в</w:t>
      </w:r>
      <w:r w:rsidRPr="00D34B85">
        <w:rPr>
          <w:rFonts w:eastAsia="Times New Roman"/>
          <w:spacing w:val="-1"/>
          <w:sz w:val="28"/>
          <w:szCs w:val="28"/>
        </w:rPr>
        <w:t>е</w:t>
      </w:r>
      <w:r w:rsidRPr="00D34B85">
        <w:rPr>
          <w:rFonts w:eastAsia="Times New Roman"/>
          <w:spacing w:val="2"/>
          <w:sz w:val="28"/>
          <w:szCs w:val="28"/>
        </w:rPr>
        <w:t>р</w:t>
      </w:r>
      <w:r w:rsidRPr="00D34B85">
        <w:rPr>
          <w:rFonts w:eastAsia="Times New Roman"/>
          <w:sz w:val="28"/>
          <w:szCs w:val="28"/>
        </w:rPr>
        <w:t>жд</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 xml:space="preserve">и </w:t>
      </w:r>
      <w:r w:rsidRPr="00D34B85">
        <w:rPr>
          <w:rFonts w:eastAsia="Times New Roman"/>
          <w:spacing w:val="1"/>
          <w:sz w:val="28"/>
          <w:szCs w:val="28"/>
        </w:rPr>
        <w:t>н</w:t>
      </w:r>
      <w:r w:rsidRPr="00D34B85">
        <w:rPr>
          <w:rFonts w:eastAsia="Times New Roman"/>
          <w:sz w:val="28"/>
          <w:szCs w:val="28"/>
        </w:rPr>
        <w:t>ор</w:t>
      </w:r>
      <w:r w:rsidRPr="00D34B85">
        <w:rPr>
          <w:rFonts w:eastAsia="Times New Roman"/>
          <w:spacing w:val="-1"/>
          <w:sz w:val="28"/>
          <w:szCs w:val="28"/>
        </w:rPr>
        <w:t>ма</w:t>
      </w:r>
      <w:r w:rsidRPr="00D34B85">
        <w:rPr>
          <w:rFonts w:eastAsia="Times New Roman"/>
          <w:sz w:val="28"/>
          <w:szCs w:val="28"/>
        </w:rPr>
        <w:t>т</w:t>
      </w:r>
      <w:r w:rsidRPr="00D34B85">
        <w:rPr>
          <w:rFonts w:eastAsia="Times New Roman"/>
          <w:spacing w:val="2"/>
          <w:sz w:val="28"/>
          <w:szCs w:val="28"/>
        </w:rPr>
        <w:t>и</w:t>
      </w:r>
      <w:r w:rsidRPr="00D34B85">
        <w:rPr>
          <w:rFonts w:eastAsia="Times New Roman"/>
          <w:sz w:val="28"/>
          <w:szCs w:val="28"/>
        </w:rPr>
        <w:t>вов</w:t>
      </w:r>
      <w:r w:rsidRPr="00D34B85">
        <w:rPr>
          <w:rFonts w:eastAsia="Times New Roman"/>
          <w:spacing w:val="1"/>
          <w:sz w:val="28"/>
          <w:szCs w:val="28"/>
        </w:rPr>
        <w:t xml:space="preserve"> </w:t>
      </w:r>
      <w:r w:rsidRPr="00D34B85">
        <w:rPr>
          <w:rFonts w:eastAsia="Times New Roman"/>
          <w:spacing w:val="-1"/>
          <w:sz w:val="28"/>
          <w:szCs w:val="28"/>
        </w:rPr>
        <w:t>п</w:t>
      </w:r>
      <w:r w:rsidRPr="00D34B85">
        <w:rPr>
          <w:rFonts w:eastAsia="Times New Roman"/>
          <w:sz w:val="28"/>
          <w:szCs w:val="28"/>
        </w:rPr>
        <w:t>отребл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я</w:t>
      </w:r>
      <w:r w:rsidRPr="00D34B85">
        <w:rPr>
          <w:rFonts w:eastAsia="Times New Roman"/>
          <w:spacing w:val="2"/>
          <w:sz w:val="28"/>
          <w:szCs w:val="28"/>
        </w:rPr>
        <w:t xml:space="preserve"> </w:t>
      </w:r>
      <w:r w:rsidRPr="00D34B85">
        <w:rPr>
          <w:rFonts w:eastAsia="Times New Roman"/>
          <w:spacing w:val="1"/>
          <w:sz w:val="28"/>
          <w:szCs w:val="28"/>
        </w:rPr>
        <w:t>н</w:t>
      </w:r>
      <w:r w:rsidRPr="00D34B85">
        <w:rPr>
          <w:rFonts w:eastAsia="Times New Roman"/>
          <w:spacing w:val="-1"/>
          <w:sz w:val="28"/>
          <w:szCs w:val="28"/>
        </w:rPr>
        <w:t>асе</w:t>
      </w:r>
      <w:r w:rsidRPr="00D34B85">
        <w:rPr>
          <w:rFonts w:eastAsia="Times New Roman"/>
          <w:sz w:val="28"/>
          <w:szCs w:val="28"/>
        </w:rPr>
        <w:t>л</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pacing w:val="-1"/>
          <w:sz w:val="28"/>
          <w:szCs w:val="28"/>
        </w:rPr>
        <w:t>е</w:t>
      </w:r>
      <w:r w:rsidRPr="00D34B85">
        <w:rPr>
          <w:rFonts w:eastAsia="Times New Roman"/>
          <w:sz w:val="28"/>
          <w:szCs w:val="28"/>
        </w:rPr>
        <w:t xml:space="preserve">м </w:t>
      </w:r>
      <w:r w:rsidRPr="00D34B85">
        <w:rPr>
          <w:rFonts w:eastAsia="Times New Roman"/>
          <w:spacing w:val="1"/>
          <w:sz w:val="28"/>
          <w:szCs w:val="28"/>
        </w:rPr>
        <w:t>к</w:t>
      </w:r>
      <w:r w:rsidRPr="00D34B85">
        <w:rPr>
          <w:rFonts w:eastAsia="Times New Roman"/>
          <w:sz w:val="28"/>
          <w:szCs w:val="28"/>
        </w:rPr>
        <w:t>о</w:t>
      </w:r>
      <w:r w:rsidRPr="00D34B85">
        <w:rPr>
          <w:rFonts w:eastAsia="Times New Roman"/>
          <w:spacing w:val="-1"/>
          <w:sz w:val="28"/>
          <w:szCs w:val="28"/>
        </w:rPr>
        <w:t>м</w:t>
      </w:r>
      <w:r w:rsidRPr="00D34B85">
        <w:rPr>
          <w:rFonts w:eastAsia="Times New Roman"/>
          <w:spacing w:val="1"/>
          <w:sz w:val="28"/>
          <w:szCs w:val="28"/>
        </w:rPr>
        <w:t>м</w:t>
      </w:r>
      <w:r w:rsidRPr="00D34B85">
        <w:rPr>
          <w:rFonts w:eastAsia="Times New Roman"/>
          <w:spacing w:val="-5"/>
          <w:sz w:val="28"/>
          <w:szCs w:val="28"/>
        </w:rPr>
        <w:t>у</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л</w:t>
      </w:r>
      <w:r w:rsidRPr="00D34B85">
        <w:rPr>
          <w:rFonts w:eastAsia="Times New Roman"/>
          <w:spacing w:val="1"/>
          <w:sz w:val="28"/>
          <w:szCs w:val="28"/>
        </w:rPr>
        <w:t>ьн</w:t>
      </w:r>
      <w:r w:rsidRPr="00D34B85">
        <w:rPr>
          <w:rFonts w:eastAsia="Times New Roman"/>
          <w:sz w:val="28"/>
          <w:szCs w:val="28"/>
        </w:rPr>
        <w:t>ых</w:t>
      </w:r>
      <w:r w:rsidRPr="00D34B85">
        <w:rPr>
          <w:rFonts w:eastAsia="Times New Roman"/>
          <w:spacing w:val="30"/>
          <w:sz w:val="28"/>
          <w:szCs w:val="28"/>
        </w:rPr>
        <w:t xml:space="preserve"> </w:t>
      </w:r>
      <w:r w:rsidRPr="00D34B85">
        <w:rPr>
          <w:rFonts w:eastAsia="Times New Roman"/>
          <w:spacing w:val="-7"/>
          <w:sz w:val="28"/>
          <w:szCs w:val="28"/>
        </w:rPr>
        <w:t>у</w:t>
      </w:r>
      <w:r w:rsidRPr="00D34B85">
        <w:rPr>
          <w:rFonts w:eastAsia="Times New Roman"/>
          <w:spacing w:val="-1"/>
          <w:sz w:val="28"/>
          <w:szCs w:val="28"/>
        </w:rPr>
        <w:t>с</w:t>
      </w:r>
      <w:r w:rsidRPr="00D34B85">
        <w:rPr>
          <w:rFonts w:eastAsia="Times New Roman"/>
          <w:spacing w:val="5"/>
          <w:sz w:val="28"/>
          <w:szCs w:val="28"/>
        </w:rPr>
        <w:t>л</w:t>
      </w:r>
      <w:r w:rsidRPr="00D34B85">
        <w:rPr>
          <w:rFonts w:eastAsia="Times New Roman"/>
          <w:spacing w:val="-5"/>
          <w:sz w:val="28"/>
          <w:szCs w:val="28"/>
        </w:rPr>
        <w:t>у</w:t>
      </w:r>
      <w:r w:rsidRPr="00D34B85">
        <w:rPr>
          <w:rFonts w:eastAsia="Times New Roman"/>
          <w:sz w:val="28"/>
          <w:szCs w:val="28"/>
        </w:rPr>
        <w:t>г</w:t>
      </w:r>
      <w:r w:rsidRPr="00D34B85">
        <w:rPr>
          <w:rFonts w:eastAsia="Times New Roman"/>
          <w:spacing w:val="26"/>
          <w:sz w:val="28"/>
          <w:szCs w:val="28"/>
        </w:rPr>
        <w:t xml:space="preserve"> </w:t>
      </w:r>
      <w:r w:rsidRPr="00D34B85">
        <w:rPr>
          <w:rFonts w:eastAsia="Times New Roman"/>
          <w:spacing w:val="3"/>
          <w:sz w:val="28"/>
          <w:szCs w:val="28"/>
        </w:rPr>
        <w:t>п</w:t>
      </w:r>
      <w:r w:rsidRPr="00D34B85">
        <w:rPr>
          <w:rFonts w:eastAsia="Times New Roman"/>
          <w:sz w:val="28"/>
          <w:szCs w:val="28"/>
        </w:rPr>
        <w:t>о</w:t>
      </w:r>
      <w:r w:rsidRPr="00D34B85">
        <w:rPr>
          <w:rFonts w:eastAsia="Times New Roman"/>
          <w:spacing w:val="26"/>
          <w:sz w:val="28"/>
          <w:szCs w:val="28"/>
        </w:rPr>
        <w:t xml:space="preserve"> </w:t>
      </w:r>
      <w:r w:rsidRPr="00D34B85">
        <w:rPr>
          <w:rFonts w:eastAsia="Times New Roman"/>
          <w:sz w:val="28"/>
          <w:szCs w:val="28"/>
        </w:rPr>
        <w:t>г</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z w:val="28"/>
          <w:szCs w:val="28"/>
        </w:rPr>
        <w:t>о</w:t>
      </w:r>
      <w:r w:rsidRPr="00D34B85">
        <w:rPr>
          <w:rFonts w:eastAsia="Times New Roman"/>
          <w:spacing w:val="-1"/>
          <w:sz w:val="28"/>
          <w:szCs w:val="28"/>
        </w:rPr>
        <w:t>с</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бж</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z w:val="28"/>
          <w:szCs w:val="28"/>
        </w:rPr>
        <w:t>ю</w:t>
      </w:r>
      <w:r w:rsidRPr="00D34B85">
        <w:rPr>
          <w:rFonts w:eastAsia="Times New Roman"/>
          <w:spacing w:val="27"/>
          <w:sz w:val="28"/>
          <w:szCs w:val="28"/>
        </w:rPr>
        <w:t xml:space="preserve"> </w:t>
      </w:r>
      <w:r w:rsidRPr="00D34B85">
        <w:rPr>
          <w:rFonts w:eastAsia="Times New Roman"/>
          <w:sz w:val="28"/>
          <w:szCs w:val="28"/>
        </w:rPr>
        <w:t>в</w:t>
      </w:r>
      <w:r w:rsidRPr="00D34B85">
        <w:rPr>
          <w:rFonts w:eastAsia="Times New Roman"/>
          <w:spacing w:val="26"/>
          <w:sz w:val="28"/>
          <w:szCs w:val="28"/>
        </w:rPr>
        <w:t xml:space="preserve"> </w:t>
      </w:r>
      <w:r w:rsidRPr="00D34B85">
        <w:rPr>
          <w:rFonts w:eastAsia="Times New Roman"/>
          <w:spacing w:val="-3"/>
          <w:sz w:val="28"/>
          <w:szCs w:val="28"/>
        </w:rPr>
        <w:t>ж</w:t>
      </w:r>
      <w:r w:rsidRPr="00D34B85">
        <w:rPr>
          <w:rFonts w:eastAsia="Times New Roman"/>
          <w:spacing w:val="-1"/>
          <w:sz w:val="28"/>
          <w:szCs w:val="28"/>
        </w:rPr>
        <w:t>и</w:t>
      </w:r>
      <w:r w:rsidRPr="00D34B85">
        <w:rPr>
          <w:rFonts w:eastAsia="Times New Roman"/>
          <w:sz w:val="28"/>
          <w:szCs w:val="28"/>
        </w:rPr>
        <w:t>лых</w:t>
      </w:r>
      <w:r w:rsidRPr="00D34B85">
        <w:rPr>
          <w:rFonts w:eastAsia="Times New Roman"/>
          <w:spacing w:val="26"/>
          <w:sz w:val="28"/>
          <w:szCs w:val="28"/>
        </w:rPr>
        <w:t xml:space="preserve"> </w:t>
      </w:r>
      <w:r w:rsidRPr="00D34B85">
        <w:rPr>
          <w:rFonts w:eastAsia="Times New Roman"/>
          <w:spacing w:val="1"/>
          <w:sz w:val="28"/>
          <w:szCs w:val="28"/>
        </w:rPr>
        <w:t>п</w:t>
      </w:r>
      <w:r w:rsidRPr="00D34B85">
        <w:rPr>
          <w:rFonts w:eastAsia="Times New Roman"/>
          <w:sz w:val="28"/>
          <w:szCs w:val="28"/>
        </w:rPr>
        <w:t>о</w:t>
      </w:r>
      <w:r w:rsidRPr="00D34B85">
        <w:rPr>
          <w:rFonts w:eastAsia="Times New Roman"/>
          <w:spacing w:val="-1"/>
          <w:sz w:val="28"/>
          <w:szCs w:val="28"/>
        </w:rPr>
        <w:t>ме</w:t>
      </w:r>
      <w:r w:rsidRPr="00D34B85">
        <w:rPr>
          <w:rFonts w:eastAsia="Times New Roman"/>
          <w:sz w:val="28"/>
          <w:szCs w:val="28"/>
        </w:rPr>
        <w:t>щ</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pacing w:val="-2"/>
          <w:sz w:val="28"/>
          <w:szCs w:val="28"/>
        </w:rPr>
        <w:t>я</w:t>
      </w:r>
      <w:r w:rsidRPr="00D34B85">
        <w:rPr>
          <w:rFonts w:eastAsia="Times New Roman"/>
          <w:sz w:val="28"/>
          <w:szCs w:val="28"/>
        </w:rPr>
        <w:t>х</w:t>
      </w:r>
      <w:r w:rsidRPr="00D34B85">
        <w:rPr>
          <w:rFonts w:eastAsia="Times New Roman"/>
          <w:spacing w:val="28"/>
          <w:sz w:val="28"/>
          <w:szCs w:val="28"/>
        </w:rPr>
        <w:t xml:space="preserve"> </w:t>
      </w:r>
      <w:r w:rsidRPr="00D34B85">
        <w:rPr>
          <w:rFonts w:eastAsia="Times New Roman"/>
          <w:spacing w:val="1"/>
          <w:sz w:val="28"/>
          <w:szCs w:val="28"/>
        </w:rPr>
        <w:t>н</w:t>
      </w:r>
      <w:r w:rsidRPr="00D34B85">
        <w:rPr>
          <w:rFonts w:eastAsia="Times New Roman"/>
          <w:sz w:val="28"/>
          <w:szCs w:val="28"/>
        </w:rPr>
        <w:t>а</w:t>
      </w:r>
      <w:r w:rsidRPr="00D34B85">
        <w:rPr>
          <w:rFonts w:eastAsia="Times New Roman"/>
          <w:spacing w:val="23"/>
          <w:sz w:val="28"/>
          <w:szCs w:val="28"/>
        </w:rPr>
        <w:t xml:space="preserve"> </w:t>
      </w:r>
      <w:r w:rsidRPr="00D34B85">
        <w:rPr>
          <w:rFonts w:eastAsia="Times New Roman"/>
          <w:sz w:val="28"/>
          <w:szCs w:val="28"/>
        </w:rPr>
        <w:t>терр</w:t>
      </w:r>
      <w:r w:rsidRPr="00D34B85">
        <w:rPr>
          <w:rFonts w:eastAsia="Times New Roman"/>
          <w:spacing w:val="1"/>
          <w:sz w:val="28"/>
          <w:szCs w:val="28"/>
        </w:rPr>
        <w:t>и</w:t>
      </w:r>
      <w:r w:rsidRPr="00D34B85">
        <w:rPr>
          <w:rFonts w:eastAsia="Times New Roman"/>
          <w:sz w:val="28"/>
          <w:szCs w:val="28"/>
        </w:rPr>
        <w:t>тории</w:t>
      </w:r>
      <w:r w:rsidRPr="00D34B85">
        <w:rPr>
          <w:rFonts w:eastAsia="Times New Roman"/>
          <w:spacing w:val="27"/>
          <w:sz w:val="28"/>
          <w:szCs w:val="28"/>
        </w:rPr>
        <w:t xml:space="preserve"> </w:t>
      </w:r>
      <w:r w:rsidRPr="00D34B85">
        <w:rPr>
          <w:rFonts w:eastAsia="Times New Roman"/>
          <w:spacing w:val="-1"/>
          <w:sz w:val="28"/>
          <w:szCs w:val="28"/>
        </w:rPr>
        <w:t>Бе</w:t>
      </w:r>
      <w:r w:rsidRPr="00D34B85">
        <w:rPr>
          <w:rFonts w:eastAsia="Times New Roman"/>
          <w:sz w:val="28"/>
          <w:szCs w:val="28"/>
        </w:rPr>
        <w:t>лгородск</w:t>
      </w:r>
      <w:r w:rsidRPr="00D34B85">
        <w:rPr>
          <w:rFonts w:eastAsia="Times New Roman"/>
          <w:spacing w:val="-2"/>
          <w:sz w:val="28"/>
          <w:szCs w:val="28"/>
        </w:rPr>
        <w:t>о</w:t>
      </w:r>
      <w:r w:rsidRPr="00D34B85">
        <w:rPr>
          <w:rFonts w:eastAsia="Times New Roman"/>
          <w:sz w:val="28"/>
          <w:szCs w:val="28"/>
        </w:rPr>
        <w:t>й обла</w:t>
      </w:r>
      <w:r w:rsidRPr="00D34B85">
        <w:rPr>
          <w:rFonts w:eastAsia="Times New Roman"/>
          <w:spacing w:val="-1"/>
          <w:sz w:val="28"/>
          <w:szCs w:val="28"/>
        </w:rPr>
        <w:t>с</w:t>
      </w:r>
      <w:r w:rsidRPr="00D34B85">
        <w:rPr>
          <w:rFonts w:eastAsia="Times New Roman"/>
          <w:sz w:val="28"/>
          <w:szCs w:val="28"/>
        </w:rPr>
        <w:t>ти</w:t>
      </w:r>
      <w:r w:rsidRPr="00D34B85">
        <w:rPr>
          <w:rFonts w:eastAsia="Times New Roman"/>
          <w:spacing w:val="2"/>
          <w:sz w:val="28"/>
          <w:szCs w:val="28"/>
        </w:rPr>
        <w:t xml:space="preserve"> </w:t>
      </w:r>
      <w:r w:rsidRPr="00D34B85">
        <w:rPr>
          <w:rFonts w:eastAsia="Times New Roman"/>
          <w:spacing w:val="1"/>
          <w:sz w:val="28"/>
          <w:szCs w:val="28"/>
        </w:rPr>
        <w:t>п</w:t>
      </w:r>
      <w:r w:rsidRPr="00D34B85">
        <w:rPr>
          <w:rFonts w:eastAsia="Times New Roman"/>
          <w:sz w:val="28"/>
          <w:szCs w:val="28"/>
        </w:rPr>
        <w:t>ри</w:t>
      </w:r>
      <w:r w:rsidRPr="00D34B85">
        <w:rPr>
          <w:rFonts w:eastAsia="Times New Roman"/>
          <w:spacing w:val="1"/>
          <w:sz w:val="28"/>
          <w:szCs w:val="28"/>
        </w:rPr>
        <w:t xml:space="preserve"> </w:t>
      </w:r>
      <w:r w:rsidRPr="00D34B85">
        <w:rPr>
          <w:rFonts w:eastAsia="Times New Roman"/>
          <w:sz w:val="28"/>
          <w:szCs w:val="28"/>
        </w:rPr>
        <w:t>от</w:t>
      </w:r>
      <w:r w:rsidRPr="00D34B85">
        <w:rPr>
          <w:rFonts w:eastAsia="Times New Roman"/>
          <w:spacing w:val="2"/>
          <w:sz w:val="28"/>
          <w:szCs w:val="28"/>
        </w:rPr>
        <w:t>с</w:t>
      </w:r>
      <w:r w:rsidRPr="00D34B85">
        <w:rPr>
          <w:rFonts w:eastAsia="Times New Roman"/>
          <w:spacing w:val="-7"/>
          <w:sz w:val="28"/>
          <w:szCs w:val="28"/>
        </w:rPr>
        <w:t>у</w:t>
      </w:r>
      <w:r w:rsidRPr="00D34B85">
        <w:rPr>
          <w:rFonts w:eastAsia="Times New Roman"/>
          <w:sz w:val="28"/>
          <w:szCs w:val="28"/>
        </w:rPr>
        <w:t>тств</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1"/>
          <w:sz w:val="28"/>
          <w:szCs w:val="28"/>
        </w:rPr>
        <w:t xml:space="preserve"> п</w:t>
      </w:r>
      <w:r w:rsidRPr="00D34B85">
        <w:rPr>
          <w:rFonts w:eastAsia="Times New Roman"/>
          <w:sz w:val="28"/>
          <w:szCs w:val="28"/>
        </w:rPr>
        <w:t>р</w:t>
      </w:r>
      <w:r w:rsidRPr="00D34B85">
        <w:rPr>
          <w:rFonts w:eastAsia="Times New Roman"/>
          <w:spacing w:val="1"/>
          <w:sz w:val="28"/>
          <w:szCs w:val="28"/>
        </w:rPr>
        <w:t>и</w:t>
      </w:r>
      <w:r w:rsidRPr="00D34B85">
        <w:rPr>
          <w:rFonts w:eastAsia="Times New Roman"/>
          <w:sz w:val="28"/>
          <w:szCs w:val="28"/>
        </w:rPr>
        <w:t>боров</w:t>
      </w:r>
      <w:r w:rsidRPr="00D34B85">
        <w:rPr>
          <w:rFonts w:eastAsia="Times New Roman"/>
          <w:spacing w:val="2"/>
          <w:sz w:val="28"/>
          <w:szCs w:val="28"/>
        </w:rPr>
        <w:t xml:space="preserve"> </w:t>
      </w:r>
      <w:r w:rsidRPr="00D34B85">
        <w:rPr>
          <w:rFonts w:eastAsia="Times New Roman"/>
          <w:spacing w:val="-7"/>
          <w:sz w:val="28"/>
          <w:szCs w:val="28"/>
        </w:rPr>
        <w:t>у</w:t>
      </w:r>
      <w:r w:rsidRPr="00D34B85">
        <w:rPr>
          <w:rFonts w:eastAsia="Times New Roman"/>
          <w:spacing w:val="1"/>
          <w:sz w:val="28"/>
          <w:szCs w:val="28"/>
        </w:rPr>
        <w:t>ч</w:t>
      </w:r>
      <w:r w:rsidRPr="00D34B85">
        <w:rPr>
          <w:rFonts w:eastAsia="Times New Roman"/>
          <w:spacing w:val="-1"/>
          <w:sz w:val="28"/>
          <w:szCs w:val="28"/>
        </w:rPr>
        <w:t>е</w:t>
      </w:r>
      <w:r w:rsidRPr="00D34B85">
        <w:rPr>
          <w:rFonts w:eastAsia="Times New Roman"/>
          <w:sz w:val="28"/>
          <w:szCs w:val="28"/>
        </w:rPr>
        <w:t>т</w:t>
      </w:r>
      <w:r w:rsidRPr="00D34B85">
        <w:rPr>
          <w:rFonts w:eastAsia="Times New Roman"/>
          <w:spacing w:val="4"/>
          <w:sz w:val="28"/>
          <w:szCs w:val="28"/>
        </w:rPr>
        <w:t>а</w:t>
      </w:r>
      <w:r w:rsidRPr="00D34B85">
        <w:rPr>
          <w:rFonts w:eastAsia="Times New Roman"/>
          <w:spacing w:val="-7"/>
          <w:sz w:val="28"/>
          <w:szCs w:val="28"/>
        </w:rPr>
        <w:t>»</w:t>
      </w:r>
      <w:r w:rsidRPr="00D34B85">
        <w:rPr>
          <w:rFonts w:eastAsia="Times New Roman"/>
          <w:sz w:val="28"/>
          <w:szCs w:val="28"/>
        </w:rPr>
        <w:t>.</w:t>
      </w:r>
    </w:p>
    <w:p w:rsidR="00276FC5" w:rsidRPr="00D34B85" w:rsidRDefault="00276FC5" w:rsidP="00321D50">
      <w:pPr>
        <w:tabs>
          <w:tab w:val="left" w:pos="12758"/>
        </w:tabs>
        <w:ind w:firstLine="709"/>
        <w:rPr>
          <w:rFonts w:eastAsia="Times New Roman"/>
          <w:sz w:val="28"/>
          <w:szCs w:val="28"/>
        </w:rPr>
      </w:pPr>
      <w:r w:rsidRPr="00D34B85">
        <w:rPr>
          <w:rFonts w:eastAsia="Times New Roman"/>
          <w:sz w:val="28"/>
          <w:szCs w:val="28"/>
        </w:rPr>
        <w:t>Приказ</w:t>
      </w:r>
      <w:r w:rsidR="00FA66F5" w:rsidRPr="00D34B85">
        <w:rPr>
          <w:rFonts w:eastAsia="Times New Roman"/>
          <w:sz w:val="28"/>
          <w:szCs w:val="28"/>
        </w:rPr>
        <w:t xml:space="preserve"> Департамента строительства и транспорта Белгородской области от 28.05.2018 г. №119-пр «Об утверждении Стандарта качества жилья для городов Белгородской области».</w:t>
      </w:r>
    </w:p>
    <w:p w:rsidR="004B0824" w:rsidRPr="00D34B85" w:rsidRDefault="004B0824" w:rsidP="00321D50">
      <w:pPr>
        <w:tabs>
          <w:tab w:val="left" w:pos="12758"/>
        </w:tabs>
        <w:ind w:firstLine="709"/>
        <w:rPr>
          <w:rFonts w:eastAsia="Times New Roman"/>
          <w:sz w:val="28"/>
          <w:szCs w:val="28"/>
        </w:rPr>
      </w:pPr>
      <w:r w:rsidRPr="00D34B85">
        <w:rPr>
          <w:rFonts w:eastAsia="Times New Roman"/>
          <w:sz w:val="28"/>
          <w:szCs w:val="28"/>
        </w:rPr>
        <w:t>Приказ Департамента строительства и транспорта Белгородской области от 13.06.2018 г. №119-пр «Об утверждении Стандарта благоустройства АЗС на территории Белгородской области»</w:t>
      </w:r>
      <w:r w:rsidR="00321D50">
        <w:rPr>
          <w:rFonts w:eastAsia="Times New Roman"/>
          <w:sz w:val="28"/>
          <w:szCs w:val="28"/>
        </w:rPr>
        <w:t>.</w:t>
      </w:r>
    </w:p>
    <w:p w:rsidR="002B3703" w:rsidRPr="00D34B85" w:rsidRDefault="002B3703" w:rsidP="00DA6616">
      <w:pPr>
        <w:tabs>
          <w:tab w:val="left" w:pos="12758"/>
        </w:tabs>
        <w:spacing w:line="200" w:lineRule="exact"/>
        <w:ind w:right="-43" w:firstLine="0"/>
        <w:rPr>
          <w:sz w:val="28"/>
          <w:szCs w:val="28"/>
        </w:rPr>
      </w:pPr>
    </w:p>
    <w:p w:rsidR="002B3703" w:rsidRPr="00AF0A3C" w:rsidRDefault="002B3703" w:rsidP="00067031">
      <w:pPr>
        <w:tabs>
          <w:tab w:val="left" w:pos="12758"/>
        </w:tabs>
        <w:ind w:right="-43" w:firstLine="709"/>
        <w:jc w:val="center"/>
        <w:rPr>
          <w:rFonts w:eastAsia="Times New Roman"/>
          <w:bCs/>
          <w:sz w:val="28"/>
          <w:szCs w:val="28"/>
        </w:rPr>
      </w:pPr>
      <w:r w:rsidRPr="00AF0A3C">
        <w:rPr>
          <w:rFonts w:eastAsia="Times New Roman"/>
          <w:bCs/>
          <w:sz w:val="28"/>
          <w:szCs w:val="28"/>
        </w:rPr>
        <w:t>Сво</w:t>
      </w:r>
      <w:r w:rsidRPr="00AF0A3C">
        <w:rPr>
          <w:rFonts w:eastAsia="Times New Roman"/>
          <w:bCs/>
          <w:spacing w:val="1"/>
          <w:sz w:val="28"/>
          <w:szCs w:val="28"/>
        </w:rPr>
        <w:t>д</w:t>
      </w:r>
      <w:r w:rsidRPr="00AF0A3C">
        <w:rPr>
          <w:rFonts w:eastAsia="Times New Roman"/>
          <w:bCs/>
          <w:sz w:val="28"/>
          <w:szCs w:val="28"/>
        </w:rPr>
        <w:t>ы</w:t>
      </w:r>
      <w:r w:rsidRPr="00AF0A3C">
        <w:rPr>
          <w:rFonts w:eastAsia="Times New Roman"/>
          <w:bCs/>
          <w:spacing w:val="-1"/>
          <w:sz w:val="28"/>
          <w:szCs w:val="28"/>
        </w:rPr>
        <w:t xml:space="preserve"> </w:t>
      </w:r>
      <w:r w:rsidRPr="00AF0A3C">
        <w:rPr>
          <w:rFonts w:eastAsia="Times New Roman"/>
          <w:bCs/>
          <w:spacing w:val="1"/>
          <w:sz w:val="28"/>
          <w:szCs w:val="28"/>
        </w:rPr>
        <w:t>п</w:t>
      </w:r>
      <w:r w:rsidRPr="00AF0A3C">
        <w:rPr>
          <w:rFonts w:eastAsia="Times New Roman"/>
          <w:bCs/>
          <w:sz w:val="28"/>
          <w:szCs w:val="28"/>
        </w:rPr>
        <w:t>р</w:t>
      </w:r>
      <w:r w:rsidRPr="00AF0A3C">
        <w:rPr>
          <w:rFonts w:eastAsia="Times New Roman"/>
          <w:bCs/>
          <w:spacing w:val="2"/>
          <w:sz w:val="28"/>
          <w:szCs w:val="28"/>
        </w:rPr>
        <w:t>а</w:t>
      </w:r>
      <w:r w:rsidRPr="00AF0A3C">
        <w:rPr>
          <w:rFonts w:eastAsia="Times New Roman"/>
          <w:bCs/>
          <w:spacing w:val="-2"/>
          <w:sz w:val="28"/>
          <w:szCs w:val="28"/>
        </w:rPr>
        <w:t>в</w:t>
      </w:r>
      <w:r w:rsidRPr="00AF0A3C">
        <w:rPr>
          <w:rFonts w:eastAsia="Times New Roman"/>
          <w:bCs/>
          <w:spacing w:val="1"/>
          <w:sz w:val="28"/>
          <w:szCs w:val="28"/>
        </w:rPr>
        <w:t>и</w:t>
      </w:r>
      <w:r w:rsidRPr="00AF0A3C">
        <w:rPr>
          <w:rFonts w:eastAsia="Times New Roman"/>
          <w:bCs/>
          <w:sz w:val="28"/>
          <w:szCs w:val="28"/>
        </w:rPr>
        <w:t>л</w:t>
      </w:r>
      <w:r w:rsidRPr="00AF0A3C">
        <w:rPr>
          <w:rFonts w:eastAsia="Times New Roman"/>
          <w:bCs/>
          <w:spacing w:val="-1"/>
          <w:sz w:val="28"/>
          <w:szCs w:val="28"/>
        </w:rPr>
        <w:t xml:space="preserve"> </w:t>
      </w:r>
      <w:r w:rsidRPr="00AF0A3C">
        <w:rPr>
          <w:rFonts w:eastAsia="Times New Roman"/>
          <w:bCs/>
          <w:spacing w:val="1"/>
          <w:sz w:val="28"/>
          <w:szCs w:val="28"/>
        </w:rPr>
        <w:t>п</w:t>
      </w:r>
      <w:r w:rsidRPr="00AF0A3C">
        <w:rPr>
          <w:rFonts w:eastAsia="Times New Roman"/>
          <w:bCs/>
          <w:sz w:val="28"/>
          <w:szCs w:val="28"/>
        </w:rPr>
        <w:t xml:space="preserve">о </w:t>
      </w:r>
      <w:r w:rsidRPr="00AF0A3C">
        <w:rPr>
          <w:rFonts w:eastAsia="Times New Roman"/>
          <w:bCs/>
          <w:spacing w:val="1"/>
          <w:sz w:val="28"/>
          <w:szCs w:val="28"/>
        </w:rPr>
        <w:t>п</w:t>
      </w:r>
      <w:r w:rsidRPr="00AF0A3C">
        <w:rPr>
          <w:rFonts w:eastAsia="Times New Roman"/>
          <w:bCs/>
          <w:sz w:val="28"/>
          <w:szCs w:val="28"/>
        </w:rPr>
        <w:t>ро</w:t>
      </w:r>
      <w:r w:rsidRPr="00AF0A3C">
        <w:rPr>
          <w:rFonts w:eastAsia="Times New Roman"/>
          <w:bCs/>
          <w:spacing w:val="-1"/>
          <w:sz w:val="28"/>
          <w:szCs w:val="28"/>
        </w:rPr>
        <w:t>е</w:t>
      </w:r>
      <w:r w:rsidRPr="00AF0A3C">
        <w:rPr>
          <w:rFonts w:eastAsia="Times New Roman"/>
          <w:bCs/>
          <w:spacing w:val="-2"/>
          <w:sz w:val="28"/>
          <w:szCs w:val="28"/>
        </w:rPr>
        <w:t>к</w:t>
      </w:r>
      <w:r w:rsidRPr="00AF0A3C">
        <w:rPr>
          <w:rFonts w:eastAsia="Times New Roman"/>
          <w:bCs/>
          <w:sz w:val="28"/>
          <w:szCs w:val="28"/>
        </w:rPr>
        <w:t>т</w:t>
      </w:r>
      <w:r w:rsidRPr="00AF0A3C">
        <w:rPr>
          <w:rFonts w:eastAsia="Times New Roman"/>
          <w:bCs/>
          <w:spacing w:val="1"/>
          <w:sz w:val="28"/>
          <w:szCs w:val="28"/>
        </w:rPr>
        <w:t>и</w:t>
      </w:r>
      <w:r w:rsidRPr="00AF0A3C">
        <w:rPr>
          <w:rFonts w:eastAsia="Times New Roman"/>
          <w:bCs/>
          <w:sz w:val="28"/>
          <w:szCs w:val="28"/>
        </w:rPr>
        <w:t>рова</w:t>
      </w:r>
      <w:r w:rsidRPr="00AF0A3C">
        <w:rPr>
          <w:rFonts w:eastAsia="Times New Roman"/>
          <w:bCs/>
          <w:spacing w:val="-1"/>
          <w:sz w:val="28"/>
          <w:szCs w:val="28"/>
        </w:rPr>
        <w:t>н</w:t>
      </w:r>
      <w:r w:rsidRPr="00AF0A3C">
        <w:rPr>
          <w:rFonts w:eastAsia="Times New Roman"/>
          <w:bCs/>
          <w:spacing w:val="1"/>
          <w:sz w:val="28"/>
          <w:szCs w:val="28"/>
        </w:rPr>
        <w:t>и</w:t>
      </w:r>
      <w:r w:rsidRPr="00AF0A3C">
        <w:rPr>
          <w:rFonts w:eastAsia="Times New Roman"/>
          <w:bCs/>
          <w:sz w:val="28"/>
          <w:szCs w:val="28"/>
        </w:rPr>
        <w:t>ю и</w:t>
      </w:r>
      <w:r w:rsidRPr="00AF0A3C">
        <w:rPr>
          <w:rFonts w:eastAsia="Times New Roman"/>
          <w:bCs/>
          <w:spacing w:val="1"/>
          <w:sz w:val="28"/>
          <w:szCs w:val="28"/>
        </w:rPr>
        <w:t xml:space="preserve"> </w:t>
      </w:r>
      <w:r w:rsidRPr="00AF0A3C">
        <w:rPr>
          <w:rFonts w:eastAsia="Times New Roman"/>
          <w:bCs/>
          <w:spacing w:val="-3"/>
          <w:sz w:val="28"/>
          <w:szCs w:val="28"/>
        </w:rPr>
        <w:t>с</w:t>
      </w:r>
      <w:r w:rsidRPr="00AF0A3C">
        <w:rPr>
          <w:rFonts w:eastAsia="Times New Roman"/>
          <w:bCs/>
          <w:spacing w:val="3"/>
          <w:sz w:val="28"/>
          <w:szCs w:val="28"/>
        </w:rPr>
        <w:t>т</w:t>
      </w:r>
      <w:r w:rsidRPr="00AF0A3C">
        <w:rPr>
          <w:rFonts w:eastAsia="Times New Roman"/>
          <w:bCs/>
          <w:sz w:val="28"/>
          <w:szCs w:val="28"/>
        </w:rPr>
        <w:t>ро</w:t>
      </w:r>
      <w:r w:rsidRPr="00AF0A3C">
        <w:rPr>
          <w:rFonts w:eastAsia="Times New Roman"/>
          <w:bCs/>
          <w:spacing w:val="-1"/>
          <w:sz w:val="28"/>
          <w:szCs w:val="28"/>
        </w:rPr>
        <w:t>и</w:t>
      </w:r>
      <w:r w:rsidRPr="00AF0A3C">
        <w:rPr>
          <w:rFonts w:eastAsia="Times New Roman"/>
          <w:bCs/>
          <w:spacing w:val="3"/>
          <w:sz w:val="28"/>
          <w:szCs w:val="28"/>
        </w:rPr>
        <w:t>т</w:t>
      </w:r>
      <w:r w:rsidRPr="00AF0A3C">
        <w:rPr>
          <w:rFonts w:eastAsia="Times New Roman"/>
          <w:bCs/>
          <w:spacing w:val="-3"/>
          <w:sz w:val="28"/>
          <w:szCs w:val="28"/>
        </w:rPr>
        <w:t>е</w:t>
      </w:r>
      <w:r w:rsidRPr="00AF0A3C">
        <w:rPr>
          <w:rFonts w:eastAsia="Times New Roman"/>
          <w:bCs/>
          <w:spacing w:val="-1"/>
          <w:sz w:val="28"/>
          <w:szCs w:val="28"/>
        </w:rPr>
        <w:t>л</w:t>
      </w:r>
      <w:r w:rsidRPr="00AF0A3C">
        <w:rPr>
          <w:rFonts w:eastAsia="Times New Roman"/>
          <w:bCs/>
          <w:sz w:val="28"/>
          <w:szCs w:val="28"/>
        </w:rPr>
        <w:t>ь</w:t>
      </w:r>
      <w:r w:rsidRPr="00AF0A3C">
        <w:rPr>
          <w:rFonts w:eastAsia="Times New Roman"/>
          <w:bCs/>
          <w:spacing w:val="-1"/>
          <w:sz w:val="28"/>
          <w:szCs w:val="28"/>
        </w:rPr>
        <w:t>с</w:t>
      </w:r>
      <w:r w:rsidRPr="00AF0A3C">
        <w:rPr>
          <w:rFonts w:eastAsia="Times New Roman"/>
          <w:bCs/>
          <w:spacing w:val="3"/>
          <w:sz w:val="28"/>
          <w:szCs w:val="28"/>
        </w:rPr>
        <w:t>т</w:t>
      </w:r>
      <w:r w:rsidRPr="00AF0A3C">
        <w:rPr>
          <w:rFonts w:eastAsia="Times New Roman"/>
          <w:bCs/>
          <w:sz w:val="28"/>
          <w:szCs w:val="28"/>
        </w:rPr>
        <w:t>ву</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42.13330.2011 «СНиП 2.07.01-89* «Градостроительство. Планировка и застройка</w:t>
      </w:r>
      <w:r w:rsidR="001F4F6A" w:rsidRPr="00D34B85">
        <w:rPr>
          <w:rFonts w:eastAsia="Times New Roman"/>
          <w:sz w:val="28"/>
          <w:szCs w:val="28"/>
        </w:rPr>
        <w:t xml:space="preserve"> </w:t>
      </w:r>
      <w:r w:rsidRPr="00D34B85">
        <w:rPr>
          <w:rFonts w:eastAsia="Times New Roman"/>
          <w:sz w:val="28"/>
          <w:szCs w:val="28"/>
        </w:rPr>
        <w:t>городских и сельских поселений»;</w:t>
      </w:r>
    </w:p>
    <w:p w:rsidR="00C61F61" w:rsidRPr="00D34B85" w:rsidRDefault="00C61F61" w:rsidP="00321D50">
      <w:pPr>
        <w:tabs>
          <w:tab w:val="left" w:pos="12758"/>
        </w:tabs>
        <w:ind w:firstLine="709"/>
        <w:rPr>
          <w:rFonts w:eastAsia="Times New Roman"/>
          <w:sz w:val="28"/>
          <w:szCs w:val="28"/>
        </w:rPr>
      </w:pPr>
      <w:r w:rsidRPr="00D34B85">
        <w:rPr>
          <w:rFonts w:eastAsia="Times New Roman"/>
          <w:sz w:val="28"/>
          <w:szCs w:val="28"/>
        </w:rPr>
        <w:t>СП 88.13330.2014. Свод правил. «Защитные сооружения гражданской обороны. Актуализированная редакция СНиП II-11-77»;</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18.13330.2011  «СНиП  II-89-80*  «Генеральные  планы  промышленных предприятий»;</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19.13330.2011 «СНиП II-97-76* «Генеральные планы сельскохозяйственных предприятий»;</w:t>
      </w:r>
    </w:p>
    <w:p w:rsidR="00C61F61" w:rsidRPr="00D34B85" w:rsidRDefault="00C61F61" w:rsidP="00321D50">
      <w:pPr>
        <w:ind w:firstLine="709"/>
        <w:rPr>
          <w:sz w:val="28"/>
        </w:rPr>
      </w:pPr>
      <w:r w:rsidRPr="00D34B85">
        <w:rPr>
          <w:sz w:val="28"/>
        </w:rPr>
        <w:t>СП 34.13330.2012. «Свод правил. Автомобильные дороги. Актуализированная редакция СНиП 2.05.02-85»</w:t>
      </w:r>
    </w:p>
    <w:p w:rsidR="00C61F61"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31.13330.2012 «</w:t>
      </w:r>
      <w:hyperlink r:id="rId18">
        <w:r w:rsidRPr="00D34B85">
          <w:rPr>
            <w:rFonts w:eastAsia="Times New Roman"/>
            <w:sz w:val="28"/>
            <w:szCs w:val="28"/>
          </w:rPr>
          <w:t xml:space="preserve">СНиП 2.04.02-84* </w:t>
        </w:r>
      </w:hyperlink>
      <w:r w:rsidRPr="00D34B85">
        <w:rPr>
          <w:rFonts w:eastAsia="Times New Roman"/>
          <w:sz w:val="28"/>
          <w:szCs w:val="28"/>
        </w:rPr>
        <w:t>«Водоснабжение. Наружные сети и сооружения»;</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lastRenderedPageBreak/>
        <w:t xml:space="preserve"> СП 32.13330.2012 «</w:t>
      </w:r>
      <w:hyperlink r:id="rId19">
        <w:r w:rsidRPr="00D34B85">
          <w:rPr>
            <w:rFonts w:eastAsia="Times New Roman"/>
            <w:sz w:val="28"/>
            <w:szCs w:val="28"/>
          </w:rPr>
          <w:t xml:space="preserve">СНиП 2.04.03-85 </w:t>
        </w:r>
      </w:hyperlink>
      <w:r w:rsidRPr="00D34B85">
        <w:rPr>
          <w:rFonts w:eastAsia="Times New Roman"/>
          <w:sz w:val="28"/>
          <w:szCs w:val="28"/>
        </w:rPr>
        <w:t>«Канализация, наружные сети и сооружения»;</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50.13330.2012 «СНиП 23-02-2003 «Тепловая защита зданий»;</w:t>
      </w:r>
    </w:p>
    <w:p w:rsidR="00C61F61"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30.13330.2012 «СНиП 2.04.01-85* «Внутренний водопровод и канализация зданий»;</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 xml:space="preserve"> СП</w:t>
      </w:r>
      <w:r w:rsidR="001F4F6A" w:rsidRPr="00D34B85">
        <w:rPr>
          <w:rFonts w:eastAsia="Times New Roman"/>
          <w:sz w:val="28"/>
          <w:szCs w:val="28"/>
        </w:rPr>
        <w:t xml:space="preserve"> </w:t>
      </w:r>
      <w:r w:rsidRPr="00D34B85">
        <w:rPr>
          <w:rFonts w:eastAsia="Times New Roman"/>
          <w:sz w:val="28"/>
          <w:szCs w:val="28"/>
        </w:rPr>
        <w:t>36.13330.2012</w:t>
      </w:r>
      <w:r w:rsidR="001F4F6A" w:rsidRPr="00D34B85">
        <w:rPr>
          <w:rFonts w:eastAsia="Times New Roman"/>
          <w:sz w:val="28"/>
          <w:szCs w:val="28"/>
        </w:rPr>
        <w:t xml:space="preserve"> </w:t>
      </w:r>
      <w:r w:rsidRPr="00D34B85">
        <w:rPr>
          <w:rFonts w:eastAsia="Times New Roman"/>
          <w:sz w:val="28"/>
          <w:szCs w:val="28"/>
        </w:rPr>
        <w:t>«СНиП</w:t>
      </w:r>
      <w:r w:rsidR="001F4F6A" w:rsidRPr="00D34B85">
        <w:rPr>
          <w:rFonts w:eastAsia="Times New Roman"/>
          <w:sz w:val="28"/>
          <w:szCs w:val="28"/>
        </w:rPr>
        <w:t xml:space="preserve"> </w:t>
      </w:r>
      <w:r w:rsidRPr="00D34B85">
        <w:rPr>
          <w:rFonts w:eastAsia="Times New Roman"/>
          <w:sz w:val="28"/>
          <w:szCs w:val="28"/>
        </w:rPr>
        <w:t>2.05.06-89*</w:t>
      </w:r>
      <w:r w:rsidR="001F4F6A" w:rsidRPr="00D34B85">
        <w:rPr>
          <w:rFonts w:eastAsia="Times New Roman"/>
          <w:sz w:val="28"/>
          <w:szCs w:val="28"/>
        </w:rPr>
        <w:t xml:space="preserve"> </w:t>
      </w:r>
      <w:r w:rsidRPr="00D34B85">
        <w:rPr>
          <w:rFonts w:eastAsia="Times New Roman"/>
          <w:sz w:val="28"/>
          <w:szCs w:val="28"/>
        </w:rPr>
        <w:t>«Магистральные</w:t>
      </w:r>
      <w:r w:rsidR="001F4F6A" w:rsidRPr="00D34B85">
        <w:rPr>
          <w:rFonts w:eastAsia="Times New Roman"/>
          <w:sz w:val="28"/>
          <w:szCs w:val="28"/>
        </w:rPr>
        <w:t xml:space="preserve"> </w:t>
      </w:r>
      <w:r w:rsidRPr="00D34B85">
        <w:rPr>
          <w:rFonts w:eastAsia="Times New Roman"/>
          <w:sz w:val="28"/>
          <w:szCs w:val="28"/>
        </w:rPr>
        <w:t>трубопроводы.</w:t>
      </w:r>
      <w:r w:rsidR="001F4F6A" w:rsidRPr="00D34B85">
        <w:rPr>
          <w:rFonts w:eastAsia="Times New Roman"/>
          <w:sz w:val="28"/>
          <w:szCs w:val="28"/>
        </w:rPr>
        <w:t xml:space="preserve"> </w:t>
      </w:r>
      <w:r w:rsidRPr="00D34B85">
        <w:rPr>
          <w:rFonts w:eastAsia="Times New Roman"/>
          <w:sz w:val="28"/>
          <w:szCs w:val="28"/>
        </w:rPr>
        <w:t>Актуализированная редакция»;</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62.13330.2011 «СНиП 42-01-2002 «Газораспределительные системы»;</w:t>
      </w:r>
    </w:p>
    <w:p w:rsidR="00C61F61"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40.13330.2012 «СНиП 2.06.06-85 «Плотины бетонные и железобетонные»;</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 xml:space="preserve"> СП 39.13330.2012 «СНиП 2.06.05-84* «Плотины из грунтовых материалов»;</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131.13330.2012 «СНиП 23-01-99* «Строительная климатология»;</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88.13330.2014 «СНиП II-11-77* «Защитные сооружения гражданской обороны»;</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58.13330.2012 «СНиП 33-01-2003 «Гидротехнические сооружения. Основные положения»;</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51.13330.2011 «СНиП 23-03-2003 «Защита от шума»;</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165.1325800.2014 «СНиП 2.01.51-90 «Инженерно-технические мероприятия по гражданской обороне»;</w:t>
      </w:r>
    </w:p>
    <w:p w:rsidR="002B3703" w:rsidRPr="00D34B85" w:rsidRDefault="002B3703" w:rsidP="00321D50">
      <w:pPr>
        <w:tabs>
          <w:tab w:val="left" w:pos="12758"/>
        </w:tabs>
        <w:ind w:firstLine="709"/>
        <w:rPr>
          <w:rFonts w:eastAsia="Times New Roman"/>
          <w:sz w:val="28"/>
          <w:szCs w:val="28"/>
        </w:rPr>
      </w:pPr>
      <w:r w:rsidRPr="00D34B85">
        <w:rPr>
          <w:rFonts w:eastAsia="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2B3703" w:rsidRPr="00D34B85" w:rsidRDefault="00C61F61" w:rsidP="00321D50">
      <w:pPr>
        <w:tabs>
          <w:tab w:val="left" w:pos="12758"/>
        </w:tabs>
        <w:ind w:firstLine="709"/>
        <w:rPr>
          <w:sz w:val="28"/>
          <w:szCs w:val="28"/>
        </w:rPr>
      </w:pPr>
      <w:r w:rsidRPr="00D34B85">
        <w:rPr>
          <w:sz w:val="28"/>
          <w:szCs w:val="28"/>
        </w:rPr>
        <w:t>СП 104.13330.2016 Инженерная защита территории от затопления и подтопления. Актуализированная редакция СНиП 2.06.15-85</w:t>
      </w:r>
      <w:r w:rsidR="00321D50">
        <w:rPr>
          <w:sz w:val="28"/>
          <w:szCs w:val="28"/>
        </w:rPr>
        <w:t>.</w:t>
      </w:r>
    </w:p>
    <w:p w:rsidR="002B3703" w:rsidRPr="00D34B85" w:rsidRDefault="002B3703" w:rsidP="00067031">
      <w:pPr>
        <w:tabs>
          <w:tab w:val="left" w:pos="12758"/>
        </w:tabs>
        <w:spacing w:before="1" w:line="260" w:lineRule="exact"/>
        <w:ind w:right="-43" w:firstLine="709"/>
        <w:rPr>
          <w:sz w:val="28"/>
          <w:szCs w:val="28"/>
        </w:rPr>
      </w:pPr>
    </w:p>
    <w:p w:rsidR="002B3703" w:rsidRPr="00D34B85" w:rsidRDefault="002B3703" w:rsidP="00067031">
      <w:pPr>
        <w:tabs>
          <w:tab w:val="left" w:pos="12758"/>
        </w:tabs>
        <w:spacing w:before="1" w:line="200" w:lineRule="exact"/>
        <w:ind w:right="-43" w:firstLine="709"/>
        <w:rPr>
          <w:sz w:val="28"/>
          <w:szCs w:val="28"/>
        </w:rPr>
      </w:pPr>
    </w:p>
    <w:p w:rsidR="002B3703" w:rsidRPr="00AF0A3C" w:rsidRDefault="002B3703" w:rsidP="00067031">
      <w:pPr>
        <w:tabs>
          <w:tab w:val="left" w:pos="12758"/>
        </w:tabs>
        <w:ind w:right="-43" w:firstLine="709"/>
        <w:jc w:val="center"/>
        <w:rPr>
          <w:rFonts w:eastAsia="Times New Roman"/>
          <w:sz w:val="28"/>
          <w:szCs w:val="28"/>
        </w:rPr>
      </w:pPr>
      <w:r w:rsidRPr="00AF0A3C">
        <w:rPr>
          <w:rFonts w:eastAsia="Times New Roman"/>
          <w:bCs/>
          <w:sz w:val="28"/>
          <w:szCs w:val="28"/>
        </w:rPr>
        <w:t>Са</w:t>
      </w:r>
      <w:r w:rsidRPr="00AF0A3C">
        <w:rPr>
          <w:rFonts w:eastAsia="Times New Roman"/>
          <w:bCs/>
          <w:spacing w:val="2"/>
          <w:sz w:val="28"/>
          <w:szCs w:val="28"/>
        </w:rPr>
        <w:t>н</w:t>
      </w:r>
      <w:r w:rsidRPr="00AF0A3C">
        <w:rPr>
          <w:rFonts w:eastAsia="Times New Roman"/>
          <w:bCs/>
          <w:spacing w:val="-1"/>
          <w:sz w:val="28"/>
          <w:szCs w:val="28"/>
        </w:rPr>
        <w:t>и</w:t>
      </w:r>
      <w:r w:rsidRPr="00AF0A3C">
        <w:rPr>
          <w:rFonts w:eastAsia="Times New Roman"/>
          <w:bCs/>
          <w:spacing w:val="3"/>
          <w:sz w:val="28"/>
          <w:szCs w:val="28"/>
        </w:rPr>
        <w:t>т</w:t>
      </w:r>
      <w:r w:rsidRPr="00AF0A3C">
        <w:rPr>
          <w:rFonts w:eastAsia="Times New Roman"/>
          <w:bCs/>
          <w:sz w:val="28"/>
          <w:szCs w:val="28"/>
        </w:rPr>
        <w:t>а</w:t>
      </w:r>
      <w:r w:rsidRPr="00AF0A3C">
        <w:rPr>
          <w:rFonts w:eastAsia="Times New Roman"/>
          <w:bCs/>
          <w:spacing w:val="-2"/>
          <w:sz w:val="28"/>
          <w:szCs w:val="28"/>
        </w:rPr>
        <w:t>р</w:t>
      </w:r>
      <w:r w:rsidRPr="00AF0A3C">
        <w:rPr>
          <w:rFonts w:eastAsia="Times New Roman"/>
          <w:bCs/>
          <w:spacing w:val="1"/>
          <w:sz w:val="28"/>
          <w:szCs w:val="28"/>
        </w:rPr>
        <w:t>н</w:t>
      </w:r>
      <w:r w:rsidRPr="00AF0A3C">
        <w:rPr>
          <w:rFonts w:eastAsia="Times New Roman"/>
          <w:bCs/>
          <w:spacing w:val="-1"/>
          <w:sz w:val="28"/>
          <w:szCs w:val="28"/>
        </w:rPr>
        <w:t>ы</w:t>
      </w:r>
      <w:r w:rsidRPr="00AF0A3C">
        <w:rPr>
          <w:rFonts w:eastAsia="Times New Roman"/>
          <w:bCs/>
          <w:sz w:val="28"/>
          <w:szCs w:val="28"/>
        </w:rPr>
        <w:t>е</w:t>
      </w:r>
      <w:r w:rsidRPr="00AF0A3C">
        <w:rPr>
          <w:rFonts w:eastAsia="Times New Roman"/>
          <w:bCs/>
          <w:spacing w:val="-1"/>
          <w:sz w:val="28"/>
          <w:szCs w:val="28"/>
        </w:rPr>
        <w:t xml:space="preserve"> </w:t>
      </w:r>
      <w:r w:rsidRPr="00AF0A3C">
        <w:rPr>
          <w:rFonts w:eastAsia="Times New Roman"/>
          <w:bCs/>
          <w:spacing w:val="1"/>
          <w:sz w:val="28"/>
          <w:szCs w:val="28"/>
        </w:rPr>
        <w:t>п</w:t>
      </w:r>
      <w:r w:rsidRPr="00AF0A3C">
        <w:rPr>
          <w:rFonts w:eastAsia="Times New Roman"/>
          <w:bCs/>
          <w:sz w:val="28"/>
          <w:szCs w:val="28"/>
        </w:rPr>
        <w:t>рав</w:t>
      </w:r>
      <w:r w:rsidRPr="00AF0A3C">
        <w:rPr>
          <w:rFonts w:eastAsia="Times New Roman"/>
          <w:bCs/>
          <w:spacing w:val="1"/>
          <w:sz w:val="28"/>
          <w:szCs w:val="28"/>
        </w:rPr>
        <w:t>и</w:t>
      </w:r>
      <w:r w:rsidRPr="00AF0A3C">
        <w:rPr>
          <w:rFonts w:eastAsia="Times New Roman"/>
          <w:bCs/>
          <w:spacing w:val="-1"/>
          <w:sz w:val="28"/>
          <w:szCs w:val="28"/>
        </w:rPr>
        <w:t>л</w:t>
      </w:r>
      <w:r w:rsidRPr="00AF0A3C">
        <w:rPr>
          <w:rFonts w:eastAsia="Times New Roman"/>
          <w:bCs/>
          <w:sz w:val="28"/>
          <w:szCs w:val="28"/>
        </w:rPr>
        <w:t>а</w:t>
      </w:r>
      <w:r w:rsidRPr="00AF0A3C">
        <w:rPr>
          <w:rFonts w:eastAsia="Times New Roman"/>
          <w:bCs/>
          <w:spacing w:val="-2"/>
          <w:sz w:val="28"/>
          <w:szCs w:val="28"/>
        </w:rPr>
        <w:t xml:space="preserve"> </w:t>
      </w:r>
      <w:r w:rsidRPr="00AF0A3C">
        <w:rPr>
          <w:rFonts w:eastAsia="Times New Roman"/>
          <w:bCs/>
          <w:sz w:val="28"/>
          <w:szCs w:val="28"/>
        </w:rPr>
        <w:t>и</w:t>
      </w:r>
      <w:r w:rsidRPr="00AF0A3C">
        <w:rPr>
          <w:rFonts w:eastAsia="Times New Roman"/>
          <w:bCs/>
          <w:spacing w:val="1"/>
          <w:sz w:val="28"/>
          <w:szCs w:val="28"/>
        </w:rPr>
        <w:t xml:space="preserve"> н</w:t>
      </w:r>
      <w:r w:rsidRPr="00AF0A3C">
        <w:rPr>
          <w:rFonts w:eastAsia="Times New Roman"/>
          <w:bCs/>
          <w:sz w:val="28"/>
          <w:szCs w:val="28"/>
        </w:rPr>
        <w:t>ор</w:t>
      </w:r>
      <w:r w:rsidRPr="00AF0A3C">
        <w:rPr>
          <w:rFonts w:eastAsia="Times New Roman"/>
          <w:bCs/>
          <w:spacing w:val="1"/>
          <w:sz w:val="28"/>
          <w:szCs w:val="28"/>
        </w:rPr>
        <w:t>мы</w:t>
      </w:r>
      <w:r w:rsidRPr="00AF0A3C">
        <w:rPr>
          <w:rFonts w:eastAsia="Times New Roman"/>
          <w:bCs/>
          <w:sz w:val="28"/>
          <w:szCs w:val="28"/>
        </w:rPr>
        <w:t xml:space="preserve">, </w:t>
      </w:r>
      <w:r w:rsidRPr="00AF0A3C">
        <w:rPr>
          <w:rFonts w:eastAsia="Times New Roman"/>
          <w:bCs/>
          <w:spacing w:val="-1"/>
          <w:sz w:val="28"/>
          <w:szCs w:val="28"/>
        </w:rPr>
        <w:t>с</w:t>
      </w:r>
      <w:r w:rsidRPr="00AF0A3C">
        <w:rPr>
          <w:rFonts w:eastAsia="Times New Roman"/>
          <w:bCs/>
          <w:sz w:val="28"/>
          <w:szCs w:val="28"/>
        </w:rPr>
        <w:t>а</w:t>
      </w:r>
      <w:r w:rsidRPr="00AF0A3C">
        <w:rPr>
          <w:rFonts w:eastAsia="Times New Roman"/>
          <w:bCs/>
          <w:spacing w:val="1"/>
          <w:sz w:val="28"/>
          <w:szCs w:val="28"/>
        </w:rPr>
        <w:t>н</w:t>
      </w:r>
      <w:r w:rsidRPr="00AF0A3C">
        <w:rPr>
          <w:rFonts w:eastAsia="Times New Roman"/>
          <w:bCs/>
          <w:spacing w:val="-1"/>
          <w:sz w:val="28"/>
          <w:szCs w:val="28"/>
        </w:rPr>
        <w:t>и</w:t>
      </w:r>
      <w:r w:rsidRPr="00AF0A3C">
        <w:rPr>
          <w:rFonts w:eastAsia="Times New Roman"/>
          <w:bCs/>
          <w:sz w:val="28"/>
          <w:szCs w:val="28"/>
        </w:rPr>
        <w:t>тар</w:t>
      </w:r>
      <w:r w:rsidRPr="00AF0A3C">
        <w:rPr>
          <w:rFonts w:eastAsia="Times New Roman"/>
          <w:bCs/>
          <w:spacing w:val="1"/>
          <w:sz w:val="28"/>
          <w:szCs w:val="28"/>
        </w:rPr>
        <w:t>н</w:t>
      </w:r>
      <w:r w:rsidRPr="00AF0A3C">
        <w:rPr>
          <w:rFonts w:eastAsia="Times New Roman"/>
          <w:bCs/>
          <w:spacing w:val="-1"/>
          <w:sz w:val="28"/>
          <w:szCs w:val="28"/>
        </w:rPr>
        <w:t>ы</w:t>
      </w:r>
      <w:r w:rsidRPr="00AF0A3C">
        <w:rPr>
          <w:rFonts w:eastAsia="Times New Roman"/>
          <w:bCs/>
          <w:sz w:val="28"/>
          <w:szCs w:val="28"/>
        </w:rPr>
        <w:t>е</w:t>
      </w:r>
      <w:r w:rsidRPr="00AF0A3C">
        <w:rPr>
          <w:rFonts w:eastAsia="Times New Roman"/>
          <w:bCs/>
          <w:spacing w:val="-1"/>
          <w:sz w:val="28"/>
          <w:szCs w:val="28"/>
        </w:rPr>
        <w:t xml:space="preserve"> </w:t>
      </w:r>
      <w:r w:rsidRPr="00AF0A3C">
        <w:rPr>
          <w:rFonts w:eastAsia="Times New Roman"/>
          <w:bCs/>
          <w:spacing w:val="1"/>
          <w:sz w:val="28"/>
          <w:szCs w:val="28"/>
        </w:rPr>
        <w:t>н</w:t>
      </w:r>
      <w:r w:rsidRPr="00AF0A3C">
        <w:rPr>
          <w:rFonts w:eastAsia="Times New Roman"/>
          <w:bCs/>
          <w:sz w:val="28"/>
          <w:szCs w:val="28"/>
        </w:rPr>
        <w:t>ор</w:t>
      </w:r>
      <w:r w:rsidRPr="00AF0A3C">
        <w:rPr>
          <w:rFonts w:eastAsia="Times New Roman"/>
          <w:bCs/>
          <w:spacing w:val="1"/>
          <w:sz w:val="28"/>
          <w:szCs w:val="28"/>
        </w:rPr>
        <w:t>м</w:t>
      </w:r>
      <w:r w:rsidRPr="00AF0A3C">
        <w:rPr>
          <w:rFonts w:eastAsia="Times New Roman"/>
          <w:bCs/>
          <w:sz w:val="28"/>
          <w:szCs w:val="28"/>
        </w:rPr>
        <w:t>ы</w:t>
      </w:r>
    </w:p>
    <w:p w:rsidR="001F4F6A"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СанПиН 2.2.1/2.1.1.1076-01 «Гигиенические требования к инсоляции и солнцезащите</w:t>
      </w:r>
      <w:r w:rsidR="001F4F6A" w:rsidRPr="00D34B85">
        <w:rPr>
          <w:rFonts w:eastAsia="Times New Roman"/>
          <w:sz w:val="28"/>
          <w:szCs w:val="28"/>
        </w:rPr>
        <w:t xml:space="preserve"> </w:t>
      </w:r>
      <w:r w:rsidRPr="00D34B85">
        <w:rPr>
          <w:rFonts w:eastAsia="Times New Roman"/>
          <w:sz w:val="28"/>
          <w:szCs w:val="28"/>
        </w:rPr>
        <w:t>помещений жилых и общественных зданий и территорий»;</w:t>
      </w:r>
      <w:r w:rsidR="00067031" w:rsidRPr="00D34B85">
        <w:rPr>
          <w:rFonts w:eastAsia="Times New Roman"/>
          <w:sz w:val="28"/>
          <w:szCs w:val="28"/>
        </w:rPr>
        <w:t xml:space="preserve"> </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СанПиН 2.2.1/2.1.1.1200-03 «Санитарно-защитные зоны и санитарная классификация предприятий, сооружений и иных объектов»;</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СН 2.2.4/2.1.8.562-96 «Шум на рабочих местах, в помещениях жилых, общественных зданий и на территории жилой застройки»;</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СанПиН 2.1.6.1032-01 «Гигиенические требования к обеспечению качества атмосферного воздуха населенных мест»;</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СанПиН 2.1.4.1110-02 «Зоны санитарной охраны источников водоснабжения и водопроводов питьевого назначения»;</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СанПиН 42-128-4690-88 «Санитарные правила содержания территорий населенных мест»;</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lastRenderedPageBreak/>
        <w:t>СанПиН 2.1.8/2.2.4.1383-03 «Гигиенические требования к размещению и эксплуатации передающих радиотехнических объектов»;</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СанПиН 2.1.8/2.2.4.1190-03 «Гигиенические требования к размещению и эксплуатации средств сухопутной подвижной радиосвязи».</w:t>
      </w:r>
    </w:p>
    <w:p w:rsidR="002B3703" w:rsidRPr="00D34B85" w:rsidRDefault="002B3703" w:rsidP="00067031">
      <w:pPr>
        <w:tabs>
          <w:tab w:val="left" w:pos="12758"/>
        </w:tabs>
        <w:spacing w:line="200" w:lineRule="exact"/>
        <w:ind w:right="-43" w:firstLine="709"/>
        <w:rPr>
          <w:sz w:val="28"/>
          <w:szCs w:val="28"/>
        </w:rPr>
      </w:pPr>
    </w:p>
    <w:p w:rsidR="002B3703" w:rsidRPr="00D34B85" w:rsidRDefault="002B3703" w:rsidP="00067031">
      <w:pPr>
        <w:tabs>
          <w:tab w:val="left" w:pos="12758"/>
        </w:tabs>
        <w:spacing w:before="1" w:line="200" w:lineRule="exact"/>
        <w:ind w:right="-43" w:firstLine="709"/>
        <w:rPr>
          <w:sz w:val="28"/>
          <w:szCs w:val="28"/>
        </w:rPr>
      </w:pPr>
    </w:p>
    <w:p w:rsidR="002B3703" w:rsidRPr="00AF0A3C" w:rsidRDefault="002B3703" w:rsidP="00067031">
      <w:pPr>
        <w:tabs>
          <w:tab w:val="left" w:pos="12758"/>
        </w:tabs>
        <w:ind w:right="-43" w:firstLine="709"/>
        <w:jc w:val="center"/>
        <w:rPr>
          <w:rFonts w:eastAsia="Times New Roman"/>
          <w:sz w:val="28"/>
          <w:szCs w:val="28"/>
        </w:rPr>
      </w:pPr>
      <w:r w:rsidRPr="00AF0A3C">
        <w:rPr>
          <w:rFonts w:eastAsia="Times New Roman"/>
          <w:bCs/>
          <w:sz w:val="28"/>
          <w:szCs w:val="28"/>
        </w:rPr>
        <w:t>И</w:t>
      </w:r>
      <w:r w:rsidRPr="00AF0A3C">
        <w:rPr>
          <w:rFonts w:eastAsia="Times New Roman"/>
          <w:bCs/>
          <w:spacing w:val="1"/>
          <w:sz w:val="28"/>
          <w:szCs w:val="28"/>
        </w:rPr>
        <w:t>н</w:t>
      </w:r>
      <w:r w:rsidRPr="00AF0A3C">
        <w:rPr>
          <w:rFonts w:eastAsia="Times New Roman"/>
          <w:bCs/>
          <w:spacing w:val="-1"/>
          <w:sz w:val="28"/>
          <w:szCs w:val="28"/>
        </w:rPr>
        <w:t>ы</w:t>
      </w:r>
      <w:r w:rsidRPr="00AF0A3C">
        <w:rPr>
          <w:rFonts w:eastAsia="Times New Roman"/>
          <w:bCs/>
          <w:sz w:val="28"/>
          <w:szCs w:val="28"/>
        </w:rPr>
        <w:t>е</w:t>
      </w:r>
      <w:r w:rsidRPr="00AF0A3C">
        <w:rPr>
          <w:rFonts w:eastAsia="Times New Roman"/>
          <w:bCs/>
          <w:spacing w:val="-1"/>
          <w:sz w:val="28"/>
          <w:szCs w:val="28"/>
        </w:rPr>
        <w:t xml:space="preserve"> </w:t>
      </w:r>
      <w:r w:rsidRPr="00AF0A3C">
        <w:rPr>
          <w:rFonts w:eastAsia="Times New Roman"/>
          <w:bCs/>
          <w:spacing w:val="1"/>
          <w:sz w:val="28"/>
          <w:szCs w:val="28"/>
        </w:rPr>
        <w:t>д</w:t>
      </w:r>
      <w:r w:rsidRPr="00AF0A3C">
        <w:rPr>
          <w:rFonts w:eastAsia="Times New Roman"/>
          <w:bCs/>
          <w:sz w:val="28"/>
          <w:szCs w:val="28"/>
        </w:rPr>
        <w:t>ок</w:t>
      </w:r>
      <w:r w:rsidRPr="00AF0A3C">
        <w:rPr>
          <w:rFonts w:eastAsia="Times New Roman"/>
          <w:bCs/>
          <w:spacing w:val="-1"/>
          <w:sz w:val="28"/>
          <w:szCs w:val="28"/>
        </w:rPr>
        <w:t>у</w:t>
      </w:r>
      <w:r w:rsidRPr="00AF0A3C">
        <w:rPr>
          <w:rFonts w:eastAsia="Times New Roman"/>
          <w:bCs/>
          <w:spacing w:val="1"/>
          <w:sz w:val="28"/>
          <w:szCs w:val="28"/>
        </w:rPr>
        <w:t>м</w:t>
      </w:r>
      <w:r w:rsidRPr="00AF0A3C">
        <w:rPr>
          <w:rFonts w:eastAsia="Times New Roman"/>
          <w:bCs/>
          <w:spacing w:val="-1"/>
          <w:sz w:val="28"/>
          <w:szCs w:val="28"/>
        </w:rPr>
        <w:t>ен</w:t>
      </w:r>
      <w:r w:rsidRPr="00AF0A3C">
        <w:rPr>
          <w:rFonts w:eastAsia="Times New Roman"/>
          <w:bCs/>
          <w:spacing w:val="3"/>
          <w:sz w:val="28"/>
          <w:szCs w:val="28"/>
        </w:rPr>
        <w:t>т</w:t>
      </w:r>
      <w:r w:rsidRPr="00AF0A3C">
        <w:rPr>
          <w:rFonts w:eastAsia="Times New Roman"/>
          <w:bCs/>
          <w:sz w:val="28"/>
          <w:szCs w:val="28"/>
        </w:rPr>
        <w:t>ы</w:t>
      </w:r>
    </w:p>
    <w:p w:rsidR="002B3703" w:rsidRPr="00D34B85" w:rsidRDefault="002B3703" w:rsidP="00067031">
      <w:pPr>
        <w:tabs>
          <w:tab w:val="left" w:pos="12758"/>
        </w:tabs>
        <w:spacing w:before="5" w:line="110" w:lineRule="exact"/>
        <w:ind w:right="-43" w:firstLine="709"/>
        <w:rPr>
          <w:sz w:val="28"/>
          <w:szCs w:val="28"/>
        </w:rPr>
      </w:pP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ГОСТ 22.0.07</w:t>
      </w:r>
      <w:r w:rsidRPr="00D34B85">
        <w:rPr>
          <w:rFonts w:eastAsia="Times New Roman"/>
          <w:spacing w:val="-1"/>
          <w:sz w:val="28"/>
          <w:szCs w:val="28"/>
        </w:rPr>
        <w:t>-</w:t>
      </w:r>
      <w:r w:rsidRPr="00D34B85">
        <w:rPr>
          <w:rFonts w:eastAsia="Times New Roman"/>
          <w:sz w:val="28"/>
          <w:szCs w:val="28"/>
        </w:rPr>
        <w:t>97/</w:t>
      </w:r>
      <w:r w:rsidRPr="00D34B85">
        <w:rPr>
          <w:rFonts w:eastAsia="Times New Roman"/>
          <w:spacing w:val="1"/>
          <w:sz w:val="28"/>
          <w:szCs w:val="28"/>
        </w:rPr>
        <w:t>Г</w:t>
      </w:r>
      <w:r w:rsidRPr="00D34B85">
        <w:rPr>
          <w:rFonts w:eastAsia="Times New Roman"/>
          <w:sz w:val="28"/>
          <w:szCs w:val="28"/>
        </w:rPr>
        <w:t>О</w:t>
      </w:r>
      <w:r w:rsidRPr="00D34B85">
        <w:rPr>
          <w:rFonts w:eastAsia="Times New Roman"/>
          <w:spacing w:val="-2"/>
          <w:sz w:val="28"/>
          <w:szCs w:val="28"/>
        </w:rPr>
        <w:t>С</w:t>
      </w:r>
      <w:r w:rsidRPr="00D34B85">
        <w:rPr>
          <w:rFonts w:eastAsia="Times New Roman"/>
          <w:sz w:val="28"/>
          <w:szCs w:val="28"/>
        </w:rPr>
        <w:t>Т Р</w:t>
      </w:r>
      <w:r w:rsidRPr="00D34B85">
        <w:rPr>
          <w:rFonts w:eastAsia="Times New Roman"/>
          <w:spacing w:val="1"/>
          <w:sz w:val="28"/>
          <w:szCs w:val="28"/>
        </w:rPr>
        <w:t xml:space="preserve"> </w:t>
      </w:r>
      <w:r w:rsidRPr="00D34B85">
        <w:rPr>
          <w:rFonts w:eastAsia="Times New Roman"/>
          <w:sz w:val="28"/>
          <w:szCs w:val="28"/>
        </w:rPr>
        <w:t>22.0.0</w:t>
      </w:r>
      <w:r w:rsidRPr="00D34B85">
        <w:rPr>
          <w:rFonts w:eastAsia="Times New Roman"/>
          <w:spacing w:val="2"/>
          <w:sz w:val="28"/>
          <w:szCs w:val="28"/>
        </w:rPr>
        <w:t>7</w:t>
      </w:r>
      <w:r w:rsidRPr="00D34B85">
        <w:rPr>
          <w:rFonts w:eastAsia="Times New Roman"/>
          <w:spacing w:val="-1"/>
          <w:sz w:val="28"/>
          <w:szCs w:val="28"/>
        </w:rPr>
        <w:t>-</w:t>
      </w:r>
      <w:r w:rsidRPr="00D34B85">
        <w:rPr>
          <w:rFonts w:eastAsia="Times New Roman"/>
          <w:sz w:val="28"/>
          <w:szCs w:val="28"/>
        </w:rPr>
        <w:t>95</w:t>
      </w:r>
      <w:r w:rsidRPr="00D34B85">
        <w:rPr>
          <w:rFonts w:eastAsia="Times New Roman"/>
          <w:spacing w:val="3"/>
          <w:sz w:val="28"/>
          <w:szCs w:val="28"/>
        </w:rPr>
        <w:t xml:space="preserve"> </w:t>
      </w:r>
      <w:r w:rsidRPr="00D34B85">
        <w:rPr>
          <w:rFonts w:eastAsia="Times New Roman"/>
          <w:spacing w:val="-7"/>
          <w:sz w:val="28"/>
          <w:szCs w:val="28"/>
        </w:rPr>
        <w:t>«</w:t>
      </w:r>
      <w:r w:rsidRPr="00D34B85">
        <w:rPr>
          <w:rFonts w:eastAsia="Times New Roman"/>
          <w:spacing w:val="1"/>
          <w:sz w:val="28"/>
          <w:szCs w:val="28"/>
        </w:rPr>
        <w:t>Б</w:t>
      </w:r>
      <w:r w:rsidRPr="00D34B85">
        <w:rPr>
          <w:rFonts w:eastAsia="Times New Roman"/>
          <w:spacing w:val="-1"/>
          <w:sz w:val="28"/>
          <w:szCs w:val="28"/>
        </w:rPr>
        <w:t>е</w:t>
      </w:r>
      <w:r w:rsidRPr="00D34B85">
        <w:rPr>
          <w:rFonts w:eastAsia="Times New Roman"/>
          <w:spacing w:val="1"/>
          <w:sz w:val="28"/>
          <w:szCs w:val="28"/>
        </w:rPr>
        <w:t>з</w:t>
      </w:r>
      <w:r w:rsidRPr="00D34B85">
        <w:rPr>
          <w:rFonts w:eastAsia="Times New Roman"/>
          <w:sz w:val="28"/>
          <w:szCs w:val="28"/>
        </w:rPr>
        <w:t>о</w:t>
      </w:r>
      <w:r w:rsidRPr="00D34B85">
        <w:rPr>
          <w:rFonts w:eastAsia="Times New Roman"/>
          <w:spacing w:val="1"/>
          <w:sz w:val="28"/>
          <w:szCs w:val="28"/>
        </w:rPr>
        <w:t>п</w:t>
      </w:r>
      <w:r w:rsidRPr="00D34B85">
        <w:rPr>
          <w:rFonts w:eastAsia="Times New Roman"/>
          <w:spacing w:val="-1"/>
          <w:sz w:val="28"/>
          <w:szCs w:val="28"/>
        </w:rPr>
        <w:t>ас</w:t>
      </w:r>
      <w:r w:rsidRPr="00D34B85">
        <w:rPr>
          <w:rFonts w:eastAsia="Times New Roman"/>
          <w:spacing w:val="1"/>
          <w:sz w:val="28"/>
          <w:szCs w:val="28"/>
        </w:rPr>
        <w:t>н</w:t>
      </w:r>
      <w:r w:rsidRPr="00D34B85">
        <w:rPr>
          <w:rFonts w:eastAsia="Times New Roman"/>
          <w:sz w:val="28"/>
          <w:szCs w:val="28"/>
        </w:rPr>
        <w:t>о</w:t>
      </w:r>
      <w:r w:rsidRPr="00D34B85">
        <w:rPr>
          <w:rFonts w:eastAsia="Times New Roman"/>
          <w:spacing w:val="-1"/>
          <w:sz w:val="28"/>
          <w:szCs w:val="28"/>
        </w:rPr>
        <w:t>с</w:t>
      </w:r>
      <w:r w:rsidRPr="00D34B85">
        <w:rPr>
          <w:rFonts w:eastAsia="Times New Roman"/>
          <w:sz w:val="28"/>
          <w:szCs w:val="28"/>
        </w:rPr>
        <w:t>ть</w:t>
      </w:r>
      <w:r w:rsidRPr="00D34B85">
        <w:rPr>
          <w:rFonts w:eastAsia="Times New Roman"/>
          <w:spacing w:val="2"/>
          <w:sz w:val="28"/>
          <w:szCs w:val="28"/>
        </w:rPr>
        <w:t xml:space="preserve"> </w:t>
      </w:r>
      <w:r w:rsidRPr="00D34B85">
        <w:rPr>
          <w:rFonts w:eastAsia="Times New Roman"/>
          <w:sz w:val="28"/>
          <w:szCs w:val="28"/>
        </w:rPr>
        <w:t xml:space="preserve">в </w:t>
      </w:r>
      <w:r w:rsidRPr="00D34B85">
        <w:rPr>
          <w:rFonts w:eastAsia="Times New Roman"/>
          <w:spacing w:val="-1"/>
          <w:sz w:val="28"/>
          <w:szCs w:val="28"/>
        </w:rPr>
        <w:t>ч</w:t>
      </w:r>
      <w:r w:rsidRPr="00D34B85">
        <w:rPr>
          <w:rFonts w:eastAsia="Times New Roman"/>
          <w:sz w:val="28"/>
          <w:szCs w:val="28"/>
        </w:rPr>
        <w:t>р</w:t>
      </w:r>
      <w:r w:rsidRPr="00D34B85">
        <w:rPr>
          <w:rFonts w:eastAsia="Times New Roman"/>
          <w:spacing w:val="-1"/>
          <w:sz w:val="28"/>
          <w:szCs w:val="28"/>
        </w:rPr>
        <w:t>е</w:t>
      </w:r>
      <w:r w:rsidRPr="00D34B85">
        <w:rPr>
          <w:rFonts w:eastAsia="Times New Roman"/>
          <w:spacing w:val="1"/>
          <w:sz w:val="28"/>
          <w:szCs w:val="28"/>
        </w:rPr>
        <w:t>з</w:t>
      </w:r>
      <w:r w:rsidRPr="00D34B85">
        <w:rPr>
          <w:rFonts w:eastAsia="Times New Roman"/>
          <w:sz w:val="28"/>
          <w:szCs w:val="28"/>
        </w:rPr>
        <w:t>в</w:t>
      </w:r>
      <w:r w:rsidRPr="00D34B85">
        <w:rPr>
          <w:rFonts w:eastAsia="Times New Roman"/>
          <w:spacing w:val="-1"/>
          <w:sz w:val="28"/>
          <w:szCs w:val="28"/>
        </w:rPr>
        <w:t>ыча</w:t>
      </w:r>
      <w:r w:rsidRPr="00D34B85">
        <w:rPr>
          <w:rFonts w:eastAsia="Times New Roman"/>
          <w:spacing w:val="1"/>
          <w:sz w:val="28"/>
          <w:szCs w:val="28"/>
        </w:rPr>
        <w:t>йн</w:t>
      </w:r>
      <w:r w:rsidRPr="00D34B85">
        <w:rPr>
          <w:rFonts w:eastAsia="Times New Roman"/>
          <w:sz w:val="28"/>
          <w:szCs w:val="28"/>
        </w:rPr>
        <w:t xml:space="preserve">ых </w:t>
      </w:r>
      <w:r w:rsidRPr="00D34B85">
        <w:rPr>
          <w:rFonts w:eastAsia="Times New Roman"/>
          <w:spacing w:val="-1"/>
          <w:sz w:val="28"/>
          <w:szCs w:val="28"/>
        </w:rPr>
        <w:t>с</w:t>
      </w:r>
      <w:r w:rsidRPr="00D34B85">
        <w:rPr>
          <w:rFonts w:eastAsia="Times New Roman"/>
          <w:spacing w:val="1"/>
          <w:sz w:val="28"/>
          <w:szCs w:val="28"/>
        </w:rPr>
        <w:t>и</w:t>
      </w:r>
      <w:r w:rsidRPr="00D34B85">
        <w:rPr>
          <w:rFonts w:eastAsia="Times New Roman"/>
          <w:spacing w:val="3"/>
          <w:sz w:val="28"/>
          <w:szCs w:val="28"/>
        </w:rPr>
        <w:t>т</w:t>
      </w:r>
      <w:r w:rsidRPr="00D34B85">
        <w:rPr>
          <w:rFonts w:eastAsia="Times New Roman"/>
          <w:spacing w:val="-7"/>
          <w:sz w:val="28"/>
          <w:szCs w:val="28"/>
        </w:rPr>
        <w:t>у</w:t>
      </w:r>
      <w:r w:rsidRPr="00D34B85">
        <w:rPr>
          <w:rFonts w:eastAsia="Times New Roman"/>
          <w:spacing w:val="-1"/>
          <w:sz w:val="28"/>
          <w:szCs w:val="28"/>
        </w:rPr>
        <w:t>а</w:t>
      </w:r>
      <w:r w:rsidRPr="00D34B85">
        <w:rPr>
          <w:rFonts w:eastAsia="Times New Roman"/>
          <w:spacing w:val="1"/>
          <w:sz w:val="28"/>
          <w:szCs w:val="28"/>
        </w:rPr>
        <w:t>ци</w:t>
      </w:r>
      <w:r w:rsidRPr="00D34B85">
        <w:rPr>
          <w:rFonts w:eastAsia="Times New Roman"/>
          <w:sz w:val="28"/>
          <w:szCs w:val="28"/>
        </w:rPr>
        <w:t>я</w:t>
      </w:r>
      <w:r w:rsidRPr="00D34B85">
        <w:rPr>
          <w:rFonts w:eastAsia="Times New Roman"/>
          <w:spacing w:val="2"/>
          <w:sz w:val="28"/>
          <w:szCs w:val="28"/>
        </w:rPr>
        <w:t>х</w:t>
      </w:r>
      <w:r w:rsidRPr="00D34B85">
        <w:rPr>
          <w:rFonts w:eastAsia="Times New Roman"/>
          <w:sz w:val="28"/>
          <w:szCs w:val="28"/>
        </w:rPr>
        <w:t>. И</w:t>
      </w:r>
      <w:r w:rsidRPr="00D34B85">
        <w:rPr>
          <w:rFonts w:eastAsia="Times New Roman"/>
          <w:spacing w:val="-1"/>
          <w:sz w:val="28"/>
          <w:szCs w:val="28"/>
        </w:rPr>
        <w:t>с</w:t>
      </w:r>
      <w:r w:rsidRPr="00D34B85">
        <w:rPr>
          <w:rFonts w:eastAsia="Times New Roman"/>
          <w:sz w:val="28"/>
          <w:szCs w:val="28"/>
        </w:rPr>
        <w:t>точ</w:t>
      </w:r>
      <w:r w:rsidRPr="00D34B85">
        <w:rPr>
          <w:rFonts w:eastAsia="Times New Roman"/>
          <w:spacing w:val="1"/>
          <w:sz w:val="28"/>
          <w:szCs w:val="28"/>
        </w:rPr>
        <w:t>ник</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т</w:t>
      </w:r>
      <w:r w:rsidRPr="00D34B85">
        <w:rPr>
          <w:rFonts w:eastAsia="Times New Roman"/>
          <w:spacing w:val="-3"/>
          <w:sz w:val="28"/>
          <w:szCs w:val="28"/>
        </w:rPr>
        <w:t>е</w:t>
      </w:r>
      <w:r w:rsidRPr="00D34B85">
        <w:rPr>
          <w:rFonts w:eastAsia="Times New Roman"/>
          <w:spacing w:val="2"/>
          <w:sz w:val="28"/>
          <w:szCs w:val="28"/>
        </w:rPr>
        <w:t>х</w:t>
      </w:r>
      <w:r w:rsidRPr="00D34B85">
        <w:rPr>
          <w:rFonts w:eastAsia="Times New Roman"/>
          <w:spacing w:val="1"/>
          <w:sz w:val="28"/>
          <w:szCs w:val="28"/>
        </w:rPr>
        <w:t>н</w:t>
      </w:r>
      <w:r w:rsidRPr="00D34B85">
        <w:rPr>
          <w:rFonts w:eastAsia="Times New Roman"/>
          <w:sz w:val="28"/>
          <w:szCs w:val="28"/>
        </w:rPr>
        <w:t>ог</w:t>
      </w:r>
      <w:r w:rsidRPr="00D34B85">
        <w:rPr>
          <w:rFonts w:eastAsia="Times New Roman"/>
          <w:spacing w:val="-1"/>
          <w:sz w:val="28"/>
          <w:szCs w:val="28"/>
        </w:rPr>
        <w:t>енн</w:t>
      </w:r>
      <w:r w:rsidRPr="00D34B85">
        <w:rPr>
          <w:rFonts w:eastAsia="Times New Roman"/>
          <w:sz w:val="28"/>
          <w:szCs w:val="28"/>
        </w:rPr>
        <w:t>ых</w:t>
      </w:r>
      <w:r w:rsidRPr="00D34B85">
        <w:rPr>
          <w:rFonts w:eastAsia="Times New Roman"/>
          <w:spacing w:val="2"/>
          <w:sz w:val="28"/>
          <w:szCs w:val="28"/>
        </w:rPr>
        <w:t xml:space="preserve"> </w:t>
      </w:r>
      <w:r w:rsidRPr="00D34B85">
        <w:rPr>
          <w:rFonts w:eastAsia="Times New Roman"/>
          <w:spacing w:val="-1"/>
          <w:sz w:val="28"/>
          <w:szCs w:val="28"/>
        </w:rPr>
        <w:t>ч</w:t>
      </w:r>
      <w:r w:rsidRPr="00D34B85">
        <w:rPr>
          <w:rFonts w:eastAsia="Times New Roman"/>
          <w:sz w:val="28"/>
          <w:szCs w:val="28"/>
        </w:rPr>
        <w:t>р</w:t>
      </w:r>
      <w:r w:rsidRPr="00D34B85">
        <w:rPr>
          <w:rFonts w:eastAsia="Times New Roman"/>
          <w:spacing w:val="-1"/>
          <w:sz w:val="28"/>
          <w:szCs w:val="28"/>
        </w:rPr>
        <w:t>е</w:t>
      </w:r>
      <w:r w:rsidRPr="00D34B85">
        <w:rPr>
          <w:rFonts w:eastAsia="Times New Roman"/>
          <w:spacing w:val="1"/>
          <w:sz w:val="28"/>
          <w:szCs w:val="28"/>
        </w:rPr>
        <w:t>з</w:t>
      </w:r>
      <w:r w:rsidRPr="00D34B85">
        <w:rPr>
          <w:rFonts w:eastAsia="Times New Roman"/>
          <w:sz w:val="28"/>
          <w:szCs w:val="28"/>
        </w:rPr>
        <w:t>в</w:t>
      </w:r>
      <w:r w:rsidRPr="00D34B85">
        <w:rPr>
          <w:rFonts w:eastAsia="Times New Roman"/>
          <w:spacing w:val="-1"/>
          <w:sz w:val="28"/>
          <w:szCs w:val="28"/>
        </w:rPr>
        <w:t>ыча</w:t>
      </w:r>
      <w:r w:rsidRPr="00D34B85">
        <w:rPr>
          <w:rFonts w:eastAsia="Times New Roman"/>
          <w:spacing w:val="1"/>
          <w:sz w:val="28"/>
          <w:szCs w:val="28"/>
        </w:rPr>
        <w:t>йн</w:t>
      </w:r>
      <w:r w:rsidRPr="00D34B85">
        <w:rPr>
          <w:rFonts w:eastAsia="Times New Roman"/>
          <w:sz w:val="28"/>
          <w:szCs w:val="28"/>
        </w:rPr>
        <w:t>ых</w:t>
      </w:r>
      <w:r w:rsidRPr="00D34B85">
        <w:rPr>
          <w:rFonts w:eastAsia="Times New Roman"/>
          <w:spacing w:val="2"/>
          <w:sz w:val="28"/>
          <w:szCs w:val="28"/>
        </w:rPr>
        <w:t xml:space="preserve"> </w:t>
      </w:r>
      <w:r w:rsidRPr="00D34B85">
        <w:rPr>
          <w:rFonts w:eastAsia="Times New Roman"/>
          <w:spacing w:val="-1"/>
          <w:sz w:val="28"/>
          <w:szCs w:val="28"/>
        </w:rPr>
        <w:t>с</w:t>
      </w:r>
      <w:r w:rsidRPr="00D34B85">
        <w:rPr>
          <w:rFonts w:eastAsia="Times New Roman"/>
          <w:spacing w:val="1"/>
          <w:sz w:val="28"/>
          <w:szCs w:val="28"/>
        </w:rPr>
        <w:t>и</w:t>
      </w:r>
      <w:r w:rsidRPr="00D34B85">
        <w:rPr>
          <w:rFonts w:eastAsia="Times New Roman"/>
          <w:spacing w:val="3"/>
          <w:sz w:val="28"/>
          <w:szCs w:val="28"/>
        </w:rPr>
        <w:t>т</w:t>
      </w:r>
      <w:r w:rsidRPr="00D34B85">
        <w:rPr>
          <w:rFonts w:eastAsia="Times New Roman"/>
          <w:spacing w:val="-5"/>
          <w:sz w:val="28"/>
          <w:szCs w:val="28"/>
        </w:rPr>
        <w:t>у</w:t>
      </w:r>
      <w:r w:rsidRPr="00D34B85">
        <w:rPr>
          <w:rFonts w:eastAsia="Times New Roman"/>
          <w:spacing w:val="-1"/>
          <w:sz w:val="28"/>
          <w:szCs w:val="28"/>
        </w:rPr>
        <w:t>а</w:t>
      </w:r>
      <w:r w:rsidRPr="00D34B85">
        <w:rPr>
          <w:rFonts w:eastAsia="Times New Roman"/>
          <w:spacing w:val="1"/>
          <w:sz w:val="28"/>
          <w:szCs w:val="28"/>
        </w:rPr>
        <w:t>ций</w:t>
      </w:r>
      <w:r w:rsidRPr="00D34B85">
        <w:rPr>
          <w:rFonts w:eastAsia="Times New Roman"/>
          <w:sz w:val="28"/>
          <w:szCs w:val="28"/>
        </w:rPr>
        <w:t>. Кл</w:t>
      </w:r>
      <w:r w:rsidRPr="00D34B85">
        <w:rPr>
          <w:rFonts w:eastAsia="Times New Roman"/>
          <w:spacing w:val="-1"/>
          <w:sz w:val="28"/>
          <w:szCs w:val="28"/>
        </w:rPr>
        <w:t>асс</w:t>
      </w:r>
      <w:r w:rsidRPr="00D34B85">
        <w:rPr>
          <w:rFonts w:eastAsia="Times New Roman"/>
          <w:spacing w:val="1"/>
          <w:sz w:val="28"/>
          <w:szCs w:val="28"/>
        </w:rPr>
        <w:t>и</w:t>
      </w:r>
      <w:r w:rsidRPr="00D34B85">
        <w:rPr>
          <w:rFonts w:eastAsia="Times New Roman"/>
          <w:sz w:val="28"/>
          <w:szCs w:val="28"/>
        </w:rPr>
        <w:t>ф</w:t>
      </w:r>
      <w:r w:rsidRPr="00D34B85">
        <w:rPr>
          <w:rFonts w:eastAsia="Times New Roman"/>
          <w:spacing w:val="1"/>
          <w:sz w:val="28"/>
          <w:szCs w:val="28"/>
        </w:rPr>
        <w:t>ик</w:t>
      </w:r>
      <w:r w:rsidRPr="00D34B85">
        <w:rPr>
          <w:rFonts w:eastAsia="Times New Roman"/>
          <w:spacing w:val="-3"/>
          <w:sz w:val="28"/>
          <w:szCs w:val="28"/>
        </w:rPr>
        <w:t>а</w:t>
      </w:r>
      <w:r w:rsidRPr="00D34B85">
        <w:rPr>
          <w:rFonts w:eastAsia="Times New Roman"/>
          <w:spacing w:val="1"/>
          <w:sz w:val="28"/>
          <w:szCs w:val="28"/>
        </w:rPr>
        <w:t>ци</w:t>
      </w:r>
      <w:r w:rsidRPr="00D34B85">
        <w:rPr>
          <w:rFonts w:eastAsia="Times New Roman"/>
          <w:sz w:val="28"/>
          <w:szCs w:val="28"/>
        </w:rPr>
        <w:t>я и</w:t>
      </w:r>
      <w:r w:rsidRPr="00D34B85">
        <w:rPr>
          <w:rFonts w:eastAsia="Times New Roman"/>
          <w:spacing w:val="1"/>
          <w:sz w:val="28"/>
          <w:szCs w:val="28"/>
        </w:rPr>
        <w:t xml:space="preserve"> н</w:t>
      </w:r>
      <w:r w:rsidRPr="00D34B85">
        <w:rPr>
          <w:rFonts w:eastAsia="Times New Roman"/>
          <w:sz w:val="28"/>
          <w:szCs w:val="28"/>
        </w:rPr>
        <w:t>о</w:t>
      </w:r>
      <w:r w:rsidRPr="00D34B85">
        <w:rPr>
          <w:rFonts w:eastAsia="Times New Roman"/>
          <w:spacing w:val="-1"/>
          <w:sz w:val="28"/>
          <w:szCs w:val="28"/>
        </w:rPr>
        <w:t>ме</w:t>
      </w:r>
      <w:r w:rsidRPr="00D34B85">
        <w:rPr>
          <w:rFonts w:eastAsia="Times New Roman"/>
          <w:spacing w:val="1"/>
          <w:sz w:val="28"/>
          <w:szCs w:val="28"/>
        </w:rPr>
        <w:t>нк</w:t>
      </w:r>
      <w:r w:rsidRPr="00D34B85">
        <w:rPr>
          <w:rFonts w:eastAsia="Times New Roman"/>
          <w:sz w:val="28"/>
          <w:szCs w:val="28"/>
        </w:rPr>
        <w:t>л</w:t>
      </w:r>
      <w:r w:rsidRPr="00D34B85">
        <w:rPr>
          <w:rFonts w:eastAsia="Times New Roman"/>
          <w:spacing w:val="-1"/>
          <w:sz w:val="28"/>
          <w:szCs w:val="28"/>
        </w:rPr>
        <w:t>а</w:t>
      </w:r>
      <w:r w:rsidRPr="00D34B85">
        <w:rPr>
          <w:rFonts w:eastAsia="Times New Roman"/>
          <w:spacing w:val="3"/>
          <w:sz w:val="28"/>
          <w:szCs w:val="28"/>
        </w:rPr>
        <w:t>т</w:t>
      </w:r>
      <w:r w:rsidRPr="00D34B85">
        <w:rPr>
          <w:rFonts w:eastAsia="Times New Roman"/>
          <w:spacing w:val="-7"/>
          <w:sz w:val="28"/>
          <w:szCs w:val="28"/>
        </w:rPr>
        <w:t>у</w:t>
      </w:r>
      <w:r w:rsidRPr="00D34B85">
        <w:rPr>
          <w:rFonts w:eastAsia="Times New Roman"/>
          <w:sz w:val="28"/>
          <w:szCs w:val="28"/>
        </w:rPr>
        <w:t xml:space="preserve">ра </w:t>
      </w:r>
      <w:r w:rsidRPr="00D34B85">
        <w:rPr>
          <w:rFonts w:eastAsia="Times New Roman"/>
          <w:spacing w:val="1"/>
          <w:sz w:val="28"/>
          <w:szCs w:val="28"/>
        </w:rPr>
        <w:t>п</w:t>
      </w:r>
      <w:r w:rsidRPr="00D34B85">
        <w:rPr>
          <w:rFonts w:eastAsia="Times New Roman"/>
          <w:sz w:val="28"/>
          <w:szCs w:val="28"/>
        </w:rPr>
        <w:t>ор</w:t>
      </w:r>
      <w:r w:rsidRPr="00D34B85">
        <w:rPr>
          <w:rFonts w:eastAsia="Times New Roman"/>
          <w:spacing w:val="-1"/>
          <w:sz w:val="28"/>
          <w:szCs w:val="28"/>
        </w:rPr>
        <w:t>а</w:t>
      </w:r>
      <w:r w:rsidRPr="00D34B85">
        <w:rPr>
          <w:rFonts w:eastAsia="Times New Roman"/>
          <w:sz w:val="28"/>
          <w:szCs w:val="28"/>
        </w:rPr>
        <w:t>ж</w:t>
      </w:r>
      <w:r w:rsidRPr="00D34B85">
        <w:rPr>
          <w:rFonts w:eastAsia="Times New Roman"/>
          <w:spacing w:val="-1"/>
          <w:sz w:val="28"/>
          <w:szCs w:val="28"/>
        </w:rPr>
        <w:t>а</w:t>
      </w:r>
      <w:r w:rsidRPr="00D34B85">
        <w:rPr>
          <w:rFonts w:eastAsia="Times New Roman"/>
          <w:sz w:val="28"/>
          <w:szCs w:val="28"/>
        </w:rPr>
        <w:t>ющ</w:t>
      </w:r>
      <w:r w:rsidRPr="00D34B85">
        <w:rPr>
          <w:rFonts w:eastAsia="Times New Roman"/>
          <w:spacing w:val="1"/>
          <w:sz w:val="28"/>
          <w:szCs w:val="28"/>
        </w:rPr>
        <w:t>и</w:t>
      </w:r>
      <w:r w:rsidRPr="00D34B85">
        <w:rPr>
          <w:rFonts w:eastAsia="Times New Roman"/>
          <w:sz w:val="28"/>
          <w:szCs w:val="28"/>
        </w:rPr>
        <w:t>х фак</w:t>
      </w:r>
      <w:r w:rsidRPr="00D34B85">
        <w:rPr>
          <w:rFonts w:eastAsia="Times New Roman"/>
          <w:spacing w:val="1"/>
          <w:sz w:val="28"/>
          <w:szCs w:val="28"/>
        </w:rPr>
        <w:t>то</w:t>
      </w:r>
      <w:r w:rsidRPr="00D34B85">
        <w:rPr>
          <w:rFonts w:eastAsia="Times New Roman"/>
          <w:sz w:val="28"/>
          <w:szCs w:val="28"/>
        </w:rPr>
        <w:t>ров</w:t>
      </w:r>
      <w:r w:rsidRPr="00D34B85">
        <w:rPr>
          <w:rFonts w:eastAsia="Times New Roman"/>
          <w:spacing w:val="-3"/>
          <w:sz w:val="28"/>
          <w:szCs w:val="28"/>
        </w:rPr>
        <w:t xml:space="preserve"> </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pacing w:val="-1"/>
          <w:sz w:val="28"/>
          <w:szCs w:val="28"/>
        </w:rPr>
        <w:t>и</w:t>
      </w:r>
      <w:r w:rsidRPr="00D34B85">
        <w:rPr>
          <w:rFonts w:eastAsia="Times New Roman"/>
          <w:sz w:val="28"/>
          <w:szCs w:val="28"/>
        </w:rPr>
        <w:t>х</w:t>
      </w:r>
      <w:r w:rsidRPr="00D34B85">
        <w:rPr>
          <w:rFonts w:eastAsia="Times New Roman"/>
          <w:spacing w:val="2"/>
          <w:sz w:val="28"/>
          <w:szCs w:val="28"/>
        </w:rPr>
        <w:t xml:space="preserve"> </w:t>
      </w:r>
      <w:r w:rsidRPr="00D34B85">
        <w:rPr>
          <w:rFonts w:eastAsia="Times New Roman"/>
          <w:spacing w:val="1"/>
          <w:sz w:val="28"/>
          <w:szCs w:val="28"/>
        </w:rPr>
        <w:t>п</w:t>
      </w:r>
      <w:r w:rsidRPr="00D34B85">
        <w:rPr>
          <w:rFonts w:eastAsia="Times New Roman"/>
          <w:spacing w:val="-1"/>
          <w:sz w:val="28"/>
          <w:szCs w:val="28"/>
        </w:rPr>
        <w:t>а</w:t>
      </w:r>
      <w:r w:rsidRPr="00D34B85">
        <w:rPr>
          <w:rFonts w:eastAsia="Times New Roman"/>
          <w:sz w:val="28"/>
          <w:szCs w:val="28"/>
        </w:rPr>
        <w:t>р</w:t>
      </w:r>
      <w:r w:rsidRPr="00D34B85">
        <w:rPr>
          <w:rFonts w:eastAsia="Times New Roman"/>
          <w:spacing w:val="-1"/>
          <w:sz w:val="28"/>
          <w:szCs w:val="28"/>
        </w:rPr>
        <w:t>аме</w:t>
      </w:r>
      <w:r w:rsidRPr="00D34B85">
        <w:rPr>
          <w:rFonts w:eastAsia="Times New Roman"/>
          <w:sz w:val="28"/>
          <w:szCs w:val="28"/>
        </w:rPr>
        <w:t>тро</w:t>
      </w:r>
      <w:r w:rsidRPr="00D34B85">
        <w:rPr>
          <w:rFonts w:eastAsia="Times New Roman"/>
          <w:spacing w:val="5"/>
          <w:sz w:val="28"/>
          <w:szCs w:val="28"/>
        </w:rPr>
        <w:t>в</w:t>
      </w:r>
      <w:r w:rsidRPr="00D34B85">
        <w:rPr>
          <w:rFonts w:eastAsia="Times New Roman"/>
          <w:spacing w:val="-7"/>
          <w:sz w:val="28"/>
          <w:szCs w:val="28"/>
        </w:rPr>
        <w:t>»</w:t>
      </w:r>
      <w:r w:rsidRPr="00D34B85">
        <w:rPr>
          <w:rFonts w:eastAsia="Times New Roman"/>
          <w:sz w:val="28"/>
          <w:szCs w:val="28"/>
        </w:rPr>
        <w:t>;</w:t>
      </w:r>
    </w:p>
    <w:p w:rsidR="002B3703" w:rsidRPr="00D34B85" w:rsidRDefault="002B3703" w:rsidP="00321D50">
      <w:pPr>
        <w:tabs>
          <w:tab w:val="left" w:pos="12758"/>
        </w:tabs>
        <w:ind w:right="-45" w:firstLine="709"/>
        <w:rPr>
          <w:rFonts w:eastAsia="Times New Roman"/>
          <w:sz w:val="28"/>
          <w:szCs w:val="28"/>
        </w:rPr>
      </w:pPr>
      <w:r w:rsidRPr="00D34B85">
        <w:rPr>
          <w:rFonts w:eastAsia="Times New Roman"/>
          <w:sz w:val="28"/>
          <w:szCs w:val="28"/>
        </w:rPr>
        <w:t>ГОСТ</w:t>
      </w:r>
      <w:r w:rsidRPr="00D34B85">
        <w:rPr>
          <w:rFonts w:eastAsia="Times New Roman"/>
          <w:spacing w:val="26"/>
          <w:sz w:val="28"/>
          <w:szCs w:val="28"/>
        </w:rPr>
        <w:t xml:space="preserve"> </w:t>
      </w:r>
      <w:r w:rsidRPr="00D34B85">
        <w:rPr>
          <w:rFonts w:eastAsia="Times New Roman"/>
          <w:sz w:val="28"/>
          <w:szCs w:val="28"/>
        </w:rPr>
        <w:t>17.1.5.02</w:t>
      </w:r>
      <w:r w:rsidRPr="00D34B85">
        <w:rPr>
          <w:rFonts w:eastAsia="Times New Roman"/>
          <w:spacing w:val="-1"/>
          <w:sz w:val="28"/>
          <w:szCs w:val="28"/>
        </w:rPr>
        <w:t>-</w:t>
      </w:r>
      <w:r w:rsidRPr="00D34B85">
        <w:rPr>
          <w:rFonts w:eastAsia="Times New Roman"/>
          <w:sz w:val="28"/>
          <w:szCs w:val="28"/>
        </w:rPr>
        <w:t>80</w:t>
      </w:r>
      <w:r w:rsidRPr="00D34B85">
        <w:rPr>
          <w:rFonts w:eastAsia="Times New Roman"/>
          <w:spacing w:val="31"/>
          <w:sz w:val="28"/>
          <w:szCs w:val="28"/>
        </w:rPr>
        <w:t xml:space="preserve"> </w:t>
      </w:r>
      <w:r w:rsidRPr="00D34B85">
        <w:rPr>
          <w:rFonts w:eastAsia="Times New Roman"/>
          <w:spacing w:val="-7"/>
          <w:sz w:val="28"/>
          <w:szCs w:val="28"/>
        </w:rPr>
        <w:t>«</w:t>
      </w:r>
      <w:r w:rsidRPr="00D34B85">
        <w:rPr>
          <w:rFonts w:eastAsia="Times New Roman"/>
          <w:sz w:val="28"/>
          <w:szCs w:val="28"/>
        </w:rPr>
        <w:t>О</w:t>
      </w:r>
      <w:r w:rsidRPr="00D34B85">
        <w:rPr>
          <w:rFonts w:eastAsia="Times New Roman"/>
          <w:spacing w:val="2"/>
          <w:sz w:val="28"/>
          <w:szCs w:val="28"/>
        </w:rPr>
        <w:t>х</w:t>
      </w:r>
      <w:r w:rsidRPr="00D34B85">
        <w:rPr>
          <w:rFonts w:eastAsia="Times New Roman"/>
          <w:sz w:val="28"/>
          <w:szCs w:val="28"/>
        </w:rPr>
        <w:t>р</w:t>
      </w:r>
      <w:r w:rsidRPr="00D34B85">
        <w:rPr>
          <w:rFonts w:eastAsia="Times New Roman"/>
          <w:spacing w:val="-1"/>
          <w:sz w:val="28"/>
          <w:szCs w:val="28"/>
        </w:rPr>
        <w:t>а</w:t>
      </w:r>
      <w:r w:rsidRPr="00D34B85">
        <w:rPr>
          <w:rFonts w:eastAsia="Times New Roman"/>
          <w:spacing w:val="1"/>
          <w:sz w:val="28"/>
          <w:szCs w:val="28"/>
        </w:rPr>
        <w:t>н</w:t>
      </w:r>
      <w:r w:rsidRPr="00D34B85">
        <w:rPr>
          <w:rFonts w:eastAsia="Times New Roman"/>
          <w:sz w:val="28"/>
          <w:szCs w:val="28"/>
        </w:rPr>
        <w:t>а</w:t>
      </w:r>
      <w:r w:rsidRPr="00D34B85">
        <w:rPr>
          <w:rFonts w:eastAsia="Times New Roman"/>
          <w:spacing w:val="25"/>
          <w:sz w:val="28"/>
          <w:szCs w:val="28"/>
        </w:rPr>
        <w:t xml:space="preserve"> </w:t>
      </w:r>
      <w:r w:rsidRPr="00D34B85">
        <w:rPr>
          <w:rFonts w:eastAsia="Times New Roman"/>
          <w:spacing w:val="1"/>
          <w:sz w:val="28"/>
          <w:szCs w:val="28"/>
        </w:rPr>
        <w:t>п</w:t>
      </w:r>
      <w:r w:rsidRPr="00D34B85">
        <w:rPr>
          <w:rFonts w:eastAsia="Times New Roman"/>
          <w:sz w:val="28"/>
          <w:szCs w:val="28"/>
        </w:rPr>
        <w:t>р</w:t>
      </w:r>
      <w:r w:rsidRPr="00D34B85">
        <w:rPr>
          <w:rFonts w:eastAsia="Times New Roman"/>
          <w:spacing w:val="1"/>
          <w:sz w:val="28"/>
          <w:szCs w:val="28"/>
        </w:rPr>
        <w:t>и</w:t>
      </w:r>
      <w:r w:rsidRPr="00D34B85">
        <w:rPr>
          <w:rFonts w:eastAsia="Times New Roman"/>
          <w:sz w:val="28"/>
          <w:szCs w:val="28"/>
        </w:rPr>
        <w:t>роды.</w:t>
      </w:r>
      <w:r w:rsidRPr="00D34B85">
        <w:rPr>
          <w:rFonts w:eastAsia="Times New Roman"/>
          <w:spacing w:val="26"/>
          <w:sz w:val="28"/>
          <w:szCs w:val="28"/>
        </w:rPr>
        <w:t xml:space="preserve"> </w:t>
      </w:r>
      <w:r w:rsidRPr="00D34B85">
        <w:rPr>
          <w:rFonts w:eastAsia="Times New Roman"/>
          <w:sz w:val="28"/>
          <w:szCs w:val="28"/>
        </w:rPr>
        <w:t>Г</w:t>
      </w:r>
      <w:r w:rsidRPr="00D34B85">
        <w:rPr>
          <w:rFonts w:eastAsia="Times New Roman"/>
          <w:spacing w:val="1"/>
          <w:sz w:val="28"/>
          <w:szCs w:val="28"/>
        </w:rPr>
        <w:t>и</w:t>
      </w:r>
      <w:r w:rsidRPr="00D34B85">
        <w:rPr>
          <w:rFonts w:eastAsia="Times New Roman"/>
          <w:sz w:val="28"/>
          <w:szCs w:val="28"/>
        </w:rPr>
        <w:t>дро</w:t>
      </w:r>
      <w:r w:rsidRPr="00D34B85">
        <w:rPr>
          <w:rFonts w:eastAsia="Times New Roman"/>
          <w:spacing w:val="-3"/>
          <w:sz w:val="28"/>
          <w:szCs w:val="28"/>
        </w:rPr>
        <w:t>с</w:t>
      </w:r>
      <w:r w:rsidRPr="00D34B85">
        <w:rPr>
          <w:rFonts w:eastAsia="Times New Roman"/>
          <w:sz w:val="28"/>
          <w:szCs w:val="28"/>
        </w:rPr>
        <w:t>фер</w:t>
      </w:r>
      <w:r w:rsidRPr="00D34B85">
        <w:rPr>
          <w:rFonts w:eastAsia="Times New Roman"/>
          <w:spacing w:val="-1"/>
          <w:sz w:val="28"/>
          <w:szCs w:val="28"/>
        </w:rPr>
        <w:t>а</w:t>
      </w:r>
      <w:r w:rsidRPr="00D34B85">
        <w:rPr>
          <w:rFonts w:eastAsia="Times New Roman"/>
          <w:sz w:val="28"/>
          <w:szCs w:val="28"/>
        </w:rPr>
        <w:t>.</w:t>
      </w:r>
      <w:r w:rsidRPr="00D34B85">
        <w:rPr>
          <w:rFonts w:eastAsia="Times New Roman"/>
          <w:spacing w:val="26"/>
          <w:sz w:val="28"/>
          <w:szCs w:val="28"/>
        </w:rPr>
        <w:t xml:space="preserve"> </w:t>
      </w:r>
      <w:r w:rsidRPr="00D34B85">
        <w:rPr>
          <w:rFonts w:eastAsia="Times New Roman"/>
          <w:sz w:val="28"/>
          <w:szCs w:val="28"/>
        </w:rPr>
        <w:t>Г</w:t>
      </w:r>
      <w:r w:rsidRPr="00D34B85">
        <w:rPr>
          <w:rFonts w:eastAsia="Times New Roman"/>
          <w:spacing w:val="1"/>
          <w:sz w:val="28"/>
          <w:szCs w:val="28"/>
        </w:rPr>
        <w:t>и</w:t>
      </w:r>
      <w:r w:rsidRPr="00D34B85">
        <w:rPr>
          <w:rFonts w:eastAsia="Times New Roman"/>
          <w:sz w:val="28"/>
          <w:szCs w:val="28"/>
        </w:rPr>
        <w:t>г</w:t>
      </w:r>
      <w:r w:rsidRPr="00D34B85">
        <w:rPr>
          <w:rFonts w:eastAsia="Times New Roman"/>
          <w:spacing w:val="1"/>
          <w:sz w:val="28"/>
          <w:szCs w:val="28"/>
        </w:rPr>
        <w:t>и</w:t>
      </w:r>
      <w:r w:rsidRPr="00D34B85">
        <w:rPr>
          <w:rFonts w:eastAsia="Times New Roman"/>
          <w:spacing w:val="-1"/>
          <w:sz w:val="28"/>
          <w:szCs w:val="28"/>
        </w:rPr>
        <w:t>е</w:t>
      </w:r>
      <w:r w:rsidRPr="00D34B85">
        <w:rPr>
          <w:rFonts w:eastAsia="Times New Roman"/>
          <w:spacing w:val="1"/>
          <w:sz w:val="28"/>
          <w:szCs w:val="28"/>
        </w:rPr>
        <w:t>ни</w:t>
      </w:r>
      <w:r w:rsidRPr="00D34B85">
        <w:rPr>
          <w:rFonts w:eastAsia="Times New Roman"/>
          <w:spacing w:val="-1"/>
          <w:sz w:val="28"/>
          <w:szCs w:val="28"/>
        </w:rPr>
        <w:t>чес</w:t>
      </w:r>
      <w:r w:rsidRPr="00D34B85">
        <w:rPr>
          <w:rFonts w:eastAsia="Times New Roman"/>
          <w:spacing w:val="1"/>
          <w:sz w:val="28"/>
          <w:szCs w:val="28"/>
        </w:rPr>
        <w:t>ки</w:t>
      </w:r>
      <w:r w:rsidRPr="00D34B85">
        <w:rPr>
          <w:rFonts w:eastAsia="Times New Roman"/>
          <w:sz w:val="28"/>
          <w:szCs w:val="28"/>
        </w:rPr>
        <w:t>е</w:t>
      </w:r>
      <w:r w:rsidRPr="00D34B85">
        <w:rPr>
          <w:rFonts w:eastAsia="Times New Roman"/>
          <w:spacing w:val="25"/>
          <w:sz w:val="28"/>
          <w:szCs w:val="28"/>
        </w:rPr>
        <w:t xml:space="preserve"> </w:t>
      </w:r>
      <w:r w:rsidRPr="00D34B85">
        <w:rPr>
          <w:rFonts w:eastAsia="Times New Roman"/>
          <w:spacing w:val="-2"/>
          <w:sz w:val="28"/>
          <w:szCs w:val="28"/>
        </w:rPr>
        <w:t>т</w:t>
      </w:r>
      <w:r w:rsidRPr="00D34B85">
        <w:rPr>
          <w:rFonts w:eastAsia="Times New Roman"/>
          <w:sz w:val="28"/>
          <w:szCs w:val="28"/>
        </w:rPr>
        <w:t>р</w:t>
      </w:r>
      <w:r w:rsidRPr="00D34B85">
        <w:rPr>
          <w:rFonts w:eastAsia="Times New Roman"/>
          <w:spacing w:val="-1"/>
          <w:sz w:val="28"/>
          <w:szCs w:val="28"/>
        </w:rPr>
        <w:t>е</w:t>
      </w:r>
      <w:r w:rsidRPr="00D34B85">
        <w:rPr>
          <w:rFonts w:eastAsia="Times New Roman"/>
          <w:sz w:val="28"/>
          <w:szCs w:val="28"/>
        </w:rPr>
        <w:t>бов</w:t>
      </w:r>
      <w:r w:rsidRPr="00D34B85">
        <w:rPr>
          <w:rFonts w:eastAsia="Times New Roman"/>
          <w:spacing w:val="-1"/>
          <w:sz w:val="28"/>
          <w:szCs w:val="28"/>
        </w:rPr>
        <w:t>а</w:t>
      </w:r>
      <w:r w:rsidRPr="00D34B85">
        <w:rPr>
          <w:rFonts w:eastAsia="Times New Roman"/>
          <w:spacing w:val="1"/>
          <w:sz w:val="28"/>
          <w:szCs w:val="28"/>
        </w:rPr>
        <w:t>ни</w:t>
      </w:r>
      <w:r w:rsidRPr="00D34B85">
        <w:rPr>
          <w:rFonts w:eastAsia="Times New Roman"/>
          <w:sz w:val="28"/>
          <w:szCs w:val="28"/>
        </w:rPr>
        <w:t>я</w:t>
      </w:r>
      <w:r w:rsidRPr="00D34B85">
        <w:rPr>
          <w:rFonts w:eastAsia="Times New Roman"/>
          <w:spacing w:val="26"/>
          <w:sz w:val="28"/>
          <w:szCs w:val="28"/>
        </w:rPr>
        <w:t xml:space="preserve"> </w:t>
      </w:r>
      <w:r w:rsidRPr="00D34B85">
        <w:rPr>
          <w:rFonts w:eastAsia="Times New Roman"/>
          <w:sz w:val="28"/>
          <w:szCs w:val="28"/>
        </w:rPr>
        <w:t>к</w:t>
      </w:r>
      <w:r w:rsidRPr="00D34B85">
        <w:rPr>
          <w:rFonts w:eastAsia="Times New Roman"/>
          <w:spacing w:val="27"/>
          <w:sz w:val="28"/>
          <w:szCs w:val="28"/>
        </w:rPr>
        <w:t xml:space="preserve"> </w:t>
      </w:r>
      <w:r w:rsidRPr="00D34B85">
        <w:rPr>
          <w:rFonts w:eastAsia="Times New Roman"/>
          <w:spacing w:val="1"/>
          <w:sz w:val="28"/>
          <w:szCs w:val="28"/>
        </w:rPr>
        <w:t>з</w:t>
      </w:r>
      <w:r w:rsidRPr="00D34B85">
        <w:rPr>
          <w:rFonts w:eastAsia="Times New Roman"/>
          <w:spacing w:val="-2"/>
          <w:sz w:val="28"/>
          <w:szCs w:val="28"/>
        </w:rPr>
        <w:t>о</w:t>
      </w:r>
      <w:r w:rsidRPr="00D34B85">
        <w:rPr>
          <w:rFonts w:eastAsia="Times New Roman"/>
          <w:spacing w:val="1"/>
          <w:sz w:val="28"/>
          <w:szCs w:val="28"/>
        </w:rPr>
        <w:t>н</w:t>
      </w:r>
      <w:r w:rsidRPr="00D34B85">
        <w:rPr>
          <w:rFonts w:eastAsia="Times New Roman"/>
          <w:spacing w:val="-1"/>
          <w:sz w:val="28"/>
          <w:szCs w:val="28"/>
        </w:rPr>
        <w:t>а</w:t>
      </w:r>
      <w:r w:rsidRPr="00D34B85">
        <w:rPr>
          <w:rFonts w:eastAsia="Times New Roman"/>
          <w:sz w:val="28"/>
          <w:szCs w:val="28"/>
        </w:rPr>
        <w:t>м р</w:t>
      </w:r>
      <w:r w:rsidRPr="00D34B85">
        <w:rPr>
          <w:rFonts w:eastAsia="Times New Roman"/>
          <w:spacing w:val="-1"/>
          <w:sz w:val="28"/>
          <w:szCs w:val="28"/>
        </w:rPr>
        <w:t>е</w:t>
      </w:r>
      <w:r w:rsidRPr="00D34B85">
        <w:rPr>
          <w:rFonts w:eastAsia="Times New Roman"/>
          <w:spacing w:val="1"/>
          <w:sz w:val="28"/>
          <w:szCs w:val="28"/>
        </w:rPr>
        <w:t>к</w:t>
      </w:r>
      <w:r w:rsidRPr="00D34B85">
        <w:rPr>
          <w:rFonts w:eastAsia="Times New Roman"/>
          <w:sz w:val="28"/>
          <w:szCs w:val="28"/>
        </w:rPr>
        <w:t>р</w:t>
      </w:r>
      <w:r w:rsidRPr="00D34B85">
        <w:rPr>
          <w:rFonts w:eastAsia="Times New Roman"/>
          <w:spacing w:val="-1"/>
          <w:sz w:val="28"/>
          <w:szCs w:val="28"/>
        </w:rPr>
        <w:t>еа</w:t>
      </w:r>
      <w:r w:rsidRPr="00D34B85">
        <w:rPr>
          <w:rFonts w:eastAsia="Times New Roman"/>
          <w:spacing w:val="1"/>
          <w:sz w:val="28"/>
          <w:szCs w:val="28"/>
        </w:rPr>
        <w:t>ци</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вод</w:t>
      </w:r>
      <w:r w:rsidRPr="00D34B85">
        <w:rPr>
          <w:rFonts w:eastAsia="Times New Roman"/>
          <w:spacing w:val="1"/>
          <w:sz w:val="28"/>
          <w:szCs w:val="28"/>
        </w:rPr>
        <w:t>н</w:t>
      </w:r>
      <w:r w:rsidRPr="00D34B85">
        <w:rPr>
          <w:rFonts w:eastAsia="Times New Roman"/>
          <w:spacing w:val="-3"/>
          <w:sz w:val="28"/>
          <w:szCs w:val="28"/>
        </w:rPr>
        <w:t>ы</w:t>
      </w:r>
      <w:r w:rsidRPr="00D34B85">
        <w:rPr>
          <w:rFonts w:eastAsia="Times New Roman"/>
          <w:sz w:val="28"/>
          <w:szCs w:val="28"/>
        </w:rPr>
        <w:t>х</w:t>
      </w:r>
      <w:r w:rsidRPr="00D34B85">
        <w:rPr>
          <w:rFonts w:eastAsia="Times New Roman"/>
          <w:spacing w:val="2"/>
          <w:sz w:val="28"/>
          <w:szCs w:val="28"/>
        </w:rPr>
        <w:t xml:space="preserve"> </w:t>
      </w:r>
      <w:r w:rsidRPr="00D34B85">
        <w:rPr>
          <w:rFonts w:eastAsia="Times New Roman"/>
          <w:sz w:val="28"/>
          <w:szCs w:val="28"/>
        </w:rPr>
        <w:t>об</w:t>
      </w:r>
      <w:r w:rsidRPr="00D34B85">
        <w:rPr>
          <w:rFonts w:eastAsia="Times New Roman"/>
          <w:spacing w:val="1"/>
          <w:sz w:val="28"/>
          <w:szCs w:val="28"/>
        </w:rPr>
        <w:t>ъ</w:t>
      </w:r>
      <w:r w:rsidRPr="00D34B85">
        <w:rPr>
          <w:rFonts w:eastAsia="Times New Roman"/>
          <w:spacing w:val="-3"/>
          <w:sz w:val="28"/>
          <w:szCs w:val="28"/>
        </w:rPr>
        <w:t>е</w:t>
      </w:r>
      <w:r w:rsidRPr="00D34B85">
        <w:rPr>
          <w:rFonts w:eastAsia="Times New Roman"/>
          <w:spacing w:val="1"/>
          <w:sz w:val="28"/>
          <w:szCs w:val="28"/>
        </w:rPr>
        <w:t>к</w:t>
      </w:r>
      <w:r w:rsidRPr="00D34B85">
        <w:rPr>
          <w:rFonts w:eastAsia="Times New Roman"/>
          <w:sz w:val="28"/>
          <w:szCs w:val="28"/>
        </w:rPr>
        <w:t>то</w:t>
      </w:r>
      <w:r w:rsidRPr="00D34B85">
        <w:rPr>
          <w:rFonts w:eastAsia="Times New Roman"/>
          <w:spacing w:val="5"/>
          <w:sz w:val="28"/>
          <w:szCs w:val="28"/>
        </w:rPr>
        <w:t>в</w:t>
      </w:r>
      <w:r w:rsidRPr="00D34B85">
        <w:rPr>
          <w:rFonts w:eastAsia="Times New Roman"/>
          <w:spacing w:val="-10"/>
          <w:sz w:val="28"/>
          <w:szCs w:val="28"/>
        </w:rPr>
        <w:t>»</w:t>
      </w:r>
      <w:r w:rsidRPr="00D34B85">
        <w:rPr>
          <w:rFonts w:eastAsia="Times New Roman"/>
          <w:sz w:val="28"/>
          <w:szCs w:val="28"/>
        </w:rPr>
        <w:t>;</w:t>
      </w:r>
    </w:p>
    <w:p w:rsidR="006B5A4C" w:rsidRPr="00D34B85" w:rsidRDefault="002B3703" w:rsidP="00321D50">
      <w:pPr>
        <w:tabs>
          <w:tab w:val="left" w:pos="12758"/>
        </w:tabs>
        <w:spacing w:before="6"/>
        <w:ind w:right="-45" w:firstLine="709"/>
        <w:rPr>
          <w:rFonts w:eastAsia="Times New Roman"/>
          <w:sz w:val="28"/>
          <w:szCs w:val="28"/>
        </w:rPr>
      </w:pPr>
      <w:r w:rsidRPr="00D34B85">
        <w:rPr>
          <w:rFonts w:eastAsia="Times New Roman"/>
          <w:spacing w:val="1"/>
          <w:sz w:val="28"/>
          <w:szCs w:val="28"/>
        </w:rPr>
        <w:t>Р</w:t>
      </w:r>
      <w:r w:rsidRPr="00D34B85">
        <w:rPr>
          <w:rFonts w:eastAsia="Times New Roman"/>
          <w:sz w:val="28"/>
          <w:szCs w:val="28"/>
        </w:rPr>
        <w:t>Д 34.20.185</w:t>
      </w:r>
      <w:r w:rsidRPr="00D34B85">
        <w:rPr>
          <w:rFonts w:eastAsia="Times New Roman"/>
          <w:spacing w:val="-1"/>
          <w:sz w:val="28"/>
          <w:szCs w:val="28"/>
        </w:rPr>
        <w:t>-</w:t>
      </w:r>
      <w:r w:rsidRPr="00D34B85">
        <w:rPr>
          <w:rFonts w:eastAsia="Times New Roman"/>
          <w:sz w:val="28"/>
          <w:szCs w:val="28"/>
        </w:rPr>
        <w:t>94</w:t>
      </w:r>
      <w:r w:rsidRPr="00D34B85">
        <w:rPr>
          <w:rFonts w:eastAsia="Times New Roman"/>
          <w:spacing w:val="5"/>
          <w:sz w:val="28"/>
          <w:szCs w:val="28"/>
        </w:rPr>
        <w:t xml:space="preserve"> </w:t>
      </w:r>
      <w:r w:rsidRPr="00D34B85">
        <w:rPr>
          <w:rFonts w:eastAsia="Times New Roman"/>
          <w:spacing w:val="-7"/>
          <w:sz w:val="28"/>
          <w:szCs w:val="28"/>
        </w:rPr>
        <w:t>«</w:t>
      </w:r>
      <w:r w:rsidRPr="00D34B85">
        <w:rPr>
          <w:rFonts w:eastAsia="Times New Roman"/>
          <w:sz w:val="28"/>
          <w:szCs w:val="28"/>
        </w:rPr>
        <w:t>Ин</w:t>
      </w:r>
      <w:r w:rsidRPr="00D34B85">
        <w:rPr>
          <w:rFonts w:eastAsia="Times New Roman"/>
          <w:spacing w:val="-1"/>
          <w:sz w:val="28"/>
          <w:szCs w:val="28"/>
        </w:rPr>
        <w:t>с</w:t>
      </w:r>
      <w:r w:rsidRPr="00D34B85">
        <w:rPr>
          <w:rFonts w:eastAsia="Times New Roman"/>
          <w:sz w:val="28"/>
          <w:szCs w:val="28"/>
        </w:rPr>
        <w:t>т</w:t>
      </w:r>
      <w:r w:rsidRPr="00D34B85">
        <w:rPr>
          <w:rFonts w:eastAsia="Times New Roman"/>
          <w:spacing w:val="3"/>
          <w:sz w:val="28"/>
          <w:szCs w:val="28"/>
        </w:rPr>
        <w:t>р</w:t>
      </w:r>
      <w:r w:rsidRPr="00D34B85">
        <w:rPr>
          <w:rFonts w:eastAsia="Times New Roman"/>
          <w:spacing w:val="-5"/>
          <w:sz w:val="28"/>
          <w:szCs w:val="28"/>
        </w:rPr>
        <w:t>у</w:t>
      </w:r>
      <w:r w:rsidRPr="00D34B85">
        <w:rPr>
          <w:rFonts w:eastAsia="Times New Roman"/>
          <w:spacing w:val="1"/>
          <w:sz w:val="28"/>
          <w:szCs w:val="28"/>
        </w:rPr>
        <w:t>кци</w:t>
      </w:r>
      <w:r w:rsidRPr="00D34B85">
        <w:rPr>
          <w:rFonts w:eastAsia="Times New Roman"/>
          <w:sz w:val="28"/>
          <w:szCs w:val="28"/>
        </w:rPr>
        <w:t xml:space="preserve">я </w:t>
      </w:r>
      <w:r w:rsidRPr="00D34B85">
        <w:rPr>
          <w:rFonts w:eastAsia="Times New Roman"/>
          <w:spacing w:val="1"/>
          <w:sz w:val="28"/>
          <w:szCs w:val="28"/>
        </w:rPr>
        <w:t>п</w:t>
      </w:r>
      <w:r w:rsidRPr="00D34B85">
        <w:rPr>
          <w:rFonts w:eastAsia="Times New Roman"/>
          <w:sz w:val="28"/>
          <w:szCs w:val="28"/>
        </w:rPr>
        <w:t xml:space="preserve">о </w:t>
      </w:r>
      <w:r w:rsidRPr="00D34B85">
        <w:rPr>
          <w:rFonts w:eastAsia="Times New Roman"/>
          <w:spacing w:val="1"/>
          <w:sz w:val="28"/>
          <w:szCs w:val="28"/>
        </w:rPr>
        <w:t>п</w:t>
      </w:r>
      <w:r w:rsidRPr="00D34B85">
        <w:rPr>
          <w:rFonts w:eastAsia="Times New Roman"/>
          <w:sz w:val="28"/>
          <w:szCs w:val="28"/>
        </w:rPr>
        <w:t>ро</w:t>
      </w:r>
      <w:r w:rsidRPr="00D34B85">
        <w:rPr>
          <w:rFonts w:eastAsia="Times New Roman"/>
          <w:spacing w:val="-1"/>
          <w:sz w:val="28"/>
          <w:szCs w:val="28"/>
        </w:rPr>
        <w:t>е</w:t>
      </w:r>
      <w:r w:rsidRPr="00D34B85">
        <w:rPr>
          <w:rFonts w:eastAsia="Times New Roman"/>
          <w:spacing w:val="1"/>
          <w:sz w:val="28"/>
          <w:szCs w:val="28"/>
        </w:rPr>
        <w:t>к</w:t>
      </w:r>
      <w:r w:rsidRPr="00D34B85">
        <w:rPr>
          <w:rFonts w:eastAsia="Times New Roman"/>
          <w:sz w:val="28"/>
          <w:szCs w:val="28"/>
        </w:rPr>
        <w:t>т</w:t>
      </w:r>
      <w:r w:rsidRPr="00D34B85">
        <w:rPr>
          <w:rFonts w:eastAsia="Times New Roman"/>
          <w:spacing w:val="2"/>
          <w:sz w:val="28"/>
          <w:szCs w:val="28"/>
        </w:rPr>
        <w:t>и</w:t>
      </w:r>
      <w:r w:rsidRPr="00D34B85">
        <w:rPr>
          <w:rFonts w:eastAsia="Times New Roman"/>
          <w:sz w:val="28"/>
          <w:szCs w:val="28"/>
        </w:rPr>
        <w:t>ров</w:t>
      </w:r>
      <w:r w:rsidRPr="00D34B85">
        <w:rPr>
          <w:rFonts w:eastAsia="Times New Roman"/>
          <w:spacing w:val="-1"/>
          <w:sz w:val="28"/>
          <w:szCs w:val="28"/>
        </w:rPr>
        <w:t>ан</w:t>
      </w:r>
      <w:r w:rsidRPr="00D34B85">
        <w:rPr>
          <w:rFonts w:eastAsia="Times New Roman"/>
          <w:spacing w:val="1"/>
          <w:sz w:val="28"/>
          <w:szCs w:val="28"/>
        </w:rPr>
        <w:t>и</w:t>
      </w:r>
      <w:r w:rsidRPr="00D34B85">
        <w:rPr>
          <w:rFonts w:eastAsia="Times New Roman"/>
          <w:sz w:val="28"/>
          <w:szCs w:val="28"/>
        </w:rPr>
        <w:t>ю город</w:t>
      </w:r>
      <w:r w:rsidRPr="00D34B85">
        <w:rPr>
          <w:rFonts w:eastAsia="Times New Roman"/>
          <w:spacing w:val="-1"/>
          <w:sz w:val="28"/>
          <w:szCs w:val="28"/>
        </w:rPr>
        <w:t>с</w:t>
      </w:r>
      <w:r w:rsidRPr="00D34B85">
        <w:rPr>
          <w:rFonts w:eastAsia="Times New Roman"/>
          <w:spacing w:val="1"/>
          <w:sz w:val="28"/>
          <w:szCs w:val="28"/>
        </w:rPr>
        <w:t>к</w:t>
      </w:r>
      <w:r w:rsidRPr="00D34B85">
        <w:rPr>
          <w:rFonts w:eastAsia="Times New Roman"/>
          <w:spacing w:val="-1"/>
          <w:sz w:val="28"/>
          <w:szCs w:val="28"/>
        </w:rPr>
        <w:t>и</w:t>
      </w:r>
      <w:r w:rsidRPr="00D34B85">
        <w:rPr>
          <w:rFonts w:eastAsia="Times New Roman"/>
          <w:sz w:val="28"/>
          <w:szCs w:val="28"/>
        </w:rPr>
        <w:t>х</w:t>
      </w:r>
      <w:r w:rsidRPr="00D34B85">
        <w:rPr>
          <w:rFonts w:eastAsia="Times New Roman"/>
          <w:spacing w:val="2"/>
          <w:sz w:val="28"/>
          <w:szCs w:val="28"/>
        </w:rPr>
        <w:t xml:space="preserve"> </w:t>
      </w:r>
      <w:r w:rsidRPr="00D34B85">
        <w:rPr>
          <w:rFonts w:eastAsia="Times New Roman"/>
          <w:spacing w:val="-2"/>
          <w:sz w:val="28"/>
          <w:szCs w:val="28"/>
        </w:rPr>
        <w:t>э</w:t>
      </w:r>
      <w:r w:rsidRPr="00D34B85">
        <w:rPr>
          <w:rFonts w:eastAsia="Times New Roman"/>
          <w:sz w:val="28"/>
          <w:szCs w:val="28"/>
        </w:rPr>
        <w:t>л</w:t>
      </w:r>
      <w:r w:rsidRPr="00D34B85">
        <w:rPr>
          <w:rFonts w:eastAsia="Times New Roman"/>
          <w:spacing w:val="-1"/>
          <w:sz w:val="28"/>
          <w:szCs w:val="28"/>
        </w:rPr>
        <w:t>е</w:t>
      </w:r>
      <w:r w:rsidRPr="00D34B85">
        <w:rPr>
          <w:rFonts w:eastAsia="Times New Roman"/>
          <w:spacing w:val="1"/>
          <w:sz w:val="28"/>
          <w:szCs w:val="28"/>
        </w:rPr>
        <w:t>к</w:t>
      </w:r>
      <w:r w:rsidRPr="00D34B85">
        <w:rPr>
          <w:rFonts w:eastAsia="Times New Roman"/>
          <w:sz w:val="28"/>
          <w:szCs w:val="28"/>
        </w:rPr>
        <w:t>тр</w:t>
      </w:r>
      <w:r w:rsidRPr="00D34B85">
        <w:rPr>
          <w:rFonts w:eastAsia="Times New Roman"/>
          <w:spacing w:val="2"/>
          <w:sz w:val="28"/>
          <w:szCs w:val="28"/>
        </w:rPr>
        <w:t>и</w:t>
      </w:r>
      <w:r w:rsidRPr="00D34B85">
        <w:rPr>
          <w:rFonts w:eastAsia="Times New Roman"/>
          <w:spacing w:val="-3"/>
          <w:sz w:val="28"/>
          <w:szCs w:val="28"/>
        </w:rPr>
        <w:t>ч</w:t>
      </w:r>
      <w:r w:rsidRPr="00D34B85">
        <w:rPr>
          <w:rFonts w:eastAsia="Times New Roman"/>
          <w:spacing w:val="-1"/>
          <w:sz w:val="28"/>
          <w:szCs w:val="28"/>
        </w:rPr>
        <w:t>ес</w:t>
      </w:r>
      <w:r w:rsidRPr="00D34B85">
        <w:rPr>
          <w:rFonts w:eastAsia="Times New Roman"/>
          <w:spacing w:val="1"/>
          <w:sz w:val="28"/>
          <w:szCs w:val="28"/>
        </w:rPr>
        <w:t>ки</w:t>
      </w:r>
      <w:r w:rsidRPr="00D34B85">
        <w:rPr>
          <w:rFonts w:eastAsia="Times New Roman"/>
          <w:sz w:val="28"/>
          <w:szCs w:val="28"/>
        </w:rPr>
        <w:t>х</w:t>
      </w:r>
      <w:r w:rsidRPr="00D34B85">
        <w:rPr>
          <w:rFonts w:eastAsia="Times New Roman"/>
          <w:spacing w:val="2"/>
          <w:sz w:val="28"/>
          <w:szCs w:val="28"/>
        </w:rPr>
        <w:t xml:space="preserve"> </w:t>
      </w:r>
      <w:r w:rsidRPr="00D34B85">
        <w:rPr>
          <w:rFonts w:eastAsia="Times New Roman"/>
          <w:spacing w:val="-1"/>
          <w:sz w:val="28"/>
          <w:szCs w:val="28"/>
        </w:rPr>
        <w:t>се</w:t>
      </w:r>
      <w:r w:rsidRPr="00D34B85">
        <w:rPr>
          <w:rFonts w:eastAsia="Times New Roman"/>
          <w:sz w:val="28"/>
          <w:szCs w:val="28"/>
        </w:rPr>
        <w:t>те</w:t>
      </w:r>
      <w:r w:rsidRPr="00D34B85">
        <w:rPr>
          <w:rFonts w:eastAsia="Times New Roman"/>
          <w:spacing w:val="3"/>
          <w:sz w:val="28"/>
          <w:szCs w:val="28"/>
        </w:rPr>
        <w:t>й</w:t>
      </w:r>
      <w:r w:rsidRPr="00D34B85">
        <w:rPr>
          <w:rFonts w:eastAsia="Times New Roman"/>
          <w:spacing w:val="-7"/>
          <w:sz w:val="28"/>
          <w:szCs w:val="28"/>
        </w:rPr>
        <w:t>»</w:t>
      </w:r>
      <w:r w:rsidRPr="00D34B85">
        <w:rPr>
          <w:rFonts w:eastAsia="Times New Roman"/>
          <w:sz w:val="28"/>
          <w:szCs w:val="28"/>
        </w:rPr>
        <w:t>;</w:t>
      </w:r>
    </w:p>
    <w:p w:rsidR="006B5A4C" w:rsidRPr="00D34B85" w:rsidRDefault="006B5A4C" w:rsidP="00321D50">
      <w:pPr>
        <w:tabs>
          <w:tab w:val="left" w:pos="12758"/>
        </w:tabs>
        <w:spacing w:before="60"/>
        <w:ind w:right="-45" w:firstLine="709"/>
        <w:rPr>
          <w:rFonts w:eastAsia="Times New Roman"/>
          <w:sz w:val="28"/>
          <w:szCs w:val="28"/>
        </w:rPr>
      </w:pPr>
      <w:r w:rsidRPr="00D34B85">
        <w:rPr>
          <w:rFonts w:eastAsia="Times New Roman"/>
          <w:sz w:val="28"/>
          <w:szCs w:val="28"/>
        </w:rPr>
        <w:t>ВСН 14278 тм-т1 «Нормы отвода земель для электрических сетей напряжением 0,38 -750 кВ».</w:t>
      </w:r>
    </w:p>
    <w:p w:rsidR="00C61F61" w:rsidRPr="00D34B85" w:rsidRDefault="006B5A4C" w:rsidP="00321D50">
      <w:pPr>
        <w:tabs>
          <w:tab w:val="left" w:pos="12758"/>
        </w:tabs>
        <w:spacing w:before="6"/>
        <w:ind w:right="-45" w:firstLine="709"/>
        <w:rPr>
          <w:rFonts w:eastAsia="Times New Roman"/>
          <w:sz w:val="28"/>
          <w:szCs w:val="28"/>
        </w:rPr>
      </w:pPr>
      <w:r w:rsidRPr="00D34B85">
        <w:rPr>
          <w:rFonts w:eastAsia="Times New Roman"/>
          <w:sz w:val="28"/>
          <w:szCs w:val="28"/>
        </w:rPr>
        <w:t>НПБ 101-95 «Нормы проектирования объектов пожарной охраны»</w:t>
      </w:r>
      <w:r w:rsidR="00321D50">
        <w:rPr>
          <w:rFonts w:eastAsia="Times New Roman"/>
          <w:sz w:val="28"/>
          <w:szCs w:val="28"/>
        </w:rPr>
        <w:t>.</w:t>
      </w:r>
      <w:r w:rsidR="002B3703" w:rsidRPr="00D34B85">
        <w:rPr>
          <w:rFonts w:eastAsia="Times New Roman"/>
          <w:sz w:val="28"/>
          <w:szCs w:val="28"/>
        </w:rPr>
        <w:t xml:space="preserve"> </w:t>
      </w:r>
    </w:p>
    <w:p w:rsidR="002B3703" w:rsidRPr="00D34B85" w:rsidRDefault="002B3703" w:rsidP="00321D50">
      <w:pPr>
        <w:tabs>
          <w:tab w:val="left" w:pos="12758"/>
        </w:tabs>
        <w:spacing w:before="6"/>
        <w:ind w:right="-45" w:firstLine="709"/>
        <w:rPr>
          <w:rFonts w:eastAsia="Times New Roman"/>
          <w:sz w:val="28"/>
          <w:szCs w:val="28"/>
        </w:rPr>
      </w:pPr>
      <w:r w:rsidRPr="00D34B85">
        <w:rPr>
          <w:rFonts w:eastAsia="Times New Roman"/>
          <w:spacing w:val="-1"/>
          <w:sz w:val="28"/>
          <w:szCs w:val="28"/>
        </w:rPr>
        <w:t>Ба</w:t>
      </w:r>
      <w:r w:rsidRPr="00D34B85">
        <w:rPr>
          <w:rFonts w:eastAsia="Times New Roman"/>
          <w:spacing w:val="1"/>
          <w:sz w:val="28"/>
          <w:szCs w:val="28"/>
        </w:rPr>
        <w:t>з</w:t>
      </w:r>
      <w:r w:rsidRPr="00D34B85">
        <w:rPr>
          <w:rFonts w:eastAsia="Times New Roman"/>
          <w:sz w:val="28"/>
          <w:szCs w:val="28"/>
        </w:rPr>
        <w:t>ов</w:t>
      </w:r>
      <w:r w:rsidRPr="00D34B85">
        <w:rPr>
          <w:rFonts w:eastAsia="Times New Roman"/>
          <w:spacing w:val="-1"/>
          <w:sz w:val="28"/>
          <w:szCs w:val="28"/>
        </w:rPr>
        <w:t>ы</w:t>
      </w:r>
      <w:r w:rsidRPr="00D34B85">
        <w:rPr>
          <w:rFonts w:eastAsia="Times New Roman"/>
          <w:sz w:val="28"/>
          <w:szCs w:val="28"/>
        </w:rPr>
        <w:t>е</w:t>
      </w:r>
      <w:r w:rsidRPr="00D34B85">
        <w:rPr>
          <w:rFonts w:eastAsia="Times New Roman"/>
          <w:spacing w:val="6"/>
          <w:sz w:val="28"/>
          <w:szCs w:val="28"/>
        </w:rPr>
        <w:t xml:space="preserve"> </w:t>
      </w:r>
      <w:r w:rsidRPr="00D34B85">
        <w:rPr>
          <w:rFonts w:eastAsia="Times New Roman"/>
          <w:spacing w:val="1"/>
          <w:sz w:val="28"/>
          <w:szCs w:val="28"/>
        </w:rPr>
        <w:t>н</w:t>
      </w:r>
      <w:r w:rsidRPr="00D34B85">
        <w:rPr>
          <w:rFonts w:eastAsia="Times New Roman"/>
          <w:sz w:val="28"/>
          <w:szCs w:val="28"/>
        </w:rPr>
        <w:t>ор</w:t>
      </w:r>
      <w:r w:rsidRPr="00D34B85">
        <w:rPr>
          <w:rFonts w:eastAsia="Times New Roman"/>
          <w:spacing w:val="-1"/>
          <w:sz w:val="28"/>
          <w:szCs w:val="28"/>
        </w:rPr>
        <w:t>м</w:t>
      </w:r>
      <w:r w:rsidRPr="00D34B85">
        <w:rPr>
          <w:rFonts w:eastAsia="Times New Roman"/>
          <w:sz w:val="28"/>
          <w:szCs w:val="28"/>
        </w:rPr>
        <w:t>ы</w:t>
      </w:r>
      <w:r w:rsidRPr="00D34B85">
        <w:rPr>
          <w:rFonts w:eastAsia="Times New Roman"/>
          <w:spacing w:val="6"/>
          <w:sz w:val="28"/>
          <w:szCs w:val="28"/>
        </w:rPr>
        <w:t xml:space="preserve"> </w:t>
      </w:r>
      <w:r w:rsidRPr="00D34B85">
        <w:rPr>
          <w:rFonts w:eastAsia="Times New Roman"/>
          <w:sz w:val="28"/>
          <w:szCs w:val="28"/>
        </w:rPr>
        <w:t>ор</w:t>
      </w:r>
      <w:r w:rsidRPr="00D34B85">
        <w:rPr>
          <w:rFonts w:eastAsia="Times New Roman"/>
          <w:spacing w:val="2"/>
          <w:sz w:val="28"/>
          <w:szCs w:val="28"/>
        </w:rPr>
        <w:t>г</w:t>
      </w:r>
      <w:r w:rsidRPr="00D34B85">
        <w:rPr>
          <w:rFonts w:eastAsia="Times New Roman"/>
          <w:spacing w:val="-1"/>
          <w:sz w:val="28"/>
          <w:szCs w:val="28"/>
        </w:rPr>
        <w:t>а</w:t>
      </w:r>
      <w:r w:rsidRPr="00D34B85">
        <w:rPr>
          <w:rFonts w:eastAsia="Times New Roman"/>
          <w:spacing w:val="1"/>
          <w:sz w:val="28"/>
          <w:szCs w:val="28"/>
        </w:rPr>
        <w:t>ни</w:t>
      </w:r>
      <w:r w:rsidRPr="00D34B85">
        <w:rPr>
          <w:rFonts w:eastAsia="Times New Roman"/>
          <w:spacing w:val="-1"/>
          <w:sz w:val="28"/>
          <w:szCs w:val="28"/>
        </w:rPr>
        <w:t>за</w:t>
      </w:r>
      <w:r w:rsidRPr="00D34B85">
        <w:rPr>
          <w:rFonts w:eastAsia="Times New Roman"/>
          <w:spacing w:val="1"/>
          <w:sz w:val="28"/>
          <w:szCs w:val="28"/>
        </w:rPr>
        <w:t>ци</w:t>
      </w:r>
      <w:r w:rsidRPr="00D34B85">
        <w:rPr>
          <w:rFonts w:eastAsia="Times New Roman"/>
          <w:sz w:val="28"/>
          <w:szCs w:val="28"/>
        </w:rPr>
        <w:t>и</w:t>
      </w:r>
      <w:r w:rsidRPr="00D34B85">
        <w:rPr>
          <w:rFonts w:eastAsia="Times New Roman"/>
          <w:spacing w:val="8"/>
          <w:sz w:val="28"/>
          <w:szCs w:val="28"/>
        </w:rPr>
        <w:t xml:space="preserve"> </w:t>
      </w:r>
      <w:r w:rsidRPr="00D34B85">
        <w:rPr>
          <w:rFonts w:eastAsia="Times New Roman"/>
          <w:spacing w:val="-1"/>
          <w:sz w:val="28"/>
          <w:szCs w:val="28"/>
        </w:rPr>
        <w:t>се</w:t>
      </w:r>
      <w:r w:rsidRPr="00D34B85">
        <w:rPr>
          <w:rFonts w:eastAsia="Times New Roman"/>
          <w:sz w:val="28"/>
          <w:szCs w:val="28"/>
        </w:rPr>
        <w:t>ти</w:t>
      </w:r>
      <w:r w:rsidRPr="00D34B85">
        <w:rPr>
          <w:rFonts w:eastAsia="Times New Roman"/>
          <w:spacing w:val="9"/>
          <w:sz w:val="28"/>
          <w:szCs w:val="28"/>
        </w:rPr>
        <w:t xml:space="preserve"> </w:t>
      </w:r>
      <w:r w:rsidRPr="00D34B85">
        <w:rPr>
          <w:rFonts w:eastAsia="Times New Roman"/>
          <w:sz w:val="28"/>
          <w:szCs w:val="28"/>
        </w:rPr>
        <w:t>и</w:t>
      </w:r>
      <w:r w:rsidRPr="00D34B85">
        <w:rPr>
          <w:rFonts w:eastAsia="Times New Roman"/>
          <w:spacing w:val="8"/>
          <w:sz w:val="28"/>
          <w:szCs w:val="28"/>
        </w:rPr>
        <w:t xml:space="preserve"> </w:t>
      </w:r>
      <w:r w:rsidRPr="00D34B85">
        <w:rPr>
          <w:rFonts w:eastAsia="Times New Roman"/>
          <w:sz w:val="28"/>
          <w:szCs w:val="28"/>
        </w:rPr>
        <w:t>р</w:t>
      </w:r>
      <w:r w:rsidRPr="00D34B85">
        <w:rPr>
          <w:rFonts w:eastAsia="Times New Roman"/>
          <w:spacing w:val="-1"/>
          <w:sz w:val="28"/>
          <w:szCs w:val="28"/>
        </w:rPr>
        <w:t>е</w:t>
      </w:r>
      <w:r w:rsidRPr="00D34B85">
        <w:rPr>
          <w:rFonts w:eastAsia="Times New Roman"/>
          <w:spacing w:val="1"/>
          <w:sz w:val="28"/>
          <w:szCs w:val="28"/>
        </w:rPr>
        <w:t>с</w:t>
      </w:r>
      <w:r w:rsidRPr="00D34B85">
        <w:rPr>
          <w:rFonts w:eastAsia="Times New Roman"/>
          <w:spacing w:val="-5"/>
          <w:sz w:val="28"/>
          <w:szCs w:val="28"/>
        </w:rPr>
        <w:t>у</w:t>
      </w:r>
      <w:r w:rsidRPr="00D34B85">
        <w:rPr>
          <w:rFonts w:eastAsia="Times New Roman"/>
          <w:sz w:val="28"/>
          <w:szCs w:val="28"/>
        </w:rPr>
        <w:t>р</w:t>
      </w:r>
      <w:r w:rsidRPr="00D34B85">
        <w:rPr>
          <w:rFonts w:eastAsia="Times New Roman"/>
          <w:spacing w:val="-1"/>
          <w:sz w:val="28"/>
          <w:szCs w:val="28"/>
        </w:rPr>
        <w:t>с</w:t>
      </w:r>
      <w:r w:rsidRPr="00D34B85">
        <w:rPr>
          <w:rFonts w:eastAsia="Times New Roman"/>
          <w:spacing w:val="1"/>
          <w:sz w:val="28"/>
          <w:szCs w:val="28"/>
        </w:rPr>
        <w:t>н</w:t>
      </w:r>
      <w:r w:rsidRPr="00D34B85">
        <w:rPr>
          <w:rFonts w:eastAsia="Times New Roman"/>
          <w:sz w:val="28"/>
          <w:szCs w:val="28"/>
        </w:rPr>
        <w:t>ого</w:t>
      </w:r>
      <w:r w:rsidRPr="00D34B85">
        <w:rPr>
          <w:rFonts w:eastAsia="Times New Roman"/>
          <w:spacing w:val="9"/>
          <w:sz w:val="28"/>
          <w:szCs w:val="28"/>
        </w:rPr>
        <w:t xml:space="preserve"> </w:t>
      </w:r>
      <w:r w:rsidRPr="00D34B85">
        <w:rPr>
          <w:rFonts w:eastAsia="Times New Roman"/>
          <w:sz w:val="28"/>
          <w:szCs w:val="28"/>
        </w:rPr>
        <w:t>об</w:t>
      </w:r>
      <w:r w:rsidRPr="00D34B85">
        <w:rPr>
          <w:rFonts w:eastAsia="Times New Roman"/>
          <w:spacing w:val="-1"/>
          <w:sz w:val="28"/>
          <w:szCs w:val="28"/>
        </w:rPr>
        <w:t>е</w:t>
      </w:r>
      <w:r w:rsidRPr="00D34B85">
        <w:rPr>
          <w:rFonts w:eastAsia="Times New Roman"/>
          <w:spacing w:val="5"/>
          <w:sz w:val="28"/>
          <w:szCs w:val="28"/>
        </w:rPr>
        <w:t>с</w:t>
      </w:r>
      <w:r w:rsidRPr="00D34B85">
        <w:rPr>
          <w:rFonts w:eastAsia="Times New Roman"/>
          <w:spacing w:val="1"/>
          <w:sz w:val="28"/>
          <w:szCs w:val="28"/>
        </w:rPr>
        <w:t>п</w:t>
      </w:r>
      <w:r w:rsidRPr="00D34B85">
        <w:rPr>
          <w:rFonts w:eastAsia="Times New Roman"/>
          <w:spacing w:val="-1"/>
          <w:sz w:val="28"/>
          <w:szCs w:val="28"/>
        </w:rPr>
        <w:t>ече</w:t>
      </w:r>
      <w:r w:rsidRPr="00D34B85">
        <w:rPr>
          <w:rFonts w:eastAsia="Times New Roman"/>
          <w:spacing w:val="1"/>
          <w:sz w:val="28"/>
          <w:szCs w:val="28"/>
        </w:rPr>
        <w:t>ни</w:t>
      </w:r>
      <w:r w:rsidRPr="00D34B85">
        <w:rPr>
          <w:rFonts w:eastAsia="Times New Roman"/>
          <w:sz w:val="28"/>
          <w:szCs w:val="28"/>
        </w:rPr>
        <w:t>я</w:t>
      </w:r>
      <w:r w:rsidRPr="00D34B85">
        <w:rPr>
          <w:rFonts w:eastAsia="Times New Roman"/>
          <w:spacing w:val="7"/>
          <w:sz w:val="28"/>
          <w:szCs w:val="28"/>
        </w:rPr>
        <w:t xml:space="preserve"> </w:t>
      </w:r>
      <w:r w:rsidRPr="00D34B85">
        <w:rPr>
          <w:rFonts w:eastAsia="Times New Roman"/>
          <w:sz w:val="28"/>
          <w:szCs w:val="28"/>
        </w:rPr>
        <w:t>общ</w:t>
      </w:r>
      <w:r w:rsidRPr="00D34B85">
        <w:rPr>
          <w:rFonts w:eastAsia="Times New Roman"/>
          <w:spacing w:val="-1"/>
          <w:sz w:val="28"/>
          <w:szCs w:val="28"/>
        </w:rPr>
        <w:t>е</w:t>
      </w:r>
      <w:r w:rsidRPr="00D34B85">
        <w:rPr>
          <w:rFonts w:eastAsia="Times New Roman"/>
          <w:sz w:val="28"/>
          <w:szCs w:val="28"/>
        </w:rPr>
        <w:t>до</w:t>
      </w:r>
      <w:r w:rsidRPr="00D34B85">
        <w:rPr>
          <w:rFonts w:eastAsia="Times New Roman"/>
          <w:spacing w:val="-1"/>
          <w:sz w:val="28"/>
          <w:szCs w:val="28"/>
        </w:rPr>
        <w:t>с</w:t>
      </w:r>
      <w:r w:rsidRPr="00D34B85">
        <w:rPr>
          <w:rFonts w:eastAsia="Times New Roman"/>
          <w:spacing w:val="3"/>
          <w:sz w:val="28"/>
          <w:szCs w:val="28"/>
        </w:rPr>
        <w:t>т</w:t>
      </w:r>
      <w:r w:rsidRPr="00D34B85">
        <w:rPr>
          <w:rFonts w:eastAsia="Times New Roman"/>
          <w:spacing w:val="-5"/>
          <w:sz w:val="28"/>
          <w:szCs w:val="28"/>
        </w:rPr>
        <w:t>у</w:t>
      </w:r>
      <w:r w:rsidRPr="00D34B85">
        <w:rPr>
          <w:rFonts w:eastAsia="Times New Roman"/>
          <w:spacing w:val="1"/>
          <w:sz w:val="28"/>
          <w:szCs w:val="28"/>
        </w:rPr>
        <w:t>пн</w:t>
      </w:r>
      <w:r w:rsidRPr="00D34B85">
        <w:rPr>
          <w:rFonts w:eastAsia="Times New Roman"/>
          <w:sz w:val="28"/>
          <w:szCs w:val="28"/>
        </w:rPr>
        <w:t>ых</w:t>
      </w:r>
      <w:r w:rsidRPr="00D34B85">
        <w:rPr>
          <w:rFonts w:eastAsia="Times New Roman"/>
          <w:spacing w:val="9"/>
          <w:sz w:val="28"/>
          <w:szCs w:val="28"/>
        </w:rPr>
        <w:t xml:space="preserve"> </w:t>
      </w:r>
      <w:r w:rsidRPr="00D34B85">
        <w:rPr>
          <w:rFonts w:eastAsia="Times New Roman"/>
          <w:sz w:val="28"/>
          <w:szCs w:val="28"/>
        </w:rPr>
        <w:t>б</w:t>
      </w:r>
      <w:r w:rsidRPr="00D34B85">
        <w:rPr>
          <w:rFonts w:eastAsia="Times New Roman"/>
          <w:spacing w:val="1"/>
          <w:sz w:val="28"/>
          <w:szCs w:val="28"/>
        </w:rPr>
        <w:t>и</w:t>
      </w:r>
      <w:r w:rsidRPr="00D34B85">
        <w:rPr>
          <w:rFonts w:eastAsia="Times New Roman"/>
          <w:sz w:val="28"/>
          <w:szCs w:val="28"/>
        </w:rPr>
        <w:t>бл</w:t>
      </w:r>
      <w:r w:rsidRPr="00D34B85">
        <w:rPr>
          <w:rFonts w:eastAsia="Times New Roman"/>
          <w:spacing w:val="1"/>
          <w:sz w:val="28"/>
          <w:szCs w:val="28"/>
        </w:rPr>
        <w:t>и</w:t>
      </w:r>
      <w:r w:rsidRPr="00D34B85">
        <w:rPr>
          <w:rFonts w:eastAsia="Times New Roman"/>
          <w:sz w:val="28"/>
          <w:szCs w:val="28"/>
        </w:rPr>
        <w:t>от</w:t>
      </w:r>
      <w:r w:rsidRPr="00D34B85">
        <w:rPr>
          <w:rFonts w:eastAsia="Times New Roman"/>
          <w:spacing w:val="-3"/>
          <w:sz w:val="28"/>
          <w:szCs w:val="28"/>
        </w:rPr>
        <w:t>е</w:t>
      </w:r>
      <w:r w:rsidR="00C61F61" w:rsidRPr="00D34B85">
        <w:rPr>
          <w:rFonts w:eastAsia="Times New Roman"/>
          <w:sz w:val="28"/>
          <w:szCs w:val="28"/>
        </w:rPr>
        <w:t xml:space="preserve">к </w:t>
      </w:r>
      <w:r w:rsidRPr="00D34B85">
        <w:rPr>
          <w:rFonts w:eastAsia="Times New Roman"/>
          <w:spacing w:val="1"/>
          <w:sz w:val="28"/>
          <w:szCs w:val="28"/>
        </w:rPr>
        <w:t>м</w:t>
      </w:r>
      <w:r w:rsidRPr="00D34B85">
        <w:rPr>
          <w:rFonts w:eastAsia="Times New Roman"/>
          <w:spacing w:val="-5"/>
          <w:sz w:val="28"/>
          <w:szCs w:val="28"/>
        </w:rPr>
        <w:t>у</w:t>
      </w:r>
      <w:r w:rsidRPr="00D34B85">
        <w:rPr>
          <w:rFonts w:eastAsia="Times New Roman"/>
          <w:spacing w:val="1"/>
          <w:sz w:val="28"/>
          <w:szCs w:val="28"/>
        </w:rPr>
        <w:t>ницип</w:t>
      </w:r>
      <w:r w:rsidRPr="00D34B85">
        <w:rPr>
          <w:rFonts w:eastAsia="Times New Roman"/>
          <w:spacing w:val="-1"/>
          <w:sz w:val="28"/>
          <w:szCs w:val="28"/>
        </w:rPr>
        <w:t>а</w:t>
      </w:r>
      <w:r w:rsidRPr="00D34B85">
        <w:rPr>
          <w:rFonts w:eastAsia="Times New Roman"/>
          <w:sz w:val="28"/>
          <w:szCs w:val="28"/>
        </w:rPr>
        <w:t>л</w:t>
      </w:r>
      <w:r w:rsidRPr="00D34B85">
        <w:rPr>
          <w:rFonts w:eastAsia="Times New Roman"/>
          <w:spacing w:val="-1"/>
          <w:sz w:val="28"/>
          <w:szCs w:val="28"/>
        </w:rPr>
        <w:t>ь</w:t>
      </w:r>
      <w:r w:rsidRPr="00D34B85">
        <w:rPr>
          <w:rFonts w:eastAsia="Times New Roman"/>
          <w:spacing w:val="1"/>
          <w:sz w:val="28"/>
          <w:szCs w:val="28"/>
        </w:rPr>
        <w:t>н</w:t>
      </w:r>
      <w:r w:rsidRPr="00D34B85">
        <w:rPr>
          <w:rFonts w:eastAsia="Times New Roman"/>
          <w:sz w:val="28"/>
          <w:szCs w:val="28"/>
        </w:rPr>
        <w:t>ых</w:t>
      </w:r>
      <w:r w:rsidRPr="00D34B85">
        <w:rPr>
          <w:rFonts w:eastAsia="Times New Roman"/>
          <w:spacing w:val="21"/>
          <w:sz w:val="28"/>
          <w:szCs w:val="28"/>
        </w:rPr>
        <w:t xml:space="preserve"> </w:t>
      </w:r>
      <w:r w:rsidRPr="00D34B85">
        <w:rPr>
          <w:rFonts w:eastAsia="Times New Roman"/>
          <w:sz w:val="28"/>
          <w:szCs w:val="28"/>
        </w:rPr>
        <w:t>обр</w:t>
      </w:r>
      <w:r w:rsidRPr="00D34B85">
        <w:rPr>
          <w:rFonts w:eastAsia="Times New Roman"/>
          <w:spacing w:val="-1"/>
          <w:sz w:val="28"/>
          <w:szCs w:val="28"/>
        </w:rPr>
        <w:t>а</w:t>
      </w:r>
      <w:r w:rsidRPr="00D34B85">
        <w:rPr>
          <w:rFonts w:eastAsia="Times New Roman"/>
          <w:spacing w:val="1"/>
          <w:sz w:val="28"/>
          <w:szCs w:val="28"/>
        </w:rPr>
        <w:t>з</w:t>
      </w:r>
      <w:r w:rsidRPr="00D34B85">
        <w:rPr>
          <w:rFonts w:eastAsia="Times New Roman"/>
          <w:spacing w:val="-2"/>
          <w:sz w:val="28"/>
          <w:szCs w:val="28"/>
        </w:rPr>
        <w:t>о</w:t>
      </w:r>
      <w:r w:rsidRPr="00D34B85">
        <w:rPr>
          <w:rFonts w:eastAsia="Times New Roman"/>
          <w:sz w:val="28"/>
          <w:szCs w:val="28"/>
        </w:rPr>
        <w:t>в</w:t>
      </w:r>
      <w:r w:rsidRPr="00D34B85">
        <w:rPr>
          <w:rFonts w:eastAsia="Times New Roman"/>
          <w:spacing w:val="-1"/>
          <w:sz w:val="28"/>
          <w:szCs w:val="28"/>
        </w:rPr>
        <w:t>а</w:t>
      </w:r>
      <w:r w:rsidRPr="00D34B85">
        <w:rPr>
          <w:rFonts w:eastAsia="Times New Roman"/>
          <w:spacing w:val="1"/>
          <w:sz w:val="28"/>
          <w:szCs w:val="28"/>
        </w:rPr>
        <w:t>ний</w:t>
      </w:r>
      <w:r w:rsidRPr="00D34B85">
        <w:rPr>
          <w:rFonts w:eastAsia="Times New Roman"/>
          <w:sz w:val="28"/>
          <w:szCs w:val="28"/>
        </w:rPr>
        <w:t>,</w:t>
      </w:r>
      <w:r w:rsidRPr="00D34B85">
        <w:rPr>
          <w:rFonts w:eastAsia="Times New Roman"/>
          <w:spacing w:val="19"/>
          <w:sz w:val="28"/>
          <w:szCs w:val="28"/>
        </w:rPr>
        <w:t xml:space="preserve"> </w:t>
      </w:r>
      <w:r w:rsidRPr="00D34B85">
        <w:rPr>
          <w:rFonts w:eastAsia="Times New Roman"/>
          <w:spacing w:val="1"/>
          <w:sz w:val="28"/>
          <w:szCs w:val="28"/>
        </w:rPr>
        <w:t>п</w:t>
      </w:r>
      <w:r w:rsidRPr="00D34B85">
        <w:rPr>
          <w:rFonts w:eastAsia="Times New Roman"/>
          <w:sz w:val="28"/>
          <w:szCs w:val="28"/>
        </w:rPr>
        <w:t>р</w:t>
      </w:r>
      <w:r w:rsidRPr="00D34B85">
        <w:rPr>
          <w:rFonts w:eastAsia="Times New Roman"/>
          <w:spacing w:val="-1"/>
          <w:sz w:val="28"/>
          <w:szCs w:val="28"/>
        </w:rPr>
        <w:t>и</w:t>
      </w:r>
      <w:r w:rsidRPr="00D34B85">
        <w:rPr>
          <w:rFonts w:eastAsia="Times New Roman"/>
          <w:spacing w:val="1"/>
          <w:sz w:val="28"/>
          <w:szCs w:val="28"/>
        </w:rPr>
        <w:t>н</w:t>
      </w:r>
      <w:r w:rsidRPr="00D34B85">
        <w:rPr>
          <w:rFonts w:eastAsia="Times New Roman"/>
          <w:sz w:val="28"/>
          <w:szCs w:val="28"/>
        </w:rPr>
        <w:t>ятые</w:t>
      </w:r>
      <w:r w:rsidRPr="00D34B85">
        <w:rPr>
          <w:rFonts w:eastAsia="Times New Roman"/>
          <w:spacing w:val="21"/>
          <w:sz w:val="28"/>
          <w:szCs w:val="28"/>
        </w:rPr>
        <w:t xml:space="preserve"> </w:t>
      </w:r>
      <w:r w:rsidRPr="00D34B85">
        <w:rPr>
          <w:rFonts w:eastAsia="Times New Roman"/>
          <w:spacing w:val="1"/>
          <w:sz w:val="28"/>
          <w:szCs w:val="28"/>
        </w:rPr>
        <w:t>н</w:t>
      </w:r>
      <w:r w:rsidRPr="00D34B85">
        <w:rPr>
          <w:rFonts w:eastAsia="Times New Roman"/>
          <w:sz w:val="28"/>
          <w:szCs w:val="28"/>
        </w:rPr>
        <w:t>а</w:t>
      </w:r>
      <w:r w:rsidRPr="00D34B85">
        <w:rPr>
          <w:rFonts w:eastAsia="Times New Roman"/>
          <w:spacing w:val="20"/>
          <w:sz w:val="28"/>
          <w:szCs w:val="28"/>
        </w:rPr>
        <w:t xml:space="preserve"> </w:t>
      </w:r>
      <w:r w:rsidRPr="00D34B85">
        <w:rPr>
          <w:rFonts w:eastAsia="Times New Roman"/>
          <w:spacing w:val="2"/>
          <w:sz w:val="28"/>
          <w:szCs w:val="28"/>
        </w:rPr>
        <w:t>X</w:t>
      </w:r>
      <w:r w:rsidRPr="00D34B85">
        <w:rPr>
          <w:rFonts w:eastAsia="Times New Roman"/>
          <w:spacing w:val="-3"/>
          <w:sz w:val="28"/>
          <w:szCs w:val="28"/>
        </w:rPr>
        <w:t>I</w:t>
      </w:r>
      <w:r w:rsidRPr="00D34B85">
        <w:rPr>
          <w:rFonts w:eastAsia="Times New Roman"/>
          <w:sz w:val="28"/>
          <w:szCs w:val="28"/>
        </w:rPr>
        <w:t>I</w:t>
      </w:r>
      <w:r w:rsidRPr="00D34B85">
        <w:rPr>
          <w:rFonts w:eastAsia="Times New Roman"/>
          <w:spacing w:val="18"/>
          <w:sz w:val="28"/>
          <w:szCs w:val="28"/>
        </w:rPr>
        <w:t xml:space="preserve"> </w:t>
      </w:r>
      <w:r w:rsidRPr="00D34B85">
        <w:rPr>
          <w:rFonts w:eastAsia="Times New Roman"/>
          <w:sz w:val="28"/>
          <w:szCs w:val="28"/>
        </w:rPr>
        <w:t>Е</w:t>
      </w:r>
      <w:r w:rsidRPr="00D34B85">
        <w:rPr>
          <w:rFonts w:eastAsia="Times New Roman"/>
          <w:spacing w:val="2"/>
          <w:sz w:val="28"/>
          <w:szCs w:val="28"/>
        </w:rPr>
        <w:t>ж</w:t>
      </w:r>
      <w:r w:rsidRPr="00D34B85">
        <w:rPr>
          <w:rFonts w:eastAsia="Times New Roman"/>
          <w:spacing w:val="-1"/>
          <w:sz w:val="28"/>
          <w:szCs w:val="28"/>
        </w:rPr>
        <w:t>е</w:t>
      </w:r>
      <w:r w:rsidRPr="00D34B85">
        <w:rPr>
          <w:rFonts w:eastAsia="Times New Roman"/>
          <w:sz w:val="28"/>
          <w:szCs w:val="28"/>
        </w:rPr>
        <w:t>год</w:t>
      </w:r>
      <w:r w:rsidRPr="00D34B85">
        <w:rPr>
          <w:rFonts w:eastAsia="Times New Roman"/>
          <w:spacing w:val="1"/>
          <w:sz w:val="28"/>
          <w:szCs w:val="28"/>
        </w:rPr>
        <w:t>н</w:t>
      </w:r>
      <w:r w:rsidRPr="00D34B85">
        <w:rPr>
          <w:rFonts w:eastAsia="Times New Roman"/>
          <w:sz w:val="28"/>
          <w:szCs w:val="28"/>
        </w:rPr>
        <w:t>ой</w:t>
      </w:r>
      <w:r w:rsidRPr="00D34B85">
        <w:rPr>
          <w:rFonts w:eastAsia="Times New Roman"/>
          <w:spacing w:val="22"/>
          <w:sz w:val="28"/>
          <w:szCs w:val="28"/>
        </w:rPr>
        <w:t xml:space="preserve"> </w:t>
      </w:r>
      <w:r w:rsidRPr="00D34B85">
        <w:rPr>
          <w:rFonts w:eastAsia="Times New Roman"/>
          <w:spacing w:val="-1"/>
          <w:sz w:val="28"/>
          <w:szCs w:val="28"/>
        </w:rPr>
        <w:t>сесс</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22"/>
          <w:sz w:val="28"/>
          <w:szCs w:val="28"/>
        </w:rPr>
        <w:t xml:space="preserve"> </w:t>
      </w:r>
      <w:r w:rsidRPr="00D34B85">
        <w:rPr>
          <w:rFonts w:eastAsia="Times New Roman"/>
          <w:sz w:val="28"/>
          <w:szCs w:val="28"/>
        </w:rPr>
        <w:t>К</w:t>
      </w:r>
      <w:r w:rsidRPr="00D34B85">
        <w:rPr>
          <w:rFonts w:eastAsia="Times New Roman"/>
          <w:spacing w:val="-2"/>
          <w:sz w:val="28"/>
          <w:szCs w:val="28"/>
        </w:rPr>
        <w:t>о</w:t>
      </w:r>
      <w:r w:rsidRPr="00D34B85">
        <w:rPr>
          <w:rFonts w:eastAsia="Times New Roman"/>
          <w:spacing w:val="1"/>
          <w:sz w:val="28"/>
          <w:szCs w:val="28"/>
        </w:rPr>
        <w:t>н</w:t>
      </w:r>
      <w:r w:rsidRPr="00D34B85">
        <w:rPr>
          <w:rFonts w:eastAsia="Times New Roman"/>
          <w:sz w:val="28"/>
          <w:szCs w:val="28"/>
        </w:rPr>
        <w:t>фер</w:t>
      </w:r>
      <w:r w:rsidRPr="00D34B85">
        <w:rPr>
          <w:rFonts w:eastAsia="Times New Roman"/>
          <w:spacing w:val="-1"/>
          <w:sz w:val="28"/>
          <w:szCs w:val="28"/>
        </w:rPr>
        <w:t>е</w:t>
      </w:r>
      <w:r w:rsidRPr="00D34B85">
        <w:rPr>
          <w:rFonts w:eastAsia="Times New Roman"/>
          <w:spacing w:val="1"/>
          <w:sz w:val="28"/>
          <w:szCs w:val="28"/>
        </w:rPr>
        <w:t>нц</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22"/>
          <w:sz w:val="28"/>
          <w:szCs w:val="28"/>
        </w:rPr>
        <w:t xml:space="preserve"> </w:t>
      </w:r>
      <w:r w:rsidRPr="00D34B85">
        <w:rPr>
          <w:rFonts w:eastAsia="Times New Roman"/>
          <w:spacing w:val="1"/>
          <w:sz w:val="28"/>
          <w:szCs w:val="28"/>
        </w:rPr>
        <w:t>Р</w:t>
      </w:r>
      <w:r w:rsidRPr="00D34B85">
        <w:rPr>
          <w:rFonts w:eastAsia="Times New Roman"/>
          <w:sz w:val="28"/>
          <w:szCs w:val="28"/>
        </w:rPr>
        <w:t>о</w:t>
      </w:r>
      <w:r w:rsidRPr="00D34B85">
        <w:rPr>
          <w:rFonts w:eastAsia="Times New Roman"/>
          <w:spacing w:val="-1"/>
          <w:sz w:val="28"/>
          <w:szCs w:val="28"/>
        </w:rPr>
        <w:t>сси</w:t>
      </w:r>
      <w:r w:rsidRPr="00D34B85">
        <w:rPr>
          <w:rFonts w:eastAsia="Times New Roman"/>
          <w:spacing w:val="1"/>
          <w:sz w:val="28"/>
          <w:szCs w:val="28"/>
        </w:rPr>
        <w:t>й</w:t>
      </w:r>
      <w:r w:rsidRPr="00D34B85">
        <w:rPr>
          <w:rFonts w:eastAsia="Times New Roman"/>
          <w:spacing w:val="-1"/>
          <w:sz w:val="28"/>
          <w:szCs w:val="28"/>
        </w:rPr>
        <w:t>с</w:t>
      </w:r>
      <w:r w:rsidRPr="00D34B85">
        <w:rPr>
          <w:rFonts w:eastAsia="Times New Roman"/>
          <w:spacing w:val="1"/>
          <w:sz w:val="28"/>
          <w:szCs w:val="28"/>
        </w:rPr>
        <w:t>к</w:t>
      </w:r>
      <w:r w:rsidRPr="00D34B85">
        <w:rPr>
          <w:rFonts w:eastAsia="Times New Roman"/>
          <w:spacing w:val="-2"/>
          <w:sz w:val="28"/>
          <w:szCs w:val="28"/>
        </w:rPr>
        <w:t>о</w:t>
      </w:r>
      <w:r w:rsidRPr="00D34B85">
        <w:rPr>
          <w:rFonts w:eastAsia="Times New Roman"/>
          <w:sz w:val="28"/>
          <w:szCs w:val="28"/>
        </w:rPr>
        <w:t>й б</w:t>
      </w:r>
      <w:r w:rsidRPr="00D34B85">
        <w:rPr>
          <w:rFonts w:eastAsia="Times New Roman"/>
          <w:spacing w:val="1"/>
          <w:sz w:val="28"/>
          <w:szCs w:val="28"/>
        </w:rPr>
        <w:t>и</w:t>
      </w:r>
      <w:r w:rsidRPr="00D34B85">
        <w:rPr>
          <w:rFonts w:eastAsia="Times New Roman"/>
          <w:sz w:val="28"/>
          <w:szCs w:val="28"/>
        </w:rPr>
        <w:t>бл</w:t>
      </w:r>
      <w:r w:rsidRPr="00D34B85">
        <w:rPr>
          <w:rFonts w:eastAsia="Times New Roman"/>
          <w:spacing w:val="1"/>
          <w:sz w:val="28"/>
          <w:szCs w:val="28"/>
        </w:rPr>
        <w:t>и</w:t>
      </w:r>
      <w:r w:rsidRPr="00D34B85">
        <w:rPr>
          <w:rFonts w:eastAsia="Times New Roman"/>
          <w:spacing w:val="-2"/>
          <w:sz w:val="28"/>
          <w:szCs w:val="28"/>
        </w:rPr>
        <w:t>о</w:t>
      </w:r>
      <w:r w:rsidRPr="00D34B85">
        <w:rPr>
          <w:rFonts w:eastAsia="Times New Roman"/>
          <w:sz w:val="28"/>
          <w:szCs w:val="28"/>
        </w:rPr>
        <w:t>те</w:t>
      </w:r>
      <w:r w:rsidRPr="00D34B85">
        <w:rPr>
          <w:rFonts w:eastAsia="Times New Roman"/>
          <w:spacing w:val="-1"/>
          <w:sz w:val="28"/>
          <w:szCs w:val="28"/>
        </w:rPr>
        <w:t>ч</w:t>
      </w:r>
      <w:r w:rsidRPr="00D34B85">
        <w:rPr>
          <w:rFonts w:eastAsia="Times New Roman"/>
          <w:spacing w:val="1"/>
          <w:sz w:val="28"/>
          <w:szCs w:val="28"/>
        </w:rPr>
        <w:t>н</w:t>
      </w:r>
      <w:r w:rsidRPr="00D34B85">
        <w:rPr>
          <w:rFonts w:eastAsia="Times New Roman"/>
          <w:sz w:val="28"/>
          <w:szCs w:val="28"/>
        </w:rPr>
        <w:t>ой</w:t>
      </w:r>
      <w:r w:rsidRPr="00D34B85">
        <w:rPr>
          <w:rFonts w:eastAsia="Times New Roman"/>
          <w:spacing w:val="1"/>
          <w:sz w:val="28"/>
          <w:szCs w:val="28"/>
        </w:rPr>
        <w:t xml:space="preserve"> </w:t>
      </w:r>
      <w:r w:rsidRPr="00D34B85">
        <w:rPr>
          <w:rFonts w:eastAsia="Times New Roman"/>
          <w:spacing w:val="-1"/>
          <w:sz w:val="28"/>
          <w:szCs w:val="28"/>
        </w:rPr>
        <w:t>асс</w:t>
      </w:r>
      <w:r w:rsidRPr="00D34B85">
        <w:rPr>
          <w:rFonts w:eastAsia="Times New Roman"/>
          <w:sz w:val="28"/>
          <w:szCs w:val="28"/>
        </w:rPr>
        <w:t>о</w:t>
      </w:r>
      <w:r w:rsidRPr="00D34B85">
        <w:rPr>
          <w:rFonts w:eastAsia="Times New Roman"/>
          <w:spacing w:val="1"/>
          <w:sz w:val="28"/>
          <w:szCs w:val="28"/>
        </w:rPr>
        <w:t>ци</w:t>
      </w:r>
      <w:r w:rsidRPr="00D34B85">
        <w:rPr>
          <w:rFonts w:eastAsia="Times New Roman"/>
          <w:spacing w:val="-1"/>
          <w:sz w:val="28"/>
          <w:szCs w:val="28"/>
        </w:rPr>
        <w:t>ац</w:t>
      </w:r>
      <w:r w:rsidRPr="00D34B85">
        <w:rPr>
          <w:rFonts w:eastAsia="Times New Roman"/>
          <w:spacing w:val="1"/>
          <w:sz w:val="28"/>
          <w:szCs w:val="28"/>
        </w:rPr>
        <w:t>и</w:t>
      </w:r>
      <w:r w:rsidRPr="00D34B85">
        <w:rPr>
          <w:rFonts w:eastAsia="Times New Roman"/>
          <w:sz w:val="28"/>
          <w:szCs w:val="28"/>
        </w:rPr>
        <w:t>и</w:t>
      </w:r>
      <w:r w:rsidRPr="00D34B85">
        <w:rPr>
          <w:rFonts w:eastAsia="Times New Roman"/>
          <w:spacing w:val="1"/>
          <w:sz w:val="28"/>
          <w:szCs w:val="28"/>
        </w:rPr>
        <w:t xml:space="preserve"> </w:t>
      </w:r>
      <w:r w:rsidRPr="00D34B85">
        <w:rPr>
          <w:rFonts w:eastAsia="Times New Roman"/>
          <w:sz w:val="28"/>
          <w:szCs w:val="28"/>
        </w:rPr>
        <w:t>16.05.2007.</w:t>
      </w:r>
    </w:p>
    <w:p w:rsidR="00C61F61" w:rsidRPr="00D34B85" w:rsidRDefault="00C61F61" w:rsidP="00C61F61">
      <w:pPr>
        <w:tabs>
          <w:tab w:val="left" w:pos="12758"/>
        </w:tabs>
        <w:spacing w:before="6" w:line="390" w:lineRule="atLeast"/>
        <w:ind w:right="-43" w:firstLine="709"/>
        <w:rPr>
          <w:rFonts w:eastAsia="Times New Roman"/>
          <w:sz w:val="28"/>
          <w:szCs w:val="28"/>
        </w:rPr>
      </w:pPr>
    </w:p>
    <w:sectPr w:rsidR="00C61F61" w:rsidRPr="00D34B85" w:rsidSect="00321D5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E4" w:rsidRDefault="000529E4">
      <w:r>
        <w:separator/>
      </w:r>
    </w:p>
  </w:endnote>
  <w:endnote w:type="continuationSeparator" w:id="0">
    <w:p w:rsidR="000529E4" w:rsidRDefault="0005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T Serif">
    <w:altName w:val="Times New Roman"/>
    <w:panose1 w:val="020A0603040505020204"/>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E4" w:rsidRDefault="000529E4">
      <w:r>
        <w:separator/>
      </w:r>
    </w:p>
  </w:footnote>
  <w:footnote w:type="continuationSeparator" w:id="0">
    <w:p w:rsidR="000529E4" w:rsidRDefault="00052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422716"/>
      <w:docPartObj>
        <w:docPartGallery w:val="Page Numbers (Top of Page)"/>
        <w:docPartUnique/>
      </w:docPartObj>
    </w:sdtPr>
    <w:sdtEndPr/>
    <w:sdtContent>
      <w:p w:rsidR="00332CFD" w:rsidRDefault="00332CFD">
        <w:pPr>
          <w:pStyle w:val="a3"/>
          <w:jc w:val="center"/>
        </w:pPr>
        <w:r>
          <w:fldChar w:fldCharType="begin"/>
        </w:r>
        <w:r>
          <w:instrText>PAGE   \* MERGEFORMAT</w:instrText>
        </w:r>
        <w:r>
          <w:fldChar w:fldCharType="separate"/>
        </w:r>
        <w:r w:rsidR="009511E2">
          <w:rPr>
            <w:noProof/>
          </w:rPr>
          <w:t>14</w:t>
        </w:r>
        <w:r>
          <w:fldChar w:fldCharType="end"/>
        </w:r>
      </w:p>
    </w:sdtContent>
  </w:sdt>
  <w:p w:rsidR="00332CFD" w:rsidRPr="002520EF" w:rsidRDefault="00332CFD"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F2A98"/>
    <w:multiLevelType w:val="hybridMultilevel"/>
    <w:tmpl w:val="DEB2EDD8"/>
    <w:lvl w:ilvl="0" w:tplc="562EA2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472F31"/>
    <w:multiLevelType w:val="hybridMultilevel"/>
    <w:tmpl w:val="A48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3"/>
  </w:num>
  <w:num w:numId="5">
    <w:abstractNumId w:val="15"/>
  </w:num>
  <w:num w:numId="6">
    <w:abstractNumId w:val="2"/>
  </w:num>
  <w:num w:numId="7">
    <w:abstractNumId w:val="10"/>
  </w:num>
  <w:num w:numId="8">
    <w:abstractNumId w:val="3"/>
  </w:num>
  <w:num w:numId="9">
    <w:abstractNumId w:val="6"/>
  </w:num>
  <w:num w:numId="10">
    <w:abstractNumId w:val="7"/>
  </w:num>
  <w:num w:numId="11">
    <w:abstractNumId w:val="14"/>
  </w:num>
  <w:num w:numId="12">
    <w:abstractNumId w:val="16"/>
  </w:num>
  <w:num w:numId="13">
    <w:abstractNumId w:val="1"/>
  </w:num>
  <w:num w:numId="14">
    <w:abstractNumId w:val="12"/>
  </w:num>
  <w:num w:numId="15">
    <w:abstractNumId w:val="8"/>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62E6"/>
    <w:rsid w:val="000276BB"/>
    <w:rsid w:val="00031D9B"/>
    <w:rsid w:val="0003352B"/>
    <w:rsid w:val="000529E4"/>
    <w:rsid w:val="00053585"/>
    <w:rsid w:val="00067031"/>
    <w:rsid w:val="0007579C"/>
    <w:rsid w:val="000978C8"/>
    <w:rsid w:val="000B568C"/>
    <w:rsid w:val="000C2375"/>
    <w:rsid w:val="000D0137"/>
    <w:rsid w:val="00110DAB"/>
    <w:rsid w:val="00112C69"/>
    <w:rsid w:val="00115B43"/>
    <w:rsid w:val="00117E0C"/>
    <w:rsid w:val="00134B78"/>
    <w:rsid w:val="00155283"/>
    <w:rsid w:val="00172161"/>
    <w:rsid w:val="00177B6D"/>
    <w:rsid w:val="001B063C"/>
    <w:rsid w:val="001B2D38"/>
    <w:rsid w:val="001B457D"/>
    <w:rsid w:val="001D7344"/>
    <w:rsid w:val="001E022C"/>
    <w:rsid w:val="001E6B84"/>
    <w:rsid w:val="001E71A0"/>
    <w:rsid w:val="001F4F6A"/>
    <w:rsid w:val="001F5405"/>
    <w:rsid w:val="001F6B1F"/>
    <w:rsid w:val="00240B74"/>
    <w:rsid w:val="00262837"/>
    <w:rsid w:val="00272159"/>
    <w:rsid w:val="00276FC5"/>
    <w:rsid w:val="00281AA6"/>
    <w:rsid w:val="00296E8C"/>
    <w:rsid w:val="002A14A2"/>
    <w:rsid w:val="002A7FC8"/>
    <w:rsid w:val="002B3703"/>
    <w:rsid w:val="002B37FD"/>
    <w:rsid w:val="002C66F4"/>
    <w:rsid w:val="002C7B2C"/>
    <w:rsid w:val="002C7FBF"/>
    <w:rsid w:val="002D11D8"/>
    <w:rsid w:val="002E2E36"/>
    <w:rsid w:val="002E37DB"/>
    <w:rsid w:val="00320166"/>
    <w:rsid w:val="003204D2"/>
    <w:rsid w:val="00321D50"/>
    <w:rsid w:val="00326266"/>
    <w:rsid w:val="00331812"/>
    <w:rsid w:val="00332CFD"/>
    <w:rsid w:val="003635D3"/>
    <w:rsid w:val="003A042A"/>
    <w:rsid w:val="003B2025"/>
    <w:rsid w:val="003C214F"/>
    <w:rsid w:val="003F3A86"/>
    <w:rsid w:val="00404B81"/>
    <w:rsid w:val="00405608"/>
    <w:rsid w:val="004120A1"/>
    <w:rsid w:val="00416363"/>
    <w:rsid w:val="0043045B"/>
    <w:rsid w:val="00434D27"/>
    <w:rsid w:val="00436B4B"/>
    <w:rsid w:val="00445664"/>
    <w:rsid w:val="004517D6"/>
    <w:rsid w:val="00461FB2"/>
    <w:rsid w:val="00472566"/>
    <w:rsid w:val="00496E15"/>
    <w:rsid w:val="004A26ED"/>
    <w:rsid w:val="004B0824"/>
    <w:rsid w:val="004D003E"/>
    <w:rsid w:val="004E3A47"/>
    <w:rsid w:val="004E5C2C"/>
    <w:rsid w:val="00500FB1"/>
    <w:rsid w:val="00510500"/>
    <w:rsid w:val="0051448A"/>
    <w:rsid w:val="00531E14"/>
    <w:rsid w:val="0053553F"/>
    <w:rsid w:val="00554B33"/>
    <w:rsid w:val="00565A1B"/>
    <w:rsid w:val="00580CC3"/>
    <w:rsid w:val="00582C97"/>
    <w:rsid w:val="005B1E28"/>
    <w:rsid w:val="005B51FC"/>
    <w:rsid w:val="005C070A"/>
    <w:rsid w:val="005C433F"/>
    <w:rsid w:val="005D5BAA"/>
    <w:rsid w:val="005E0266"/>
    <w:rsid w:val="005F57D3"/>
    <w:rsid w:val="00602636"/>
    <w:rsid w:val="006224A5"/>
    <w:rsid w:val="00631ED1"/>
    <w:rsid w:val="00655D9E"/>
    <w:rsid w:val="006667B7"/>
    <w:rsid w:val="0068562B"/>
    <w:rsid w:val="00687ACE"/>
    <w:rsid w:val="006942E4"/>
    <w:rsid w:val="006A10AC"/>
    <w:rsid w:val="006A265B"/>
    <w:rsid w:val="006A77D1"/>
    <w:rsid w:val="006B1E71"/>
    <w:rsid w:val="006B4E6E"/>
    <w:rsid w:val="006B5A4C"/>
    <w:rsid w:val="006E186E"/>
    <w:rsid w:val="006E56F9"/>
    <w:rsid w:val="006E6139"/>
    <w:rsid w:val="00740E0A"/>
    <w:rsid w:val="007612B8"/>
    <w:rsid w:val="00767C8B"/>
    <w:rsid w:val="007771CA"/>
    <w:rsid w:val="00777D57"/>
    <w:rsid w:val="007B06C1"/>
    <w:rsid w:val="007E1EB0"/>
    <w:rsid w:val="007E7FF7"/>
    <w:rsid w:val="007F06B4"/>
    <w:rsid w:val="00804E66"/>
    <w:rsid w:val="0081059E"/>
    <w:rsid w:val="00816D13"/>
    <w:rsid w:val="00833650"/>
    <w:rsid w:val="008340FE"/>
    <w:rsid w:val="00850A8B"/>
    <w:rsid w:val="008547B1"/>
    <w:rsid w:val="008979A0"/>
    <w:rsid w:val="008A1248"/>
    <w:rsid w:val="008C223C"/>
    <w:rsid w:val="008C3BF1"/>
    <w:rsid w:val="008D3C4B"/>
    <w:rsid w:val="009003F8"/>
    <w:rsid w:val="00944963"/>
    <w:rsid w:val="009511E2"/>
    <w:rsid w:val="00963FEE"/>
    <w:rsid w:val="00965FF5"/>
    <w:rsid w:val="0097404B"/>
    <w:rsid w:val="0099739B"/>
    <w:rsid w:val="009A15BA"/>
    <w:rsid w:val="009B32C8"/>
    <w:rsid w:val="009B6156"/>
    <w:rsid w:val="009E3977"/>
    <w:rsid w:val="009F2366"/>
    <w:rsid w:val="00A01580"/>
    <w:rsid w:val="00A02F0F"/>
    <w:rsid w:val="00A06AA9"/>
    <w:rsid w:val="00A4103E"/>
    <w:rsid w:val="00A44655"/>
    <w:rsid w:val="00A71CDF"/>
    <w:rsid w:val="00AA73FB"/>
    <w:rsid w:val="00AC291D"/>
    <w:rsid w:val="00AC642C"/>
    <w:rsid w:val="00AF0A3C"/>
    <w:rsid w:val="00AF7A5D"/>
    <w:rsid w:val="00AF7A6E"/>
    <w:rsid w:val="00B20E12"/>
    <w:rsid w:val="00B227B3"/>
    <w:rsid w:val="00B24A54"/>
    <w:rsid w:val="00B52639"/>
    <w:rsid w:val="00BA3681"/>
    <w:rsid w:val="00BB4B9B"/>
    <w:rsid w:val="00BC0E00"/>
    <w:rsid w:val="00BC5CEC"/>
    <w:rsid w:val="00BE635C"/>
    <w:rsid w:val="00C03E53"/>
    <w:rsid w:val="00C04701"/>
    <w:rsid w:val="00C36B01"/>
    <w:rsid w:val="00C401CA"/>
    <w:rsid w:val="00C61F61"/>
    <w:rsid w:val="00C660A2"/>
    <w:rsid w:val="00C67776"/>
    <w:rsid w:val="00C719D1"/>
    <w:rsid w:val="00C72B3A"/>
    <w:rsid w:val="00C75CD8"/>
    <w:rsid w:val="00C776AC"/>
    <w:rsid w:val="00CD1E23"/>
    <w:rsid w:val="00CD3BE9"/>
    <w:rsid w:val="00CF3267"/>
    <w:rsid w:val="00D06F80"/>
    <w:rsid w:val="00D14BF7"/>
    <w:rsid w:val="00D21447"/>
    <w:rsid w:val="00D34B85"/>
    <w:rsid w:val="00D60D22"/>
    <w:rsid w:val="00D64FFC"/>
    <w:rsid w:val="00D8469E"/>
    <w:rsid w:val="00D87FC8"/>
    <w:rsid w:val="00DA00B8"/>
    <w:rsid w:val="00DA0430"/>
    <w:rsid w:val="00DA1C5F"/>
    <w:rsid w:val="00DA6616"/>
    <w:rsid w:val="00DB66FE"/>
    <w:rsid w:val="00DB6864"/>
    <w:rsid w:val="00DC40F4"/>
    <w:rsid w:val="00DE6256"/>
    <w:rsid w:val="00E07471"/>
    <w:rsid w:val="00E107BE"/>
    <w:rsid w:val="00E11F08"/>
    <w:rsid w:val="00E17F6E"/>
    <w:rsid w:val="00E2299E"/>
    <w:rsid w:val="00E33488"/>
    <w:rsid w:val="00E50E93"/>
    <w:rsid w:val="00E5270A"/>
    <w:rsid w:val="00E57D35"/>
    <w:rsid w:val="00E73F26"/>
    <w:rsid w:val="00EA3DB7"/>
    <w:rsid w:val="00EA494A"/>
    <w:rsid w:val="00EB6F01"/>
    <w:rsid w:val="00EE403E"/>
    <w:rsid w:val="00EE42FA"/>
    <w:rsid w:val="00EF153E"/>
    <w:rsid w:val="00EF246A"/>
    <w:rsid w:val="00F0583C"/>
    <w:rsid w:val="00F066EC"/>
    <w:rsid w:val="00F41369"/>
    <w:rsid w:val="00F66617"/>
    <w:rsid w:val="00F93F98"/>
    <w:rsid w:val="00F94FDC"/>
    <w:rsid w:val="00FA2D44"/>
    <w:rsid w:val="00FA66F5"/>
    <w:rsid w:val="00FB0C6D"/>
    <w:rsid w:val="00FD5995"/>
    <w:rsid w:val="00FE3E42"/>
    <w:rsid w:val="00FF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343678404">
      <w:bodyDiv w:val="1"/>
      <w:marLeft w:val="0"/>
      <w:marRight w:val="0"/>
      <w:marTop w:val="0"/>
      <w:marBottom w:val="0"/>
      <w:divBdr>
        <w:top w:val="none" w:sz="0" w:space="0" w:color="auto"/>
        <w:left w:val="none" w:sz="0" w:space="0" w:color="auto"/>
        <w:bottom w:val="none" w:sz="0" w:space="0" w:color="auto"/>
        <w:right w:val="none" w:sz="0" w:space="0" w:color="auto"/>
      </w:divBdr>
    </w:div>
    <w:div w:id="918557533">
      <w:bodyDiv w:val="1"/>
      <w:marLeft w:val="0"/>
      <w:marRight w:val="0"/>
      <w:marTop w:val="0"/>
      <w:marBottom w:val="0"/>
      <w:divBdr>
        <w:top w:val="none" w:sz="0" w:space="0" w:color="auto"/>
        <w:left w:val="none" w:sz="0" w:space="0" w:color="auto"/>
        <w:bottom w:val="none" w:sz="0" w:space="0" w:color="auto"/>
        <w:right w:val="none" w:sz="0" w:space="0" w:color="auto"/>
      </w:divBdr>
    </w:div>
    <w:div w:id="941492847">
      <w:bodyDiv w:val="1"/>
      <w:marLeft w:val="0"/>
      <w:marRight w:val="0"/>
      <w:marTop w:val="0"/>
      <w:marBottom w:val="0"/>
      <w:divBdr>
        <w:top w:val="none" w:sz="0" w:space="0" w:color="auto"/>
        <w:left w:val="none" w:sz="0" w:space="0" w:color="auto"/>
        <w:bottom w:val="none" w:sz="0" w:space="0" w:color="auto"/>
        <w:right w:val="none" w:sz="0" w:space="0" w:color="auto"/>
      </w:divBdr>
    </w:div>
    <w:div w:id="1004435036">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524171994">
      <w:bodyDiv w:val="1"/>
      <w:marLeft w:val="0"/>
      <w:marRight w:val="0"/>
      <w:marTop w:val="0"/>
      <w:marBottom w:val="0"/>
      <w:divBdr>
        <w:top w:val="none" w:sz="0" w:space="0" w:color="auto"/>
        <w:left w:val="none" w:sz="0" w:space="0" w:color="auto"/>
        <w:bottom w:val="none" w:sz="0" w:space="0" w:color="auto"/>
        <w:right w:val="none" w:sz="0" w:space="0" w:color="auto"/>
      </w:divBdr>
    </w:div>
    <w:div w:id="1672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43195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83435267">
              <w:marLeft w:val="0"/>
              <w:marRight w:val="0"/>
              <w:marTop w:val="0"/>
              <w:marBottom w:val="0"/>
              <w:divBdr>
                <w:top w:val="none" w:sz="0" w:space="0" w:color="auto"/>
                <w:left w:val="single" w:sz="6" w:space="8" w:color="auto"/>
                <w:bottom w:val="none" w:sz="0" w:space="0" w:color="auto"/>
                <w:right w:val="single" w:sz="6" w:space="8" w:color="auto"/>
              </w:divBdr>
              <w:divsChild>
                <w:div w:id="1746370191">
                  <w:marLeft w:val="0"/>
                  <w:marRight w:val="0"/>
                  <w:marTop w:val="0"/>
                  <w:marBottom w:val="0"/>
                  <w:divBdr>
                    <w:top w:val="none" w:sz="0" w:space="0" w:color="auto"/>
                    <w:left w:val="none" w:sz="0" w:space="0" w:color="auto"/>
                    <w:bottom w:val="none" w:sz="0" w:space="0" w:color="auto"/>
                    <w:right w:val="none" w:sz="0" w:space="0" w:color="auto"/>
                  </w:divBdr>
                  <w:divsChild>
                    <w:div w:id="2070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7651">
      <w:bodyDiv w:val="1"/>
      <w:marLeft w:val="0"/>
      <w:marRight w:val="0"/>
      <w:marTop w:val="0"/>
      <w:marBottom w:val="0"/>
      <w:divBdr>
        <w:top w:val="none" w:sz="0" w:space="0" w:color="auto"/>
        <w:left w:val="none" w:sz="0" w:space="0" w:color="auto"/>
        <w:bottom w:val="none" w:sz="0" w:space="0" w:color="auto"/>
        <w:right w:val="none" w:sz="0" w:space="0" w:color="auto"/>
      </w:divBdr>
    </w:div>
    <w:div w:id="2038851603">
      <w:bodyDiv w:val="1"/>
      <w:marLeft w:val="0"/>
      <w:marRight w:val="0"/>
      <w:marTop w:val="0"/>
      <w:marBottom w:val="0"/>
      <w:divBdr>
        <w:top w:val="none" w:sz="0" w:space="0" w:color="auto"/>
        <w:left w:val="none" w:sz="0" w:space="0" w:color="auto"/>
        <w:bottom w:val="none" w:sz="0" w:space="0" w:color="auto"/>
        <w:right w:val="none" w:sz="0" w:space="0" w:color="auto"/>
      </w:divBdr>
    </w:div>
    <w:div w:id="2101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0AEBA2ED64559100616218FA70610DEC1AD5C4W3KCE" TargetMode="External"/><Relationship Id="rId18" Type="http://schemas.openxmlformats.org/officeDocument/2006/relationships/hyperlink" Target="consultantplus://offline/ref%3DB55CB70B8807CE15F8F84F8321428183E70A952355926F9978D079F8jD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E6612F33C52406EFC5F0AEBA2ED64559100616218FA70610DEC1AD5C4W3K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C358F97DADC89D090A8C55AC0452C5BDD581F9AFF04DA014D97979AD3C0767CEB43FE366881824C6L8I"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11EFF70610DEC1AD5C4W3KCE" TargetMode="External"/><Relationship Id="rId10" Type="http://schemas.openxmlformats.org/officeDocument/2006/relationships/hyperlink" Target="consultantplus://offline/ref=E4C358F97DADC89D090A8C55AC0452C5BDD581F9AFF04DA014D97979AD3C0767CEB43FE366881824C6L8I" TargetMode="External"/><Relationship Id="rId19" Type="http://schemas.openxmlformats.org/officeDocument/2006/relationships/hyperlink" Target="consultantplus://offline/ref%3D422BF3913A03A3FF4DDD1D7F5E11E341BF360C6AB4A0655EFBCD16kE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6612F33C52406EFC5F0AEBA2ED6455910061611EFF70610DEC1AD5C4W3K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2CFD-0577-459B-AD62-C2A1EB58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18190</Words>
  <Characters>103688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Ирина</cp:lastModifiedBy>
  <cp:revision>2</cp:revision>
  <cp:lastPrinted>2021-02-25T06:55:00Z</cp:lastPrinted>
  <dcterms:created xsi:type="dcterms:W3CDTF">2021-02-25T06:56:00Z</dcterms:created>
  <dcterms:modified xsi:type="dcterms:W3CDTF">2021-02-25T06:56:00Z</dcterms:modified>
</cp:coreProperties>
</file>