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14" w:rsidRPr="00815FF3" w:rsidRDefault="00171F14" w:rsidP="00171F14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bookmarkStart w:id="0" w:name="_GoBack"/>
      <w:bookmarkEnd w:id="0"/>
      <w:r w:rsidRPr="00815FF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DFDB000" wp14:editId="3855D0BC">
            <wp:extent cx="5238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14" w:rsidRPr="00815FF3" w:rsidRDefault="00171F14" w:rsidP="00171F14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Б Е Л Г О </w:t>
      </w:r>
      <w:proofErr w:type="gramStart"/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</w:t>
      </w:r>
      <w:proofErr w:type="gramEnd"/>
      <w:r w:rsidRPr="00815FF3">
        <w:rPr>
          <w:rFonts w:ascii="Arial" w:eastAsia="Calibri" w:hAnsi="Arial" w:cs="Arial"/>
          <w:b/>
          <w:sz w:val="20"/>
          <w:szCs w:val="20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 xml:space="preserve"> О Д С К А Я   О Б Л А С Т Ь</w:t>
      </w:r>
    </w:p>
    <w:p w:rsidR="00171F14" w:rsidRPr="00815FF3" w:rsidRDefault="00171F14" w:rsidP="00171F14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36"/>
          <w:szCs w:val="36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b/>
          <w:spacing w:val="160"/>
          <w:sz w:val="36"/>
          <w:szCs w:val="36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РАСПОРЯЖЕНИЕ</w:t>
      </w:r>
    </w:p>
    <w:p w:rsidR="00171F14" w:rsidRPr="00815FF3" w:rsidRDefault="00171F14" w:rsidP="00171F14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815FF3"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ПРЕДСЕДАТЕЛЯ СОВЕТА ДЕПУТАТОВ </w:t>
      </w:r>
      <w:r w:rsidRPr="00815FF3">
        <w:rPr>
          <w:rFonts w:ascii="Arial Narrow" w:eastAsia="Calibri" w:hAnsi="Arial Narrow" w:cs="Times New Roman"/>
          <w:b/>
          <w:color w:val="0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br/>
        <w:t>АЛЕКСЕЕВСКОГО ГОРОДСКОГО ОКРУГА</w:t>
      </w:r>
    </w:p>
    <w:p w:rsidR="00171F14" w:rsidRPr="00815FF3" w:rsidRDefault="00171F14" w:rsidP="00171F14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</w:pPr>
      <w:r w:rsidRPr="00815FF3">
        <w:rPr>
          <w:rFonts w:ascii="Arial" w:eastAsia="Calibri" w:hAnsi="Arial" w:cs="Arial"/>
          <w:sz w:val="17"/>
          <w:szCs w:val="17"/>
          <w14:textOutline w14:w="3175" w14:cap="rnd" w14:cmpd="sng" w14:algn="ctr">
            <w14:solidFill>
              <w14:srgbClr w14:val="000000">
                <w14:alpha w14:val="75000"/>
              </w14:srgbClr>
            </w14:solidFill>
            <w14:prstDash w14:val="solid"/>
            <w14:bevel/>
          </w14:textOutline>
        </w:rPr>
        <w:t>Алексеевка</w:t>
      </w:r>
    </w:p>
    <w:p w:rsidR="004610CA" w:rsidRPr="004610CA" w:rsidRDefault="004610CA" w:rsidP="004610CA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</w:t>
      </w:r>
      <w:r w:rsidR="00171F14" w:rsidRPr="00815FF3">
        <w:rPr>
          <w:rFonts w:ascii="Times New Roman" w:eastAsia="Calibri" w:hAnsi="Times New Roman" w:cs="Times New Roman"/>
          <w:color w:val="00000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610CA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15 июня 2020 года</w:t>
      </w:r>
      <w:r w:rsidRPr="004610CA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610CA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610CA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610CA"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</w:t>
      </w:r>
      <w:r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№ 77</w:t>
      </w:r>
    </w:p>
    <w:p w:rsidR="00171F14" w:rsidRPr="00815FF3" w:rsidRDefault="00171F14" w:rsidP="00171F14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71F14" w:rsidRDefault="00171F14" w:rsidP="00171F1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Pr="00044A57" w:rsidRDefault="00044A57" w:rsidP="004479C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044A57" w:rsidRDefault="00044A57" w:rsidP="00450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5A" w:rsidRDefault="00FB6F5A" w:rsidP="00F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032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FB6F5A" w:rsidRDefault="00FB6F5A" w:rsidP="00FB6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0325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325">
        <w:rPr>
          <w:rFonts w:ascii="Times New Roman" w:hAnsi="Times New Roman" w:cs="Times New Roman"/>
          <w:sz w:val="28"/>
          <w:szCs w:val="28"/>
        </w:rPr>
        <w:t xml:space="preserve">разрешенного строительства </w:t>
      </w:r>
    </w:p>
    <w:p w:rsidR="004610CA" w:rsidRDefault="001A0325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97702E" w:rsidRPr="0097702E">
        <w:rPr>
          <w:rFonts w:ascii="Times New Roman" w:hAnsi="Times New Roman" w:cs="Times New Roman"/>
          <w:sz w:val="28"/>
          <w:szCs w:val="28"/>
        </w:rPr>
        <w:t xml:space="preserve">31:22:0602004:101, расположенный по адресу: Российская Федерация, Белгородская область, Алексеевский городской округ, </w:t>
      </w:r>
      <w:proofErr w:type="gramStart"/>
      <w:r w:rsidR="0097702E" w:rsidRPr="009770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702E" w:rsidRPr="0097702E">
        <w:rPr>
          <w:rFonts w:ascii="Times New Roman" w:hAnsi="Times New Roman" w:cs="Times New Roman"/>
          <w:sz w:val="28"/>
          <w:szCs w:val="28"/>
        </w:rPr>
        <w:t>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>Ильинка, пер.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>Советский, 32,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D7" w:rsidRDefault="0097702E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02E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Pr="0097702E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Pr="0097702E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4610CA" w:rsidRDefault="004610CA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0CA" w:rsidRDefault="004610CA" w:rsidP="00707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02E" w:rsidRPr="000620F8" w:rsidRDefault="0097702E" w:rsidP="0070765A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4479CF" w:rsidRP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ст.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95C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</w:t>
      </w:r>
      <w:r w:rsidR="0097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руководствуясь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 организации и проведения публичных слушаний, общественных обсуждений на </w:t>
      </w:r>
      <w:r w:rsidR="00AC2D1A"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Алексеевского</w:t>
      </w:r>
      <w:r w:rsidRPr="00447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B29" w:rsidRPr="00F36F76" w:rsidRDefault="004479CF" w:rsidP="009C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публичные слушания </w:t>
      </w:r>
      <w:proofErr w:type="gramStart"/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1C01">
        <w:rPr>
          <w:rFonts w:ascii="Times New Roman" w:hAnsi="Times New Roman" w:cs="Times New Roman"/>
          <w:sz w:val="28"/>
          <w:szCs w:val="28"/>
        </w:rPr>
        <w:t>п</w:t>
      </w:r>
      <w:r w:rsidR="00195C9E">
        <w:rPr>
          <w:rFonts w:ascii="Times New Roman" w:hAnsi="Times New Roman" w:cs="Times New Roman"/>
          <w:sz w:val="28"/>
          <w:szCs w:val="28"/>
        </w:rPr>
        <w:t>редоставлени</w:t>
      </w:r>
      <w:r w:rsidR="00731C01">
        <w:rPr>
          <w:rFonts w:ascii="Times New Roman" w:hAnsi="Times New Roman" w:cs="Times New Roman"/>
          <w:sz w:val="28"/>
          <w:szCs w:val="28"/>
        </w:rPr>
        <w:t>ю</w:t>
      </w:r>
      <w:r w:rsidR="00195C9E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 w:rsidR="00195C9E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 xml:space="preserve">31:22:0602004:101, расположенный по адресу: Российская Федерация, Белгородская область, Алексеевский городской округ, </w:t>
      </w:r>
      <w:proofErr w:type="gramStart"/>
      <w:r w:rsidR="0097702E" w:rsidRPr="009770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702E" w:rsidRPr="0097702E">
        <w:rPr>
          <w:rFonts w:ascii="Times New Roman" w:hAnsi="Times New Roman" w:cs="Times New Roman"/>
          <w:sz w:val="28"/>
          <w:szCs w:val="28"/>
        </w:rPr>
        <w:t>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>Ильинка, пер.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>Советский</w:t>
      </w:r>
      <w:r w:rsidR="0097702E">
        <w:rPr>
          <w:rFonts w:ascii="Times New Roman" w:hAnsi="Times New Roman" w:cs="Times New Roman"/>
          <w:sz w:val="28"/>
          <w:szCs w:val="28"/>
        </w:rPr>
        <w:t xml:space="preserve">, 32, по заявлению </w:t>
      </w:r>
      <w:proofErr w:type="spellStart"/>
      <w:r w:rsidR="0097702E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="0097702E">
        <w:rPr>
          <w:rFonts w:ascii="Times New Roman" w:hAnsi="Times New Roman" w:cs="Times New Roman"/>
          <w:sz w:val="28"/>
          <w:szCs w:val="28"/>
        </w:rPr>
        <w:t xml:space="preserve"> Т.П</w:t>
      </w:r>
      <w:r w:rsidR="004F39D7" w:rsidRPr="004F39D7">
        <w:rPr>
          <w:rFonts w:ascii="Times New Roman" w:hAnsi="Times New Roman" w:cs="Times New Roman"/>
          <w:sz w:val="28"/>
          <w:szCs w:val="28"/>
        </w:rPr>
        <w:t>.</w:t>
      </w:r>
    </w:p>
    <w:p w:rsidR="004479CF" w:rsidRDefault="004479CF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Провести публичные слушания в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управления архитектуры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(г. Алексеевка, ул. Победы, д.67</w:t>
      </w:r>
      <w:r w:rsidR="006E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этаж) </w:t>
      </w:r>
      <w:r w:rsidR="007076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5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450B0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545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0F53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7B0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86D" w:rsidRPr="004479CF" w:rsidRDefault="0056286D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Назначить председательствующим на публичных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Евгеньевича – первого заместителя главы администрации Алексеевского городского округа, председателя комитета по ЖКХ, архитектуре и строительству</w:t>
      </w:r>
      <w:r w:rsidR="00044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0F8" w:rsidRDefault="0056286D" w:rsidP="0083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и проведение публичных </w:t>
      </w:r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proofErr w:type="gramStart"/>
      <w:r w:rsidR="00AC2D1A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1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556">
        <w:rPr>
          <w:rFonts w:ascii="Times New Roman" w:hAnsi="Times New Roman" w:cs="Times New Roman"/>
          <w:sz w:val="28"/>
          <w:szCs w:val="28"/>
        </w:rPr>
        <w:t>п</w:t>
      </w:r>
      <w:r w:rsidR="00731C01">
        <w:rPr>
          <w:rFonts w:ascii="Times New Roman" w:hAnsi="Times New Roman" w:cs="Times New Roman"/>
          <w:sz w:val="28"/>
          <w:szCs w:val="28"/>
        </w:rPr>
        <w:t>редоставлени</w:t>
      </w:r>
      <w:r w:rsidR="00700556">
        <w:rPr>
          <w:rFonts w:ascii="Times New Roman" w:hAnsi="Times New Roman" w:cs="Times New Roman"/>
          <w:sz w:val="28"/>
          <w:szCs w:val="28"/>
        </w:rPr>
        <w:t xml:space="preserve">ю </w:t>
      </w:r>
      <w:r w:rsidR="00731C01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на земельный участок с кадастровым номером</w:t>
      </w:r>
      <w:proofErr w:type="gramEnd"/>
      <w:r w:rsidR="00731C01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 xml:space="preserve">31:22:0602004:101, расположенный по адресу: </w:t>
      </w:r>
      <w:proofErr w:type="gramStart"/>
      <w:r w:rsidR="0097702E" w:rsidRPr="0097702E">
        <w:rPr>
          <w:rFonts w:ascii="Times New Roman" w:hAnsi="Times New Roman" w:cs="Times New Roman"/>
          <w:sz w:val="28"/>
          <w:szCs w:val="28"/>
        </w:rPr>
        <w:t>Российская Федерация, Белгородская область, Алексеевский городской округ, с.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>Ильинка, пер.</w:t>
      </w:r>
      <w:r w:rsid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7702E" w:rsidRPr="0097702E">
        <w:rPr>
          <w:rFonts w:ascii="Times New Roman" w:hAnsi="Times New Roman" w:cs="Times New Roman"/>
          <w:sz w:val="28"/>
          <w:szCs w:val="28"/>
        </w:rPr>
        <w:t xml:space="preserve">Советский, 32, по заявлению </w:t>
      </w:r>
      <w:proofErr w:type="spellStart"/>
      <w:r w:rsidR="0097702E" w:rsidRPr="0097702E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="0097702E" w:rsidRPr="0097702E">
        <w:rPr>
          <w:rFonts w:ascii="Times New Roman" w:hAnsi="Times New Roman" w:cs="Times New Roman"/>
          <w:sz w:val="28"/>
          <w:szCs w:val="28"/>
        </w:rPr>
        <w:t xml:space="preserve"> Т.П.</w:t>
      </w:r>
      <w:r w:rsidR="004F39D7">
        <w:rPr>
          <w:rFonts w:ascii="Times New Roman" w:hAnsi="Times New Roman" w:cs="Times New Roman"/>
          <w:sz w:val="28"/>
          <w:szCs w:val="28"/>
        </w:rPr>
        <w:t xml:space="preserve"> 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комиссию по землепользованию и застройке Алек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сеевского городского округа.</w:t>
      </w:r>
      <w:r w:rsidR="00833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79CF" w:rsidRPr="004479CF" w:rsidRDefault="00171F14" w:rsidP="0083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80EDB" w:rsidRPr="00480EDB">
        <w:t xml:space="preserve"> </w:t>
      </w:r>
      <w:proofErr w:type="gramStart"/>
      <w:r w:rsidR="00480EDB" w:rsidRPr="00480EDB">
        <w:rPr>
          <w:rFonts w:ascii="Times New Roman" w:hAnsi="Times New Roman" w:cs="Times New Roman"/>
          <w:sz w:val="28"/>
          <w:szCs w:val="28"/>
        </w:rPr>
        <w:t>Письменные обращения (предложения, замечания) заинтересованных лиц, а также уведомления об  участии в публичных слушаниях принимаются с 16 июня по 26 июня управлением архитектуры администрации Алексеевского городского округа (г. Алексеевка, ул. Победы, д.67</w:t>
      </w:r>
      <w:r w:rsidR="004610CA">
        <w:rPr>
          <w:rFonts w:ascii="Times New Roman" w:hAnsi="Times New Roman" w:cs="Times New Roman"/>
          <w:sz w:val="28"/>
          <w:szCs w:val="28"/>
        </w:rPr>
        <w:t xml:space="preserve">, </w:t>
      </w:r>
      <w:r w:rsidR="00480EDB" w:rsidRPr="00480EDB">
        <w:rPr>
          <w:rFonts w:ascii="Times New Roman" w:hAnsi="Times New Roman" w:cs="Times New Roman"/>
          <w:sz w:val="28"/>
          <w:szCs w:val="28"/>
        </w:rPr>
        <w:t xml:space="preserve"> 3 этаж), тел. 3-50-72 или </w:t>
      </w:r>
      <w:r w:rsidR="004610CA">
        <w:rPr>
          <w:rFonts w:ascii="Times New Roman" w:hAnsi="Times New Roman" w:cs="Times New Roman"/>
          <w:sz w:val="28"/>
          <w:szCs w:val="28"/>
        </w:rPr>
        <w:t xml:space="preserve">     </w:t>
      </w:r>
      <w:r w:rsidR="00480EDB" w:rsidRPr="00480EDB">
        <w:rPr>
          <w:rFonts w:ascii="Times New Roman" w:hAnsi="Times New Roman" w:cs="Times New Roman"/>
          <w:sz w:val="28"/>
          <w:szCs w:val="28"/>
        </w:rPr>
        <w:t>4-52-40, время работы с 9-00 до 18-00 перерыв с 13-00 до 14-00</w:t>
      </w:r>
      <w:r w:rsidR="004610C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80EDB" w:rsidRPr="00480EDB">
        <w:rPr>
          <w:rFonts w:ascii="Times New Roman" w:hAnsi="Times New Roman" w:cs="Times New Roman"/>
          <w:sz w:val="28"/>
          <w:szCs w:val="28"/>
        </w:rPr>
        <w:t>, выходные: суббота, воскресенье.</w:t>
      </w:r>
      <w:proofErr w:type="gramEnd"/>
    </w:p>
    <w:p w:rsidR="00171F14" w:rsidRDefault="0056286D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1F14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1F14"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опубликовать в порядке, предусмотренном Уставом Алексеевского городского округа и разметить на официальном сайте органов местного самоуправления Алексеевского городского округа в сети Интернет.</w:t>
      </w:r>
    </w:p>
    <w:p w:rsidR="00171F14" w:rsidRDefault="00171F14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председателя Совета депутатов Алексеевского городского округа Маринина А.П.</w:t>
      </w:r>
    </w:p>
    <w:p w:rsidR="0056286D" w:rsidRDefault="0056286D" w:rsidP="0017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599" w:rsidRDefault="00D56599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0CA" w:rsidRDefault="004610CA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CF" w:rsidRPr="004479CF" w:rsidRDefault="00C02ED4" w:rsidP="00447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79CF"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Совета депутатов</w:t>
      </w:r>
    </w:p>
    <w:p w:rsidR="009E4C45" w:rsidRDefault="004479CF" w:rsidP="0056286D">
      <w:pPr>
        <w:spacing w:after="0" w:line="240" w:lineRule="auto"/>
        <w:jc w:val="both"/>
      </w:pP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городского округа                               </w:t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6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Ханина</w:t>
      </w:r>
    </w:p>
    <w:sectPr w:rsidR="009E4C45" w:rsidSect="006C4A27">
      <w:headerReference w:type="default" r:id="rId8"/>
      <w:pgSz w:w="11906" w:h="16838"/>
      <w:pgMar w:top="851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0F" w:rsidRDefault="00CF1F0F" w:rsidP="009750DE">
      <w:pPr>
        <w:spacing w:after="0" w:line="240" w:lineRule="auto"/>
      </w:pPr>
      <w:r>
        <w:separator/>
      </w:r>
    </w:p>
  </w:endnote>
  <w:endnote w:type="continuationSeparator" w:id="0">
    <w:p w:rsidR="00CF1F0F" w:rsidRDefault="00CF1F0F" w:rsidP="0097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0F" w:rsidRDefault="00CF1F0F" w:rsidP="009750DE">
      <w:pPr>
        <w:spacing w:after="0" w:line="240" w:lineRule="auto"/>
      </w:pPr>
      <w:r>
        <w:separator/>
      </w:r>
    </w:p>
  </w:footnote>
  <w:footnote w:type="continuationSeparator" w:id="0">
    <w:p w:rsidR="00CF1F0F" w:rsidRDefault="00CF1F0F" w:rsidP="0097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993976"/>
      <w:docPartObj>
        <w:docPartGallery w:val="Page Numbers (Top of Page)"/>
        <w:docPartUnique/>
      </w:docPartObj>
    </w:sdtPr>
    <w:sdtEndPr/>
    <w:sdtContent>
      <w:p w:rsidR="009750DE" w:rsidRDefault="009750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02B">
          <w:rPr>
            <w:noProof/>
          </w:rPr>
          <w:t>2</w:t>
        </w:r>
        <w:r>
          <w:fldChar w:fldCharType="end"/>
        </w:r>
      </w:p>
    </w:sdtContent>
  </w:sdt>
  <w:p w:rsidR="009750DE" w:rsidRDefault="009750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88"/>
    <w:rsid w:val="00044A57"/>
    <w:rsid w:val="000620F8"/>
    <w:rsid w:val="000A769C"/>
    <w:rsid w:val="00171F14"/>
    <w:rsid w:val="00174277"/>
    <w:rsid w:val="00195C9E"/>
    <w:rsid w:val="001A0325"/>
    <w:rsid w:val="001B6C89"/>
    <w:rsid w:val="001E3824"/>
    <w:rsid w:val="00223FED"/>
    <w:rsid w:val="002C14E1"/>
    <w:rsid w:val="003A72DC"/>
    <w:rsid w:val="004479CF"/>
    <w:rsid w:val="00450B0E"/>
    <w:rsid w:val="004610CA"/>
    <w:rsid w:val="00480EDB"/>
    <w:rsid w:val="004C6440"/>
    <w:rsid w:val="004F39D7"/>
    <w:rsid w:val="00545C5F"/>
    <w:rsid w:val="0056286D"/>
    <w:rsid w:val="005B2788"/>
    <w:rsid w:val="00646572"/>
    <w:rsid w:val="00652648"/>
    <w:rsid w:val="006C4A27"/>
    <w:rsid w:val="006E7972"/>
    <w:rsid w:val="006F0788"/>
    <w:rsid w:val="00700556"/>
    <w:rsid w:val="0070765A"/>
    <w:rsid w:val="00731C01"/>
    <w:rsid w:val="007815DA"/>
    <w:rsid w:val="00796B85"/>
    <w:rsid w:val="007B0F53"/>
    <w:rsid w:val="0083314C"/>
    <w:rsid w:val="00867DF9"/>
    <w:rsid w:val="00914A81"/>
    <w:rsid w:val="009750DE"/>
    <w:rsid w:val="0097702E"/>
    <w:rsid w:val="009C04D8"/>
    <w:rsid w:val="009E4C45"/>
    <w:rsid w:val="00A12B29"/>
    <w:rsid w:val="00A87B33"/>
    <w:rsid w:val="00AC2D1A"/>
    <w:rsid w:val="00BB75D0"/>
    <w:rsid w:val="00C02ED4"/>
    <w:rsid w:val="00CA1F21"/>
    <w:rsid w:val="00CF1F0F"/>
    <w:rsid w:val="00D46601"/>
    <w:rsid w:val="00D56599"/>
    <w:rsid w:val="00D81C1B"/>
    <w:rsid w:val="00D824B7"/>
    <w:rsid w:val="00E2750C"/>
    <w:rsid w:val="00F0002B"/>
    <w:rsid w:val="00F36F76"/>
    <w:rsid w:val="00F44BB1"/>
    <w:rsid w:val="00FB3060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0DE"/>
  </w:style>
  <w:style w:type="paragraph" w:styleId="a8">
    <w:name w:val="footer"/>
    <w:basedOn w:val="a"/>
    <w:link w:val="a9"/>
    <w:uiPriority w:val="99"/>
    <w:unhideWhenUsed/>
    <w:rsid w:val="0097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Алексеевского раойна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Ryabova (user_31)</dc:creator>
  <cp:lastModifiedBy>Ирина</cp:lastModifiedBy>
  <cp:revision>2</cp:revision>
  <cp:lastPrinted>2020-06-15T07:23:00Z</cp:lastPrinted>
  <dcterms:created xsi:type="dcterms:W3CDTF">2020-06-15T07:23:00Z</dcterms:created>
  <dcterms:modified xsi:type="dcterms:W3CDTF">2020-06-15T07:23:00Z</dcterms:modified>
</cp:coreProperties>
</file>