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83" w:rsidRPr="00C10383" w:rsidRDefault="00C10383" w:rsidP="00C10383">
      <w:pPr>
        <w:rPr>
          <w:rFonts w:eastAsia="Calibri"/>
        </w:rPr>
      </w:pPr>
    </w:p>
    <w:p w:rsidR="00C10383" w:rsidRPr="00C10383" w:rsidRDefault="00C10383" w:rsidP="00C10383">
      <w:pPr>
        <w:ind w:left="2" w:hanging="2"/>
        <w:jc w:val="center"/>
        <w:rPr>
          <w:noProof/>
        </w:rPr>
      </w:pPr>
      <w:r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83" w:rsidRPr="00C10383" w:rsidRDefault="00C10383" w:rsidP="00C10383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 w:rsidRPr="00C10383">
        <w:rPr>
          <w:rFonts w:ascii="Arial" w:hAnsi="Arial" w:cs="Arial"/>
          <w:b/>
          <w:caps/>
          <w:spacing w:val="60"/>
        </w:rPr>
        <w:t>Белгородская область</w:t>
      </w:r>
    </w:p>
    <w:p w:rsidR="00C10383" w:rsidRPr="00C10383" w:rsidRDefault="00C10383" w:rsidP="00C10383">
      <w:pPr>
        <w:keepNext/>
        <w:autoSpaceDE w:val="0"/>
        <w:autoSpaceDN w:val="0"/>
        <w:adjustRightInd w:val="0"/>
        <w:ind w:left="4" w:hanging="4"/>
        <w:jc w:val="center"/>
        <w:outlineLvl w:val="3"/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</w:pPr>
      <w:r w:rsidRPr="00C10383"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  <w:t>МУНИЦИПАЛЬНЫЙ СОВЕТ</w:t>
      </w:r>
    </w:p>
    <w:p w:rsidR="00C10383" w:rsidRPr="00C10383" w:rsidRDefault="00C10383" w:rsidP="00C10383">
      <w:pPr>
        <w:ind w:left="4" w:hanging="4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C10383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C10383" w:rsidRPr="00C10383" w:rsidRDefault="00C10383" w:rsidP="00C10383">
      <w:pPr>
        <w:ind w:left="4" w:hanging="4"/>
        <w:jc w:val="center"/>
        <w:rPr>
          <w:rFonts w:ascii="Arial" w:hAnsi="Arial" w:cs="Arial"/>
          <w:b/>
          <w:caps/>
          <w:sz w:val="40"/>
          <w:szCs w:val="40"/>
        </w:rPr>
      </w:pPr>
      <w:r w:rsidRPr="00C10383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C10383" w:rsidRPr="00C10383" w:rsidRDefault="00C10383" w:rsidP="00C10383">
      <w:pPr>
        <w:widowControl w:val="0"/>
        <w:autoSpaceDE w:val="0"/>
        <w:autoSpaceDN w:val="0"/>
        <w:adjustRightInd w:val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C10383">
        <w:rPr>
          <w:rFonts w:ascii="Arial" w:hAnsi="Arial" w:cs="Arial"/>
          <w:bCs/>
          <w:sz w:val="32"/>
          <w:szCs w:val="32"/>
        </w:rPr>
        <w:t>Р</w:t>
      </w:r>
      <w:proofErr w:type="gramEnd"/>
      <w:r w:rsidRPr="00C10383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C10383" w:rsidRPr="00C10383" w:rsidRDefault="00C10383" w:rsidP="00C10383">
      <w:pPr>
        <w:ind w:left="2" w:hanging="2"/>
        <w:jc w:val="center"/>
        <w:rPr>
          <w:rFonts w:ascii="Arial" w:hAnsi="Arial" w:cs="Arial"/>
          <w:b/>
          <w:sz w:val="17"/>
          <w:szCs w:val="17"/>
        </w:rPr>
      </w:pPr>
      <w:r w:rsidRPr="00C10383">
        <w:rPr>
          <w:rFonts w:ascii="Arial" w:hAnsi="Arial" w:cs="Arial"/>
          <w:b/>
          <w:sz w:val="17"/>
          <w:szCs w:val="17"/>
        </w:rPr>
        <w:t>с. Красное</w:t>
      </w:r>
    </w:p>
    <w:p w:rsidR="00C10383" w:rsidRPr="00C10383" w:rsidRDefault="00C10383" w:rsidP="00C10383">
      <w:pPr>
        <w:autoSpaceDE w:val="0"/>
        <w:autoSpaceDN w:val="0"/>
        <w:adjustRightInd w:val="0"/>
        <w:ind w:hanging="2"/>
        <w:rPr>
          <w:rFonts w:eastAsia="Calibri"/>
          <w:color w:val="000000"/>
          <w:szCs w:val="28"/>
          <w:lang w:eastAsia="en-US"/>
        </w:rPr>
      </w:pPr>
    </w:p>
    <w:p w:rsidR="00C10383" w:rsidRPr="00C10383" w:rsidRDefault="00C10383" w:rsidP="00C10383">
      <w:pPr>
        <w:ind w:left="2" w:hanging="2"/>
        <w:rPr>
          <w:b/>
          <w:sz w:val="28"/>
          <w:szCs w:val="28"/>
        </w:rPr>
      </w:pPr>
      <w:r w:rsidRPr="00C10383">
        <w:rPr>
          <w:b/>
          <w:sz w:val="28"/>
          <w:szCs w:val="28"/>
        </w:rPr>
        <w:t>«30» ноября 2021 года</w:t>
      </w:r>
      <w:r w:rsidRPr="00C10383">
        <w:rPr>
          <w:b/>
          <w:sz w:val="28"/>
          <w:szCs w:val="28"/>
        </w:rPr>
        <w:tab/>
      </w:r>
      <w:r w:rsidRPr="00C10383">
        <w:rPr>
          <w:b/>
          <w:sz w:val="28"/>
          <w:szCs w:val="28"/>
        </w:rPr>
        <w:tab/>
      </w:r>
      <w:r w:rsidRPr="00C10383">
        <w:rPr>
          <w:b/>
          <w:sz w:val="28"/>
          <w:szCs w:val="28"/>
        </w:rPr>
        <w:tab/>
      </w:r>
      <w:r w:rsidRPr="00C10383">
        <w:rPr>
          <w:b/>
          <w:sz w:val="28"/>
          <w:szCs w:val="28"/>
        </w:rPr>
        <w:tab/>
      </w:r>
      <w:r w:rsidRPr="00C10383">
        <w:rPr>
          <w:b/>
          <w:sz w:val="28"/>
          <w:szCs w:val="28"/>
        </w:rPr>
        <w:tab/>
      </w:r>
      <w:r w:rsidRPr="00C10383">
        <w:rPr>
          <w:b/>
          <w:sz w:val="28"/>
          <w:szCs w:val="28"/>
        </w:rPr>
        <w:tab/>
      </w:r>
      <w:r w:rsidRPr="00C10383">
        <w:rPr>
          <w:b/>
          <w:sz w:val="28"/>
          <w:szCs w:val="28"/>
        </w:rPr>
        <w:tab/>
        <w:t xml:space="preserve">                  № 33</w:t>
      </w:r>
      <w:r>
        <w:rPr>
          <w:b/>
          <w:sz w:val="28"/>
          <w:szCs w:val="28"/>
        </w:rPr>
        <w:t>3</w:t>
      </w:r>
      <w:r w:rsidRPr="00C10383">
        <w:rPr>
          <w:b/>
          <w:sz w:val="28"/>
          <w:szCs w:val="28"/>
        </w:rPr>
        <w:t xml:space="preserve"> </w:t>
      </w:r>
    </w:p>
    <w:p w:rsidR="00214809" w:rsidRDefault="00214809" w:rsidP="00214809">
      <w:pPr>
        <w:rPr>
          <w:b/>
          <w:sz w:val="28"/>
          <w:szCs w:val="28"/>
        </w:rPr>
      </w:pPr>
    </w:p>
    <w:p w:rsidR="00214809" w:rsidRDefault="00214809" w:rsidP="00214809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C10383" w:rsidRDefault="00214809" w:rsidP="00214809">
      <w:pPr>
        <w:ind w:right="-2"/>
        <w:contextualSpacing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 передаче сельским поселениям части полномочий </w:t>
      </w:r>
    </w:p>
    <w:p w:rsidR="00C10383" w:rsidRDefault="00214809" w:rsidP="00214809">
      <w:pPr>
        <w:ind w:right="-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«Красненский  район» Белгородской области </w:t>
      </w:r>
    </w:p>
    <w:p w:rsidR="00214809" w:rsidRDefault="00214809" w:rsidP="00214809">
      <w:pPr>
        <w:ind w:right="-2"/>
        <w:contextualSpacing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по содержанию </w:t>
      </w:r>
      <w:r>
        <w:rPr>
          <w:b/>
          <w:bCs/>
          <w:sz w:val="28"/>
          <w:szCs w:val="28"/>
        </w:rPr>
        <w:t>автомобильных дорог местного значения</w:t>
      </w:r>
    </w:p>
    <w:p w:rsidR="00214809" w:rsidRDefault="00214809" w:rsidP="00214809">
      <w:pPr>
        <w:ind w:right="3829"/>
        <w:contextualSpacing/>
        <w:jc w:val="both"/>
        <w:rPr>
          <w:sz w:val="28"/>
          <w:szCs w:val="28"/>
        </w:rPr>
      </w:pPr>
    </w:p>
    <w:p w:rsidR="00214809" w:rsidRDefault="00214809" w:rsidP="00214809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пунктом 5 части 1 статьи 14, частью 4 статьи 15 Федерального закона от 6 октября 2003 года № 131-ФЗ «Об общих принципах организации местного самоуправления в Российской Федерации»,  статьёй 29 Устава </w:t>
      </w:r>
      <w:r>
        <w:rPr>
          <w:spacing w:val="6"/>
          <w:sz w:val="28"/>
          <w:szCs w:val="28"/>
        </w:rPr>
        <w:t xml:space="preserve">муниципального </w:t>
      </w:r>
      <w:r>
        <w:rPr>
          <w:spacing w:val="5"/>
          <w:sz w:val="28"/>
          <w:szCs w:val="28"/>
        </w:rPr>
        <w:t xml:space="preserve">района «Красненский район» Белгородской области, </w:t>
      </w:r>
      <w:r>
        <w:rPr>
          <w:sz w:val="28"/>
          <w:szCs w:val="28"/>
        </w:rPr>
        <w:t xml:space="preserve">Муниципальный совет Красненского района </w:t>
      </w:r>
      <w:r>
        <w:rPr>
          <w:spacing w:val="100"/>
          <w:sz w:val="28"/>
          <w:szCs w:val="28"/>
        </w:rPr>
        <w:t>решил:</w:t>
      </w:r>
    </w:p>
    <w:p w:rsidR="00214809" w:rsidRDefault="00214809" w:rsidP="002148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1.Передать </w:t>
      </w:r>
      <w:proofErr w:type="spellStart"/>
      <w:r>
        <w:rPr>
          <w:bCs/>
          <w:sz w:val="28"/>
          <w:szCs w:val="28"/>
        </w:rPr>
        <w:t>Большовскому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Готовскому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Горкинскому</w:t>
      </w:r>
      <w:proofErr w:type="spellEnd"/>
      <w:r>
        <w:rPr>
          <w:bCs/>
          <w:sz w:val="28"/>
          <w:szCs w:val="28"/>
        </w:rPr>
        <w:t xml:space="preserve">, Красненскому, </w:t>
      </w:r>
      <w:proofErr w:type="spellStart"/>
      <w:r>
        <w:rPr>
          <w:bCs/>
          <w:sz w:val="28"/>
          <w:szCs w:val="28"/>
        </w:rPr>
        <w:t>Камызинскому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Кругловскому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Лесноуколовскому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Новоуколовскому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Расховецкому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Сетищенскому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bCs/>
          <w:sz w:val="28"/>
          <w:szCs w:val="28"/>
        </w:rPr>
        <w:t>льским поселениям  муниципального района «Красненский район»  Белгородской области (далее – сел</w:t>
      </w:r>
      <w:r w:rsidR="00B4526D">
        <w:rPr>
          <w:bCs/>
          <w:sz w:val="28"/>
          <w:szCs w:val="28"/>
        </w:rPr>
        <w:t>ьские поселения) с 1 января 2022</w:t>
      </w:r>
      <w:r>
        <w:rPr>
          <w:bCs/>
          <w:sz w:val="28"/>
          <w:szCs w:val="28"/>
        </w:rPr>
        <w:t xml:space="preserve"> года к  осуществлению часть полномочий муниципального района «Красненский район» Белгородской области по содержанию автомобильных дорог местного значения в границах населённых пунктов поселений на 1 год.</w:t>
      </w:r>
      <w:proofErr w:type="gramEnd"/>
    </w:p>
    <w:p w:rsidR="00214809" w:rsidRDefault="00214809" w:rsidP="00214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проект соглашения между администрацией Красненского района и  сельскими поселениями, входящими в состав муниципального района «Красненский район» Белгородской области, по осуществлению части полномочий по содержанию </w:t>
      </w:r>
      <w:r>
        <w:rPr>
          <w:bCs/>
          <w:sz w:val="28"/>
          <w:szCs w:val="28"/>
        </w:rPr>
        <w:t xml:space="preserve">автомобильных дорог местного значения в границах населённых пунктов сельских  поселений муниципального района «Красненский район» Белгородской области </w:t>
      </w:r>
      <w:r>
        <w:rPr>
          <w:sz w:val="28"/>
          <w:szCs w:val="28"/>
        </w:rPr>
        <w:t>(приложение 1).</w:t>
      </w:r>
    </w:p>
    <w:p w:rsidR="00214809" w:rsidRDefault="00214809" w:rsidP="00214809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Порядок определения объема межбюджетных трансфертов, предоставляемых из бюджета муниципального района «Красненский  район» Белгородской области бюджетам сельских поселений на осуществление части полномочий </w:t>
      </w:r>
      <w:r>
        <w:rPr>
          <w:bCs/>
          <w:sz w:val="28"/>
          <w:szCs w:val="28"/>
        </w:rPr>
        <w:t xml:space="preserve">муниципального района «Красненский район» Белгородской области по содержанию автомобильных дорог </w:t>
      </w:r>
      <w:r>
        <w:rPr>
          <w:bCs/>
          <w:sz w:val="28"/>
          <w:szCs w:val="28"/>
        </w:rPr>
        <w:lastRenderedPageBreak/>
        <w:t xml:space="preserve">местного значения в границах населённых пунктов сельских  поселений </w:t>
      </w:r>
      <w:r>
        <w:rPr>
          <w:sz w:val="28"/>
          <w:szCs w:val="28"/>
        </w:rPr>
        <w:t>(приложение 2).</w:t>
      </w:r>
    </w:p>
    <w:p w:rsidR="00214809" w:rsidRDefault="00214809" w:rsidP="00214809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4.Утвердить Методику распределения субвенций, предоставляемых из бюджета  муниципального района «Красненский район» Белгородской области бюджетам сельских поселений муниципального района «Красненский район» Белгородской области на осуществление части полномочий </w:t>
      </w:r>
      <w:r>
        <w:rPr>
          <w:bCs/>
          <w:sz w:val="28"/>
          <w:szCs w:val="28"/>
        </w:rPr>
        <w:t>муниципального района «Красненский район» Белгородской области по содержанию автомобильных дорог местного значения в границах населённых пунктов сельских поселений (приложение 3).</w:t>
      </w:r>
    </w:p>
    <w:p w:rsidR="00214809" w:rsidRDefault="00214809" w:rsidP="00214809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администрации Красненского района заключить с  </w:t>
      </w:r>
      <w:r>
        <w:rPr>
          <w:bCs/>
          <w:sz w:val="28"/>
          <w:szCs w:val="28"/>
        </w:rPr>
        <w:t xml:space="preserve">сельскими поселениями </w:t>
      </w:r>
      <w:r>
        <w:rPr>
          <w:sz w:val="28"/>
          <w:szCs w:val="28"/>
        </w:rPr>
        <w:t xml:space="preserve">муниципального района «Красненский район» Белгородской области соглашения по </w:t>
      </w:r>
      <w:r>
        <w:rPr>
          <w:bCs/>
          <w:sz w:val="28"/>
          <w:szCs w:val="28"/>
        </w:rPr>
        <w:t xml:space="preserve">осуществлению части полномочий муниципального района «Красненский  район» Белгородской области, </w:t>
      </w:r>
      <w:r>
        <w:rPr>
          <w:sz w:val="28"/>
          <w:szCs w:val="28"/>
        </w:rPr>
        <w:t>указанных в пункте 1 настоящего решения.</w:t>
      </w:r>
    </w:p>
    <w:p w:rsidR="00AB37CF" w:rsidRDefault="00214809" w:rsidP="00214809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Заместителю председателя Муниципального совета Кр</w:t>
      </w:r>
      <w:r w:rsidR="00AB37CF">
        <w:rPr>
          <w:sz w:val="28"/>
          <w:szCs w:val="28"/>
        </w:rPr>
        <w:t>асненского района (Петрищева Л.А.</w:t>
      </w:r>
      <w:r>
        <w:rPr>
          <w:sz w:val="28"/>
          <w:szCs w:val="28"/>
        </w:rPr>
        <w:t xml:space="preserve">) </w:t>
      </w:r>
      <w:r w:rsidR="00AB37C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="00AB37CF">
        <w:rPr>
          <w:sz w:val="28"/>
          <w:szCs w:val="28"/>
        </w:rPr>
        <w:t xml:space="preserve">в </w:t>
      </w:r>
      <w:proofErr w:type="gramStart"/>
      <w:r w:rsidR="00AB37CF">
        <w:rPr>
          <w:sz w:val="28"/>
          <w:szCs w:val="28"/>
        </w:rPr>
        <w:t>порядке</w:t>
      </w:r>
      <w:proofErr w:type="gramEnd"/>
      <w:r w:rsidR="00AB37CF">
        <w:rPr>
          <w:sz w:val="28"/>
          <w:szCs w:val="28"/>
        </w:rPr>
        <w:t xml:space="preserve"> предусмотренном уставом Красненского района.</w:t>
      </w:r>
    </w:p>
    <w:p w:rsidR="00214809" w:rsidRDefault="00214809" w:rsidP="00214809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Красненского района </w:t>
      </w:r>
      <w:r>
        <w:rPr>
          <w:bCs/>
          <w:sz w:val="28"/>
          <w:szCs w:val="28"/>
        </w:rPr>
        <w:t>по  экономическому развитию, бюджету, налоговой политике, и управлению муниципальной собственностью (Дрожжина И.И.)</w:t>
      </w:r>
    </w:p>
    <w:p w:rsidR="00214809" w:rsidRDefault="00214809" w:rsidP="00214809">
      <w:pPr>
        <w:rPr>
          <w:sz w:val="28"/>
          <w:szCs w:val="28"/>
        </w:rPr>
      </w:pPr>
    </w:p>
    <w:p w:rsidR="00214809" w:rsidRDefault="00214809" w:rsidP="00214809">
      <w:pPr>
        <w:rPr>
          <w:sz w:val="28"/>
          <w:szCs w:val="28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5211"/>
        <w:gridCol w:w="2410"/>
        <w:gridCol w:w="1980"/>
      </w:tblGrid>
      <w:tr w:rsidR="00214809" w:rsidTr="00214809">
        <w:tc>
          <w:tcPr>
            <w:tcW w:w="5211" w:type="dxa"/>
            <w:hideMark/>
          </w:tcPr>
          <w:p w:rsidR="00214809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Председатель </w:t>
            </w:r>
          </w:p>
          <w:p w:rsidR="00214809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совета</w:t>
            </w:r>
          </w:p>
          <w:p w:rsidR="00214809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Красненского района</w:t>
            </w:r>
          </w:p>
        </w:tc>
        <w:tc>
          <w:tcPr>
            <w:tcW w:w="2410" w:type="dxa"/>
          </w:tcPr>
          <w:p w:rsidR="00214809" w:rsidRDefault="00214809">
            <w:pPr>
              <w:autoSpaceDE w:val="0"/>
              <w:autoSpaceDN w:val="0"/>
              <w:ind w:left="5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214809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214809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А.И.</w:t>
            </w:r>
            <w:r w:rsidR="00C1038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Головин</w:t>
            </w:r>
          </w:p>
          <w:p w:rsidR="00214809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14809" w:rsidRDefault="00214809" w:rsidP="00214809">
      <w:pPr>
        <w:ind w:left="5040"/>
        <w:rPr>
          <w:b/>
          <w:caps/>
          <w:sz w:val="28"/>
          <w:szCs w:val="28"/>
        </w:rPr>
      </w:pPr>
    </w:p>
    <w:p w:rsidR="00214809" w:rsidRDefault="00214809" w:rsidP="0021480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14809" w:rsidRDefault="00214809" w:rsidP="00C10383">
      <w:pPr>
        <w:ind w:left="50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>
        <w:rPr>
          <w:caps/>
          <w:sz w:val="28"/>
          <w:szCs w:val="28"/>
        </w:rPr>
        <w:t xml:space="preserve"> 1</w:t>
      </w:r>
    </w:p>
    <w:p w:rsidR="00214809" w:rsidRDefault="00214809" w:rsidP="00C1038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Красненского  района</w:t>
      </w:r>
    </w:p>
    <w:p w:rsidR="00214809" w:rsidRDefault="00214809" w:rsidP="00C1038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41B">
        <w:rPr>
          <w:sz w:val="28"/>
          <w:szCs w:val="28"/>
        </w:rPr>
        <w:t>«</w:t>
      </w:r>
      <w:r w:rsidR="00C10383">
        <w:rPr>
          <w:sz w:val="28"/>
          <w:szCs w:val="28"/>
        </w:rPr>
        <w:t>30</w:t>
      </w:r>
      <w:r w:rsidR="00C7641B">
        <w:rPr>
          <w:sz w:val="28"/>
          <w:szCs w:val="28"/>
        </w:rPr>
        <w:t xml:space="preserve">» </w:t>
      </w:r>
      <w:r w:rsidR="00C10383">
        <w:rPr>
          <w:sz w:val="28"/>
          <w:szCs w:val="28"/>
        </w:rPr>
        <w:t>ноября</w:t>
      </w:r>
      <w:r w:rsidR="00C7641B">
        <w:rPr>
          <w:sz w:val="28"/>
          <w:szCs w:val="28"/>
        </w:rPr>
        <w:t xml:space="preserve"> 20</w:t>
      </w:r>
      <w:r w:rsidR="00C1038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C10383">
        <w:rPr>
          <w:sz w:val="28"/>
          <w:szCs w:val="28"/>
        </w:rPr>
        <w:t>333</w:t>
      </w:r>
    </w:p>
    <w:p w:rsidR="00214809" w:rsidRDefault="00214809" w:rsidP="00214809">
      <w:pPr>
        <w:jc w:val="right"/>
        <w:rPr>
          <w:b/>
          <w:sz w:val="28"/>
          <w:szCs w:val="28"/>
        </w:rPr>
      </w:pPr>
    </w:p>
    <w:p w:rsidR="00214809" w:rsidRDefault="00214809" w:rsidP="00214809">
      <w:pPr>
        <w:jc w:val="right"/>
        <w:rPr>
          <w:b/>
          <w:sz w:val="28"/>
          <w:szCs w:val="28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Соглашение № __/__/__</w:t>
      </w:r>
      <w:r>
        <w:rPr>
          <w:b/>
          <w:caps/>
          <w:sz w:val="28"/>
          <w:szCs w:val="28"/>
        </w:rPr>
        <w:br/>
      </w:r>
      <w:r>
        <w:rPr>
          <w:b/>
          <w:sz w:val="28"/>
          <w:szCs w:val="28"/>
        </w:rPr>
        <w:t xml:space="preserve">между администрацией Красненского района и ____________________ сельским поселением муниципального района «Красненский район» Белгородской области по  осуществлению части полномочий </w:t>
      </w:r>
      <w:r>
        <w:rPr>
          <w:b/>
          <w:bCs/>
          <w:sz w:val="28"/>
          <w:szCs w:val="28"/>
        </w:rPr>
        <w:t>по содержанию автомобильных дорог местного значения в границах населённых пунктов ____________ сельского поселения</w:t>
      </w:r>
      <w:r>
        <w:rPr>
          <w:b/>
          <w:sz w:val="28"/>
          <w:szCs w:val="28"/>
        </w:rPr>
        <w:t xml:space="preserve"> муниципального района «Красненский    район» Белгородской области</w:t>
      </w:r>
    </w:p>
    <w:p w:rsidR="00214809" w:rsidRDefault="00214809" w:rsidP="00214809">
      <w:pPr>
        <w:jc w:val="center"/>
        <w:rPr>
          <w:b/>
          <w:sz w:val="28"/>
          <w:szCs w:val="28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</w:p>
    <w:p w:rsidR="00214809" w:rsidRDefault="00214809" w:rsidP="00214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расное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C1038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«__»_________ 20__г.</w:t>
      </w:r>
    </w:p>
    <w:p w:rsidR="00214809" w:rsidRDefault="00214809" w:rsidP="00214809">
      <w:pPr>
        <w:rPr>
          <w:b/>
          <w:sz w:val="28"/>
          <w:szCs w:val="28"/>
        </w:rPr>
      </w:pPr>
    </w:p>
    <w:p w:rsidR="00214809" w:rsidRDefault="00214809" w:rsidP="00214809">
      <w:pPr>
        <w:rPr>
          <w:b/>
          <w:sz w:val="28"/>
          <w:szCs w:val="28"/>
        </w:rPr>
      </w:pP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Красненского района, именуемая в дальнейшем «Администрация района», в лице главы администрации Красненского  района  __________________________, действующего на основании Устава муниципального района «Красненский район» Белгородской области, с одной стороны,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 ___________________  сельское поселение муниципального района «Красненский район» Белгородской области, именуемое в дальнейшем «Поселение», в лице главы сельского поселения муниципального района «Красненский  район» Белгородской области  ____________, действующего (ей) на основании Устава   ___________________  сельского поселения муниципального района «Красненский район» Белгородской области, с другой стороны, в дальнейшем именуемые «Стороны»,</w:t>
      </w:r>
      <w:proofErr w:type="gramEnd"/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7" w:history="1">
        <w:r w:rsidRPr="00C1038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частью 4 статьи 15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>
        <w:rPr>
          <w:rFonts w:eastAsia="Calibri"/>
          <w:sz w:val="28"/>
          <w:szCs w:val="28"/>
          <w:lang w:eastAsia="en-US"/>
        </w:rPr>
        <w:br/>
        <w:t>6 октября 2003 года № 131-ФЗ «Об общих принципах организации местного самоуправления в Российской Федерации», Уставом муниципального района «Красненский район» Белгородской области, Уставом  ___________________  сельского поселения муниципального района, решением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совета Красненско</w:t>
      </w:r>
      <w:r w:rsidR="00C7641B">
        <w:rPr>
          <w:rFonts w:eastAsia="Calibri"/>
          <w:sz w:val="28"/>
          <w:szCs w:val="28"/>
          <w:lang w:eastAsia="en-US"/>
        </w:rPr>
        <w:t>го района от «___» _________ 20</w:t>
      </w:r>
      <w:r>
        <w:rPr>
          <w:rFonts w:eastAsia="Calibri"/>
          <w:sz w:val="28"/>
          <w:szCs w:val="28"/>
          <w:lang w:eastAsia="en-US"/>
        </w:rPr>
        <w:t xml:space="preserve">__года № ___,  решением земского собрания __________ сельского </w:t>
      </w:r>
      <w:r w:rsidR="00C7641B">
        <w:rPr>
          <w:rFonts w:eastAsia="Calibri"/>
          <w:sz w:val="28"/>
          <w:szCs w:val="28"/>
          <w:lang w:eastAsia="en-US"/>
        </w:rPr>
        <w:t>поселения от «__» __________ 20</w:t>
      </w:r>
      <w:r>
        <w:rPr>
          <w:rFonts w:eastAsia="Calibri"/>
          <w:sz w:val="28"/>
          <w:szCs w:val="28"/>
          <w:lang w:eastAsia="en-US"/>
        </w:rPr>
        <w:t>__ года № ___, заключили настоящее Соглашение (далее – «Соглашение») о нижеследующем:</w:t>
      </w:r>
      <w:proofErr w:type="gramEnd"/>
    </w:p>
    <w:p w:rsidR="00214809" w:rsidRDefault="00214809" w:rsidP="00214809">
      <w:pPr>
        <w:ind w:left="113"/>
        <w:jc w:val="center"/>
        <w:rPr>
          <w:b/>
          <w:bCs/>
          <w:sz w:val="28"/>
          <w:szCs w:val="28"/>
        </w:rPr>
      </w:pPr>
    </w:p>
    <w:p w:rsidR="00214809" w:rsidRDefault="00214809" w:rsidP="00214809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214809" w:rsidRDefault="00214809" w:rsidP="00214809">
      <w:pPr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передает, а Поселение принимает к осуществлению часть полномочий </w:t>
      </w:r>
      <w:r>
        <w:rPr>
          <w:bCs/>
          <w:sz w:val="28"/>
          <w:szCs w:val="28"/>
        </w:rPr>
        <w:t xml:space="preserve">по содержанию автомобильных дорог местного значения в границах населённых пунктов  ___________________  сельского поселения муниципального района «Красненский район» </w:t>
      </w:r>
      <w:r>
        <w:rPr>
          <w:bCs/>
          <w:sz w:val="28"/>
          <w:szCs w:val="28"/>
        </w:rPr>
        <w:lastRenderedPageBreak/>
        <w:t xml:space="preserve">Белгородской области в количестве _____ </w:t>
      </w:r>
      <w:proofErr w:type="gramStart"/>
      <w:r>
        <w:rPr>
          <w:bCs/>
          <w:sz w:val="28"/>
          <w:szCs w:val="28"/>
        </w:rPr>
        <w:t>км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2.1 настоящего Соглашения.</w:t>
      </w:r>
    </w:p>
    <w:p w:rsidR="00214809" w:rsidRDefault="00214809" w:rsidP="00214809">
      <w:pPr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 осуществления органами местного самоуправления сельского поселения.</w:t>
      </w:r>
    </w:p>
    <w:p w:rsidR="00214809" w:rsidRDefault="00214809" w:rsidP="00214809">
      <w:pPr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полномочий Администрация района из бюджета </w:t>
      </w:r>
      <w:r>
        <w:rPr>
          <w:bCs/>
          <w:sz w:val="28"/>
          <w:szCs w:val="28"/>
        </w:rPr>
        <w:t xml:space="preserve">муниципального района «Красненский район» Белгородской области </w:t>
      </w:r>
      <w:r>
        <w:rPr>
          <w:sz w:val="28"/>
          <w:szCs w:val="28"/>
        </w:rPr>
        <w:t>предоставляет бюджету ___________________   сельского поселения межбюджетные трансферты, определяемые в соответствии с пунктом 3.1 настоящего Соглашения.</w:t>
      </w:r>
    </w:p>
    <w:p w:rsidR="00214809" w:rsidRDefault="00214809" w:rsidP="00214809">
      <w:pPr>
        <w:tabs>
          <w:tab w:val="left" w:pos="993"/>
        </w:tabs>
        <w:ind w:left="1134"/>
        <w:jc w:val="both"/>
        <w:rPr>
          <w:sz w:val="16"/>
          <w:szCs w:val="16"/>
        </w:rPr>
      </w:pPr>
    </w:p>
    <w:p w:rsidR="00214809" w:rsidRDefault="00214809" w:rsidP="00214809">
      <w:pPr>
        <w:tabs>
          <w:tab w:val="left" w:pos="993"/>
        </w:tabs>
        <w:ind w:left="1134"/>
        <w:jc w:val="both"/>
        <w:rPr>
          <w:sz w:val="16"/>
          <w:szCs w:val="16"/>
        </w:rPr>
      </w:pPr>
    </w:p>
    <w:p w:rsidR="00214809" w:rsidRDefault="00214809" w:rsidP="00214809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полномочий, подлежащих передаче</w:t>
      </w:r>
    </w:p>
    <w:p w:rsidR="00214809" w:rsidRDefault="00214809" w:rsidP="00214809">
      <w:pPr>
        <w:tabs>
          <w:tab w:val="left" w:pos="1276"/>
        </w:tabs>
        <w:spacing w:line="28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Администрация района передает, а Поселение принимает осуществление части полномочий </w:t>
      </w:r>
      <w:r>
        <w:rPr>
          <w:bCs/>
          <w:sz w:val="28"/>
          <w:szCs w:val="28"/>
        </w:rPr>
        <w:t>муниципального района «Красненский район»  Белгородской области по содержанию автомобильных дорог местного значения в границах населённых пунктов сельского поселения.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Поселение  возлагаются</w:t>
      </w:r>
      <w:r>
        <w:rPr>
          <w:rFonts w:eastAsia="Calibri"/>
          <w:sz w:val="28"/>
          <w:szCs w:val="28"/>
          <w:lang w:eastAsia="en-US"/>
        </w:rPr>
        <w:t xml:space="preserve"> следующие  функции, осуществляемые при реализации полномочий</w:t>
      </w:r>
      <w:r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214809" w:rsidRDefault="00214809" w:rsidP="00214809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по полосе отвода, земляному полотну и системе водоотвода:</w:t>
      </w:r>
    </w:p>
    <w:p w:rsidR="00214809" w:rsidRDefault="00214809" w:rsidP="00214809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поддержание полосы отвода, обочин  в чистоте и порядке, очистка их от мусора и посторонних предметов с вывозкой и утилизацией на полигонах; </w:t>
      </w:r>
    </w:p>
    <w:p w:rsidR="00214809" w:rsidRDefault="00214809" w:rsidP="00214809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поддержание в чистоте и порядке </w:t>
      </w:r>
      <w:proofErr w:type="gramStart"/>
      <w:r>
        <w:rPr>
          <w:color w:val="000000"/>
          <w:sz w:val="28"/>
          <w:szCs w:val="28"/>
        </w:rPr>
        <w:t>элементов обозначения границ полосы отвода</w:t>
      </w:r>
      <w:proofErr w:type="gramEnd"/>
      <w:r>
        <w:rPr>
          <w:color w:val="000000"/>
          <w:sz w:val="28"/>
          <w:szCs w:val="28"/>
        </w:rPr>
        <w:t>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по дорожным одеждам:</w:t>
      </w:r>
    </w:p>
    <w:p w:rsidR="00214809" w:rsidRDefault="00214809" w:rsidP="00214809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очистка проезжей части от мусора, грязи и посторонних предметов;</w:t>
      </w:r>
    </w:p>
    <w:p w:rsidR="00214809" w:rsidRDefault="00214809" w:rsidP="00214809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2.1.3 по искусственным и защитным дорожным сооружениям:</w:t>
      </w:r>
    </w:p>
    <w:p w:rsidR="00214809" w:rsidRDefault="00214809" w:rsidP="00214809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очистка от пыли и грязи элементов мостового полотна и тротуаров (при наличии);  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 по элементам обустройства автомобильных дорог:</w:t>
      </w:r>
    </w:p>
    <w:p w:rsidR="00214809" w:rsidRDefault="00214809" w:rsidP="00214809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очистка и мойка стоек, дорожных знаков, замена поврежденных дорожных знаков и стоек, подсыпка и планировка берм дорожных знаков;  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в чистоте и порядке тротуаров, устранение повреждений покрытия тротуаров; 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 по зимнему содержанию: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  по озеленению: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художественно-ландшафтное оформление дорог (разбивка цветочных клумб, посадка живых изгородей и другие работы);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  по установке элементов обустройства: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установка недостающих дорожных знаков;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недостающих барьерных ограждений, сигнальных столбиков и </w:t>
      </w:r>
      <w:proofErr w:type="spellStart"/>
      <w:r>
        <w:rPr>
          <w:color w:val="000000"/>
          <w:sz w:val="28"/>
          <w:szCs w:val="28"/>
        </w:rPr>
        <w:t>световозвращающих</w:t>
      </w:r>
      <w:proofErr w:type="spellEnd"/>
      <w:r>
        <w:rPr>
          <w:color w:val="000000"/>
          <w:sz w:val="28"/>
          <w:szCs w:val="28"/>
        </w:rPr>
        <w:t xml:space="preserve"> устройств;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недостающих или замена существующих автопавильонов, беседок, скамеек, панно и других объектов архитектурно-художественного оформления;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устройство снегозащитных лесных насаждений и живых изгородей, противоэрозионные и декоративные посадки;</w:t>
      </w:r>
    </w:p>
    <w:p w:rsidR="00214809" w:rsidRDefault="00214809" w:rsidP="00214809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недостающих контейнеров для сбора мусора.</w:t>
      </w:r>
    </w:p>
    <w:p w:rsidR="00214809" w:rsidRDefault="00214809" w:rsidP="00214809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bookmarkStart w:id="0" w:name="review"/>
      <w:bookmarkEnd w:id="0"/>
      <w:r>
        <w:rPr>
          <w:sz w:val="28"/>
          <w:szCs w:val="28"/>
        </w:rPr>
        <w:tab/>
        <w:t xml:space="preserve">2.2 Организация исполнения полномочий  Поселения осуществляется во взаимодействии с органами государственной власти Белгородской области, органами местного самоуправления, другими учреждениями и организациями муниципального района.  </w:t>
      </w:r>
    </w:p>
    <w:p w:rsidR="00214809" w:rsidRDefault="00214809" w:rsidP="00214809">
      <w:pPr>
        <w:widowControl w:val="0"/>
        <w:adjustRightInd w:val="0"/>
        <w:ind w:left="540"/>
        <w:jc w:val="both"/>
        <w:textAlignment w:val="baseline"/>
        <w:rPr>
          <w:sz w:val="16"/>
          <w:szCs w:val="16"/>
        </w:rPr>
      </w:pPr>
    </w:p>
    <w:p w:rsidR="00214809" w:rsidRDefault="00214809" w:rsidP="00214809">
      <w:pPr>
        <w:widowControl w:val="0"/>
        <w:adjustRightInd w:val="0"/>
        <w:ind w:left="540"/>
        <w:jc w:val="both"/>
        <w:textAlignment w:val="baseline"/>
        <w:rPr>
          <w:sz w:val="16"/>
          <w:szCs w:val="16"/>
        </w:rPr>
      </w:pPr>
    </w:p>
    <w:p w:rsidR="00214809" w:rsidRDefault="00214809" w:rsidP="0021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3.Межбюджетные трансферты, направляемые на осуществление </w:t>
      </w:r>
      <w:r>
        <w:rPr>
          <w:b/>
          <w:bCs/>
          <w:sz w:val="28"/>
          <w:szCs w:val="28"/>
        </w:rPr>
        <w:br/>
        <w:t>передаваемых полномочий</w:t>
      </w:r>
    </w:p>
    <w:p w:rsidR="00214809" w:rsidRDefault="00214809" w:rsidP="00214809">
      <w:pPr>
        <w:numPr>
          <w:ilvl w:val="1"/>
          <w:numId w:val="2"/>
        </w:numPr>
        <w:tabs>
          <w:tab w:val="num" w:pos="1080"/>
          <w:tab w:val="left" w:pos="1276"/>
        </w:tabs>
        <w:ind w:left="0" w:righ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Расчет межбюджетных трансфертов, направляемых на осуществление передаваемой  по настоящему Соглашению части полномочий, осуществляется в соответствии с порядком определения объема межбюджетных трансфертов, </w:t>
      </w:r>
      <w:r>
        <w:rPr>
          <w:bCs/>
          <w:spacing w:val="-1"/>
          <w:sz w:val="28"/>
          <w:szCs w:val="28"/>
        </w:rPr>
        <w:t xml:space="preserve">предоставляемых </w:t>
      </w:r>
      <w:r>
        <w:rPr>
          <w:spacing w:val="-1"/>
          <w:sz w:val="28"/>
          <w:szCs w:val="28"/>
        </w:rPr>
        <w:t>из бюджета муниципального района «Красненский район» Белгородской области бюджету Поселения на осуществление передаваемой части полномочий, утвержденным представительным органом поселения (далее – межбюджетные трансферты).</w:t>
      </w:r>
    </w:p>
    <w:p w:rsidR="00214809" w:rsidRDefault="00214809" w:rsidP="00214809">
      <w:pPr>
        <w:numPr>
          <w:ilvl w:val="1"/>
          <w:numId w:val="2"/>
        </w:numPr>
        <w:tabs>
          <w:tab w:val="num" w:pos="108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214809" w:rsidRDefault="00214809" w:rsidP="00214809">
      <w:pPr>
        <w:numPr>
          <w:ilvl w:val="1"/>
          <w:numId w:val="2"/>
        </w:numPr>
        <w:tabs>
          <w:tab w:val="num" w:pos="108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для осуществления части полномочий устанавливается  в сумме  ______ тыс. руб.</w:t>
      </w:r>
    </w:p>
    <w:p w:rsidR="00214809" w:rsidRDefault="00214809" w:rsidP="00214809">
      <w:pPr>
        <w:numPr>
          <w:ilvl w:val="1"/>
          <w:numId w:val="2"/>
        </w:numPr>
        <w:tabs>
          <w:tab w:val="num" w:pos="108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нецелевого использования финансовые средства (межбюджетные трансферты) подлежат возврату в бюджет муниципального района «Красненский район» Белгородской области.</w:t>
      </w:r>
    </w:p>
    <w:p w:rsidR="00214809" w:rsidRDefault="00214809" w:rsidP="00214809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14809" w:rsidRDefault="00214809" w:rsidP="00214809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14809" w:rsidRDefault="00214809" w:rsidP="00214809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сторон</w:t>
      </w:r>
    </w:p>
    <w:p w:rsidR="00214809" w:rsidRDefault="00214809" w:rsidP="00214809">
      <w:pPr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района:</w:t>
      </w:r>
    </w:p>
    <w:p w:rsidR="00214809" w:rsidRDefault="00214809" w:rsidP="00214809">
      <w:pPr>
        <w:numPr>
          <w:ilvl w:val="0"/>
          <w:numId w:val="4"/>
        </w:numPr>
        <w:tabs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Перечисляет Поселению финансовые средства в виде межбюджетных трансфертов, направляемых на осуществление переданной по настоящему Соглашению части полномочий, в порядке, установленном пунктами 3.1-3.2 настоящего Соглашения.</w:t>
      </w:r>
    </w:p>
    <w:p w:rsidR="00214809" w:rsidRDefault="00214809" w:rsidP="00214809">
      <w:pPr>
        <w:numPr>
          <w:ilvl w:val="0"/>
          <w:numId w:val="4"/>
        </w:numPr>
        <w:tabs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Поселению необходимую информа</w:t>
      </w:r>
      <w:r>
        <w:rPr>
          <w:spacing w:val="-1"/>
          <w:sz w:val="28"/>
          <w:szCs w:val="28"/>
        </w:rPr>
        <w:t>цию, материалы и документы, связанные с осуществлением переданной части полномочий.</w:t>
      </w:r>
    </w:p>
    <w:p w:rsidR="00214809" w:rsidRDefault="00214809" w:rsidP="00214809">
      <w:pPr>
        <w:numPr>
          <w:ilvl w:val="0"/>
          <w:numId w:val="4"/>
        </w:numPr>
        <w:tabs>
          <w:tab w:val="num" w:pos="1080"/>
          <w:tab w:val="num" w:pos="1260"/>
        </w:tabs>
        <w:ind w:left="0" w:right="34" w:firstLine="709"/>
        <w:jc w:val="both"/>
        <w:rPr>
          <w:rFonts w:ascii="Arial CYR" w:hAnsi="Arial CYR" w:cs="Arial CYR"/>
        </w:rPr>
      </w:pPr>
      <w:r>
        <w:rPr>
          <w:spacing w:val="-4"/>
          <w:sz w:val="28"/>
          <w:szCs w:val="28"/>
        </w:rPr>
        <w:t xml:space="preserve"> Оказывает содействие Поселению в разрешении вопросов, связанных с осуществлением переданной части полномочий.</w:t>
      </w:r>
    </w:p>
    <w:p w:rsidR="00214809" w:rsidRDefault="00214809" w:rsidP="00214809">
      <w:pPr>
        <w:numPr>
          <w:ilvl w:val="0"/>
          <w:numId w:val="4"/>
        </w:numPr>
        <w:tabs>
          <w:tab w:val="num" w:pos="1080"/>
          <w:tab w:val="num" w:pos="1260"/>
        </w:tabs>
        <w:ind w:left="0" w:right="34" w:firstLine="709"/>
        <w:jc w:val="both"/>
      </w:pPr>
      <w:r>
        <w:rPr>
          <w:sz w:val="28"/>
          <w:szCs w:val="28"/>
        </w:rPr>
        <w:lastRenderedPageBreak/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Поселением переданной части полномочий в соответствии с пунктом 2.1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Поселением письменные требования об устранении выявленных нарушений в месячный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 уведомления.</w:t>
      </w:r>
    </w:p>
    <w:p w:rsidR="00214809" w:rsidRDefault="00214809" w:rsidP="00214809">
      <w:pPr>
        <w:numPr>
          <w:ilvl w:val="0"/>
          <w:numId w:val="4"/>
        </w:numPr>
        <w:tabs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в установленном порядке у Поселения необходимую информа</w:t>
      </w:r>
      <w:r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переданной части полномочий, в том числе об </w:t>
      </w:r>
      <w:r>
        <w:rPr>
          <w:sz w:val="28"/>
          <w:szCs w:val="28"/>
        </w:rPr>
        <w:t>использовании финансовых средств.</w:t>
      </w:r>
    </w:p>
    <w:p w:rsidR="00214809" w:rsidRDefault="00214809" w:rsidP="00214809">
      <w:pPr>
        <w:numPr>
          <w:ilvl w:val="0"/>
          <w:numId w:val="4"/>
        </w:numPr>
        <w:tabs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за неисполнение обязательств, предусмотренных настоящим Соглашением, уплачивает Поселению пени в размере 1/300 ставки рефинансирования Центрального Банка от суммы, предусмотренной пунктом 3.3 настоящего Соглашения.</w:t>
      </w:r>
    </w:p>
    <w:p w:rsidR="00214809" w:rsidRDefault="00214809" w:rsidP="00214809">
      <w:pPr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Поселение:</w:t>
      </w:r>
    </w:p>
    <w:p w:rsidR="00214809" w:rsidRDefault="00214809" w:rsidP="00214809">
      <w:pPr>
        <w:numPr>
          <w:ilvl w:val="1"/>
          <w:numId w:val="3"/>
        </w:numPr>
        <w:tabs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переданную Администрацией района часть полномочий в соответствии с </w:t>
      </w:r>
      <w:r>
        <w:rPr>
          <w:spacing w:val="-1"/>
          <w:sz w:val="28"/>
          <w:szCs w:val="28"/>
        </w:rPr>
        <w:t xml:space="preserve">пунктом 2.1 настоящего Соглашения в пределах, выделенных на эти </w:t>
      </w:r>
      <w:r>
        <w:rPr>
          <w:sz w:val="28"/>
          <w:szCs w:val="28"/>
        </w:rPr>
        <w:t>цели финансовых средств.</w:t>
      </w:r>
    </w:p>
    <w:p w:rsidR="00214809" w:rsidRDefault="00214809" w:rsidP="00214809">
      <w:pPr>
        <w:numPr>
          <w:ilvl w:val="1"/>
          <w:numId w:val="3"/>
        </w:numPr>
        <w:tabs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представленные Администрацией района требования об устранении вы</w:t>
      </w:r>
      <w:r>
        <w:rPr>
          <w:spacing w:val="-1"/>
          <w:sz w:val="28"/>
          <w:szCs w:val="28"/>
        </w:rPr>
        <w:t xml:space="preserve">явленных нарушений по </w:t>
      </w:r>
      <w:proofErr w:type="gramStart"/>
      <w:r>
        <w:rPr>
          <w:spacing w:val="-1"/>
          <w:sz w:val="28"/>
          <w:szCs w:val="28"/>
        </w:rPr>
        <w:t>реализации</w:t>
      </w:r>
      <w:proofErr w:type="gramEnd"/>
      <w:r>
        <w:rPr>
          <w:spacing w:val="-1"/>
          <w:sz w:val="28"/>
          <w:szCs w:val="28"/>
        </w:rPr>
        <w:t xml:space="preserve"> переданной Администрацией района</w:t>
      </w:r>
      <w:r>
        <w:rPr>
          <w:sz w:val="28"/>
          <w:szCs w:val="28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14809" w:rsidRDefault="00214809" w:rsidP="00214809">
      <w:pPr>
        <w:numPr>
          <w:ilvl w:val="1"/>
          <w:numId w:val="3"/>
        </w:numPr>
        <w:tabs>
          <w:tab w:val="num" w:pos="1080"/>
          <w:tab w:val="num" w:pos="1260"/>
        </w:tabs>
        <w:ind w:left="0"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района отчет об использовании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исполнения переданной по настоящему Соглашению части полномочий.</w:t>
      </w:r>
    </w:p>
    <w:p w:rsidR="00214809" w:rsidRDefault="00214809" w:rsidP="00214809">
      <w:pPr>
        <w:numPr>
          <w:ilvl w:val="1"/>
          <w:numId w:val="3"/>
        </w:numPr>
        <w:tabs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невозможности надлежащего исполнения переданной части полномочий Поселение сообщает об этом в письменной форме Администрации района. Администрация района </w:t>
      </w:r>
      <w:r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214809" w:rsidRDefault="00214809" w:rsidP="00214809">
      <w:pPr>
        <w:numPr>
          <w:ilvl w:val="1"/>
          <w:numId w:val="3"/>
        </w:numPr>
        <w:tabs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 за неисполнение обязательств, предусмотренных настоящим Соглашением, уплачивает Администрации района пени в размере 1/300 ставки рефинансирования Центрального Банка от суммы, предусмотренной пунктом 3.3 настоящего Соглашения.</w:t>
      </w:r>
    </w:p>
    <w:p w:rsidR="00214809" w:rsidRDefault="00214809" w:rsidP="00214809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214809" w:rsidRDefault="00214809" w:rsidP="00214809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214809" w:rsidRDefault="00214809" w:rsidP="00214809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 осуществления полномочий и основания прекращения</w:t>
      </w:r>
    </w:p>
    <w:p w:rsidR="00214809" w:rsidRDefault="00214809" w:rsidP="00214809">
      <w:pPr>
        <w:numPr>
          <w:ilvl w:val="0"/>
          <w:numId w:val="5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</w:t>
      </w:r>
      <w:r w:rsidR="00403503">
        <w:rPr>
          <w:sz w:val="28"/>
          <w:szCs w:val="28"/>
        </w:rPr>
        <w:t xml:space="preserve">ашение действует с 1 января 2022 года </w:t>
      </w:r>
      <w:r w:rsidR="00403503">
        <w:rPr>
          <w:sz w:val="28"/>
          <w:szCs w:val="28"/>
        </w:rPr>
        <w:br/>
        <w:t>по 31 декабря 2022</w:t>
      </w:r>
      <w:r>
        <w:rPr>
          <w:sz w:val="28"/>
          <w:szCs w:val="28"/>
        </w:rPr>
        <w:t xml:space="preserve"> года включительно.</w:t>
      </w:r>
    </w:p>
    <w:p w:rsidR="00214809" w:rsidRDefault="00214809" w:rsidP="00214809">
      <w:pPr>
        <w:numPr>
          <w:ilvl w:val="0"/>
          <w:numId w:val="5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Передаваемая по настоящему Соглашению часть полномочий осуществляется Поселением в период действия настоящего Соглашения, и прекращается вместе с прекращением срока действия настоящего Соглашения.</w:t>
      </w:r>
    </w:p>
    <w:p w:rsidR="00214809" w:rsidRDefault="00214809" w:rsidP="00214809">
      <w:pPr>
        <w:numPr>
          <w:ilvl w:val="0"/>
          <w:numId w:val="5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Действие настоящего Соглашения может быть прекращено досрочно (до истечения срока его действия):</w:t>
      </w:r>
    </w:p>
    <w:p w:rsidR="00214809" w:rsidRDefault="00214809" w:rsidP="00214809">
      <w:pPr>
        <w:numPr>
          <w:ilvl w:val="2"/>
          <w:numId w:val="6"/>
        </w:numPr>
        <w:tabs>
          <w:tab w:val="num" w:pos="0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214809" w:rsidRDefault="00214809" w:rsidP="00214809">
      <w:pPr>
        <w:numPr>
          <w:ilvl w:val="2"/>
          <w:numId w:val="6"/>
        </w:numPr>
        <w:tabs>
          <w:tab w:val="num" w:pos="0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в случае:</w:t>
      </w:r>
    </w:p>
    <w:p w:rsidR="00214809" w:rsidRDefault="00214809" w:rsidP="00214809">
      <w:pPr>
        <w:tabs>
          <w:tab w:val="num" w:pos="20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:rsidR="00214809" w:rsidRDefault="00214809" w:rsidP="00214809">
      <w:pPr>
        <w:tabs>
          <w:tab w:val="num" w:pos="20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14809" w:rsidRDefault="00214809" w:rsidP="002148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214809" w:rsidRDefault="00214809" w:rsidP="0021480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На основании решения суда.</w:t>
      </w:r>
    </w:p>
    <w:p w:rsidR="00214809" w:rsidRDefault="00214809" w:rsidP="00214809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214809" w:rsidRDefault="00214809" w:rsidP="0021480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 Поселение несет ответственность за осуществление переданной ей  части полномочий в той мере, в какой эти полномочия обеспечены финансовыми средствами.</w:t>
      </w:r>
    </w:p>
    <w:p w:rsidR="00214809" w:rsidRDefault="00214809" w:rsidP="00214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214809" w:rsidRDefault="00214809" w:rsidP="00214809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214809" w:rsidRDefault="00214809" w:rsidP="00214809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Белгородской области.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 Все уведомления, заявления и сообщения направляются Сторонами в письменной форме.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 Изменение норм действующего законодательства Российской Федерации и Белгородской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14809" w:rsidRDefault="00214809" w:rsidP="002148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и подписи сторон.</w:t>
      </w:r>
    </w:p>
    <w:p w:rsidR="00214809" w:rsidRDefault="00214809" w:rsidP="00214809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214809" w:rsidTr="00214809">
        <w:tc>
          <w:tcPr>
            <w:tcW w:w="4608" w:type="dxa"/>
            <w:hideMark/>
          </w:tcPr>
          <w:p w:rsidR="00214809" w:rsidRDefault="00214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br/>
              <w:t>Красненского  района</w:t>
            </w:r>
          </w:p>
          <w:p w:rsidR="00214809" w:rsidRDefault="00214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 </w:t>
            </w:r>
          </w:p>
          <w:p w:rsidR="00214809" w:rsidRDefault="00C7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____________ 20_</w:t>
            </w:r>
            <w:r w:rsidR="00214809">
              <w:rPr>
                <w:sz w:val="28"/>
                <w:szCs w:val="28"/>
              </w:rPr>
              <w:t>_ г.</w:t>
            </w:r>
          </w:p>
          <w:p w:rsidR="00214809" w:rsidRDefault="0021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214809" w:rsidRDefault="00214809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214809" w:rsidRDefault="00214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____________ </w:t>
            </w:r>
          </w:p>
          <w:p w:rsidR="00214809" w:rsidRDefault="00214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214809" w:rsidRDefault="002148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  </w:t>
            </w:r>
          </w:p>
          <w:p w:rsidR="00214809" w:rsidRDefault="0021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641B">
              <w:rPr>
                <w:sz w:val="28"/>
                <w:szCs w:val="28"/>
              </w:rPr>
              <w:t>«__» ____________ 20_</w:t>
            </w:r>
            <w:r>
              <w:rPr>
                <w:sz w:val="28"/>
                <w:szCs w:val="28"/>
              </w:rPr>
              <w:t>_ г.</w:t>
            </w:r>
          </w:p>
          <w:p w:rsidR="00214809" w:rsidRDefault="002148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</w:p>
    <w:p w:rsidR="007F3D78" w:rsidRDefault="007F3D78" w:rsidP="00214809">
      <w:pPr>
        <w:ind w:left="5040"/>
        <w:jc w:val="center"/>
        <w:rPr>
          <w:caps/>
          <w:sz w:val="28"/>
          <w:szCs w:val="28"/>
        </w:rPr>
      </w:pPr>
    </w:p>
    <w:p w:rsidR="007F3D78" w:rsidRDefault="007F3D78" w:rsidP="00214809">
      <w:pPr>
        <w:ind w:left="5040"/>
        <w:jc w:val="center"/>
        <w:rPr>
          <w:caps/>
          <w:sz w:val="28"/>
          <w:szCs w:val="28"/>
        </w:rPr>
      </w:pPr>
    </w:p>
    <w:p w:rsidR="00401836" w:rsidRDefault="00401836" w:rsidP="00214809">
      <w:pPr>
        <w:ind w:left="5040"/>
        <w:jc w:val="center"/>
        <w:rPr>
          <w:caps/>
          <w:sz w:val="28"/>
          <w:szCs w:val="28"/>
        </w:rPr>
      </w:pPr>
    </w:p>
    <w:p w:rsidR="00401836" w:rsidRDefault="00401836" w:rsidP="00214809">
      <w:pPr>
        <w:ind w:left="5040"/>
        <w:jc w:val="center"/>
        <w:rPr>
          <w:caps/>
          <w:sz w:val="28"/>
          <w:szCs w:val="28"/>
        </w:rPr>
      </w:pPr>
    </w:p>
    <w:p w:rsidR="00C10383" w:rsidRDefault="00C10383" w:rsidP="00214809">
      <w:pPr>
        <w:ind w:left="5040"/>
        <w:jc w:val="center"/>
        <w:rPr>
          <w:caps/>
          <w:sz w:val="28"/>
          <w:szCs w:val="28"/>
        </w:rPr>
      </w:pPr>
    </w:p>
    <w:p w:rsidR="00C10383" w:rsidRDefault="00C10383" w:rsidP="00214809">
      <w:pPr>
        <w:ind w:left="5040"/>
        <w:jc w:val="center"/>
        <w:rPr>
          <w:caps/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>
        <w:rPr>
          <w:caps/>
          <w:sz w:val="28"/>
          <w:szCs w:val="28"/>
        </w:rPr>
        <w:t xml:space="preserve">  2</w:t>
      </w:r>
    </w:p>
    <w:p w:rsidR="00214809" w:rsidRDefault="00214809" w:rsidP="0021480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Красненского  района</w:t>
      </w:r>
    </w:p>
    <w:p w:rsidR="00214809" w:rsidRDefault="00C10383" w:rsidP="00C1038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7F3D7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2021</w:t>
      </w:r>
      <w:r w:rsidR="002148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333 </w:t>
      </w:r>
    </w:p>
    <w:p w:rsidR="00C10383" w:rsidRDefault="00C10383" w:rsidP="00C10383">
      <w:pPr>
        <w:ind w:left="5040"/>
        <w:jc w:val="center"/>
        <w:rPr>
          <w:b/>
          <w:sz w:val="28"/>
          <w:szCs w:val="28"/>
        </w:rPr>
      </w:pPr>
    </w:p>
    <w:p w:rsidR="001C30C9" w:rsidRDefault="001C30C9" w:rsidP="00214809">
      <w:pPr>
        <w:ind w:left="5040"/>
        <w:rPr>
          <w:b/>
          <w:sz w:val="28"/>
          <w:szCs w:val="28"/>
        </w:rPr>
      </w:pPr>
    </w:p>
    <w:p w:rsidR="00C10383" w:rsidRDefault="00214809" w:rsidP="00214809">
      <w:pPr>
        <w:jc w:val="center"/>
        <w:rPr>
          <w:b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  <w:t>определения  объема  межбюджетных трансфертов,</w:t>
      </w:r>
      <w:r w:rsidR="00C10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бюджета муниципального района «Красненский район» </w:t>
      </w:r>
      <w:proofErr w:type="gramEnd"/>
    </w:p>
    <w:p w:rsidR="00C10383" w:rsidRDefault="00214809" w:rsidP="0021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бюджетам сельских поселений  </w:t>
      </w:r>
    </w:p>
    <w:p w:rsidR="00C10383" w:rsidRDefault="00214809" w:rsidP="0021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части полномочий муниципального района «Красненский район» Белгородской области </w:t>
      </w:r>
    </w:p>
    <w:p w:rsidR="00C10383" w:rsidRDefault="00214809" w:rsidP="0021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содержанию автомобильных дорог местного значения </w:t>
      </w:r>
    </w:p>
    <w:p w:rsidR="00214809" w:rsidRDefault="00214809" w:rsidP="002148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границах населённых пунктов сельских поселений</w:t>
      </w:r>
    </w:p>
    <w:p w:rsidR="00214809" w:rsidRDefault="00214809" w:rsidP="00214809">
      <w:pPr>
        <w:jc w:val="center"/>
        <w:rPr>
          <w:b/>
          <w:sz w:val="28"/>
          <w:szCs w:val="28"/>
        </w:rPr>
      </w:pPr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определения  объема  межбюджетных трансфертов, </w:t>
      </w:r>
      <w:r>
        <w:rPr>
          <w:bCs/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бюджета муниципального района «Красненский район» Белгородской области на осуществление части полномочий муниципального района «Красненский район» Белгородской области </w:t>
      </w:r>
      <w:r>
        <w:rPr>
          <w:bCs/>
          <w:sz w:val="28"/>
          <w:szCs w:val="28"/>
        </w:rPr>
        <w:t>по содержанию автомобильных дорог местного значения в границах населённых пунктов поселений.</w:t>
      </w:r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«Красненский район» Белгородской области и органами местного самоуправления сельских поселений о передаче на осуществление части полномочий муниципального района «Красненский район» Белгородской области по </w:t>
      </w:r>
      <w:r>
        <w:rPr>
          <w:bCs/>
          <w:sz w:val="28"/>
          <w:szCs w:val="28"/>
        </w:rPr>
        <w:t>содержанию автомобильных дорог местного значения в границах населённых пунктов сельских поселений.</w:t>
      </w:r>
      <w:proofErr w:type="gramEnd"/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межбюджетных трансфертов определяется в соответствии с Методикой расчета иных межбюджетных трансфертов, предоставляемых из бюджета муниципального района «Красненский район» Белгородской области бюджетам сельских поселений на осуществление части полномочий района по </w:t>
      </w:r>
      <w:r>
        <w:rPr>
          <w:bCs/>
          <w:sz w:val="28"/>
          <w:szCs w:val="28"/>
        </w:rPr>
        <w:t>содержанию автомобильных дорог местного значения в границах населённых пунктов сельских поселений.</w:t>
      </w:r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ежемесячно, не позднее 15-го числа месяца перечисляются из бюджета муниципального района в бюджеты поселений.</w:t>
      </w:r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Сельские поселения не позднее 20-го числа месяца, следующего за отчетным периодом, по мере получения денежных средств направляет в администрацию Красненского района отчет о расходах бюджета поселения, источником финансового обеспечения которых являются межбюджетные трансферты, предоставленные бюджетом района.</w:t>
      </w:r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Сельские поселения несут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214809" w:rsidRDefault="00214809" w:rsidP="0021480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отсутствия потребности сельских поселений в иных межбюджетных трансфертах, их остаток либо часть остатка подлежит возврату в доход бюджета муниципального района.</w:t>
      </w:r>
    </w:p>
    <w:p w:rsidR="00214809" w:rsidRDefault="00214809" w:rsidP="00214809">
      <w:pPr>
        <w:widowControl w:val="0"/>
        <w:adjustRightInd w:val="0"/>
        <w:spacing w:before="100" w:beforeAutospacing="1" w:line="360" w:lineRule="atLeast"/>
        <w:jc w:val="both"/>
        <w:rPr>
          <w:sz w:val="28"/>
          <w:szCs w:val="28"/>
        </w:rPr>
      </w:pPr>
    </w:p>
    <w:p w:rsidR="00214809" w:rsidRDefault="00214809" w:rsidP="00214809">
      <w:pPr>
        <w:ind w:left="5040"/>
        <w:jc w:val="center"/>
        <w:rPr>
          <w:caps/>
          <w:sz w:val="28"/>
          <w:szCs w:val="28"/>
        </w:rPr>
      </w:pPr>
      <w:r>
        <w:br w:type="page"/>
      </w:r>
      <w:r>
        <w:rPr>
          <w:caps/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>
        <w:rPr>
          <w:caps/>
          <w:sz w:val="28"/>
          <w:szCs w:val="28"/>
        </w:rPr>
        <w:t xml:space="preserve"> 3</w:t>
      </w:r>
    </w:p>
    <w:p w:rsidR="00214809" w:rsidRDefault="00214809" w:rsidP="0021480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Красненского  района</w:t>
      </w:r>
    </w:p>
    <w:p w:rsidR="00214809" w:rsidRDefault="007F3D78" w:rsidP="0021480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1038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1038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10383">
        <w:rPr>
          <w:sz w:val="28"/>
          <w:szCs w:val="28"/>
        </w:rPr>
        <w:t>21</w:t>
      </w:r>
      <w:r w:rsidR="00214809">
        <w:rPr>
          <w:sz w:val="28"/>
          <w:szCs w:val="28"/>
        </w:rPr>
        <w:t xml:space="preserve">  года № </w:t>
      </w:r>
      <w:r w:rsidR="00C10383">
        <w:rPr>
          <w:sz w:val="28"/>
          <w:szCs w:val="28"/>
        </w:rPr>
        <w:t>333</w:t>
      </w:r>
      <w:bookmarkStart w:id="1" w:name="_GoBack"/>
      <w:bookmarkEnd w:id="1"/>
    </w:p>
    <w:p w:rsidR="00214809" w:rsidRDefault="00214809" w:rsidP="002148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распределения субвенций бюджетам</w:t>
      </w:r>
      <w:r>
        <w:rPr>
          <w:b/>
          <w:sz w:val="28"/>
          <w:szCs w:val="28"/>
        </w:rPr>
        <w:br/>
        <w:t>сельских поселений на содержание автомобильных дорог</w:t>
      </w:r>
      <w:r>
        <w:rPr>
          <w:b/>
          <w:sz w:val="28"/>
          <w:szCs w:val="28"/>
        </w:rPr>
        <w:br/>
        <w:t xml:space="preserve">общего пользования местного значения поселений 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сельских поселений на содержание автомобильных дорог общего пользования местного значения поселений предоставляются за счет средств дорожного фонда Красненского района при наличии автомобильных дорог общего пользования местного значения с твердым покрытием в поселениях.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субвенций бюджетам сельских поселений на содержание автомобильных дорог общего пользования местного значения поселений осуществляется по следующей формуле: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x (</w:t>
      </w:r>
      <w:proofErr w:type="spellStart"/>
      <w:r>
        <w:rPr>
          <w:sz w:val="28"/>
          <w:szCs w:val="28"/>
        </w:rPr>
        <w:t>Пi</w:t>
      </w:r>
      <w:proofErr w:type="spellEnd"/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о), где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- объем субвенции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содержание автомобильных дорог общего пользования местного значения поселений;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- общий объем субвенций бюджетам сельских поселений на содержание автомобильных дорог общего пользования местного значения поселений на соответствующий год;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- протяженность автомобильных дорог общего пользования местного значения с твердым покрытием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по состоянию на 1 января финансового года, в котором осуществляется распределение субвенций;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протяженность автомобильных дорог общего пользования местного значения с твердым покрытием поселений по состоянию на 1 января финансового года, в котором осуществляется распределение субвенций.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расчетах применяются данные, предоставляемые органами местного самоуправления сельских поселений и отделом по управлению муниципальной собственностью района по протяженности дорог.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носят целевой характер. В случае использования средств дорожного фонда бюджета не по целевому назначению соответствующие средства взыскиваются в бюджет муниципального района в порядке, установленном законодательством Российской Федерации.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по состоянию на 1 января очередного финансового года остатки целевых средств по решению администрации Красненского района могут расходоваться сельскими поселениями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следующем году или подлежат возврату в районный бюджет.</w:t>
      </w:r>
    </w:p>
    <w:p w:rsidR="00214809" w:rsidRDefault="00214809" w:rsidP="00214809">
      <w:pPr>
        <w:ind w:firstLine="567"/>
        <w:jc w:val="both"/>
        <w:rPr>
          <w:sz w:val="28"/>
          <w:szCs w:val="28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</w:p>
    <w:p w:rsidR="00214809" w:rsidRDefault="00214809" w:rsidP="00214809">
      <w:pPr>
        <w:jc w:val="center"/>
        <w:rPr>
          <w:b/>
          <w:sz w:val="28"/>
          <w:szCs w:val="28"/>
        </w:rPr>
      </w:pP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214809" w:rsidRDefault="00214809" w:rsidP="0021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Расчёт по расходам на содержание </w:t>
      </w:r>
      <w:proofErr w:type="spellStart"/>
      <w:r>
        <w:rPr>
          <w:b/>
          <w:sz w:val="28"/>
          <w:szCs w:val="28"/>
        </w:rPr>
        <w:t>внутрипоселенческих</w:t>
      </w:r>
      <w:proofErr w:type="spellEnd"/>
      <w:r>
        <w:rPr>
          <w:b/>
          <w:sz w:val="28"/>
          <w:szCs w:val="28"/>
        </w:rPr>
        <w:t xml:space="preserve"> дорог </w:t>
      </w:r>
    </w:p>
    <w:p w:rsidR="00214809" w:rsidRDefault="00403503" w:rsidP="0021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214809">
        <w:rPr>
          <w:b/>
          <w:sz w:val="28"/>
          <w:szCs w:val="28"/>
        </w:rPr>
        <w:t xml:space="preserve"> год, согласно протяжённости</w:t>
      </w: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  <w:bCs/>
          <w:sz w:val="28"/>
          <w:szCs w:val="28"/>
        </w:rPr>
      </w:pP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450"/>
        <w:gridCol w:w="1417"/>
        <w:gridCol w:w="1701"/>
        <w:gridCol w:w="2542"/>
      </w:tblGrid>
      <w:tr w:rsidR="00214809" w:rsidTr="00444512">
        <w:trPr>
          <w:trHeight w:val="1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Протяжённость дорог,</w:t>
            </w:r>
          </w:p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расчёт</w:t>
            </w:r>
          </w:p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 сумма </w:t>
            </w:r>
            <w:proofErr w:type="gramStart"/>
            <w:r>
              <w:rPr>
                <w:b/>
                <w:sz w:val="26"/>
                <w:szCs w:val="26"/>
              </w:rPr>
              <w:t>межбюджетных</w:t>
            </w:r>
            <w:proofErr w:type="gramEnd"/>
          </w:p>
          <w:p w:rsidR="00214809" w:rsidRDefault="004E58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трансфертов, тыс. руб. на 202</w:t>
            </w:r>
            <w:r w:rsidR="009A458B">
              <w:rPr>
                <w:b/>
                <w:sz w:val="26"/>
                <w:szCs w:val="26"/>
              </w:rPr>
              <w:t>2</w:t>
            </w:r>
          </w:p>
          <w:p w:rsidR="00214809" w:rsidRDefault="00214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2C6D63" w:rsidTr="00444512">
        <w:trPr>
          <w:trHeight w:val="2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414,458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2C6D63" w:rsidTr="00444512">
        <w:trPr>
          <w:trHeight w:val="2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509,456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509</w:t>
            </w:r>
          </w:p>
        </w:tc>
      </w:tr>
      <w:tr w:rsidR="002C6D63" w:rsidTr="00444512">
        <w:trPr>
          <w:trHeight w:val="3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452,830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453</w:t>
            </w:r>
          </w:p>
        </w:tc>
      </w:tr>
      <w:tr w:rsidR="002C6D63" w:rsidTr="00444512">
        <w:trPr>
          <w:trHeight w:val="3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Красненское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909,013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909</w:t>
            </w:r>
          </w:p>
        </w:tc>
      </w:tr>
      <w:tr w:rsidR="002C6D63" w:rsidTr="00444512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Камызинское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544,562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545</w:t>
            </w:r>
          </w:p>
        </w:tc>
      </w:tr>
      <w:tr w:rsidR="002C6D63" w:rsidTr="00444512">
        <w:trPr>
          <w:trHeight w:val="1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604,191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604</w:t>
            </w:r>
          </w:p>
        </w:tc>
      </w:tr>
      <w:tr w:rsidR="002C6D63" w:rsidTr="00444512">
        <w:trPr>
          <w:trHeight w:val="2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Лесноуколовское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474,874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475</w:t>
            </w:r>
          </w:p>
        </w:tc>
      </w:tr>
      <w:tr w:rsidR="002C6D63" w:rsidTr="00444512">
        <w:trPr>
          <w:trHeight w:val="2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Новоуколовское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1234,625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1235</w:t>
            </w:r>
          </w:p>
        </w:tc>
      </w:tr>
      <w:tr w:rsidR="002C6D63" w:rsidTr="00444512">
        <w:trPr>
          <w:trHeight w:val="2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Расховецкое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1015,500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1016</w:t>
            </w:r>
          </w:p>
        </w:tc>
      </w:tr>
      <w:tr w:rsidR="002C6D63" w:rsidTr="00444512">
        <w:trPr>
          <w:trHeight w:val="24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Сетищенское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6D63" w:rsidRDefault="002C6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color w:val="000000"/>
                <w:sz w:val="28"/>
                <w:szCs w:val="28"/>
              </w:rPr>
            </w:pPr>
            <w:r w:rsidRPr="00444512">
              <w:rPr>
                <w:color w:val="000000"/>
                <w:sz w:val="28"/>
                <w:szCs w:val="28"/>
              </w:rPr>
              <w:t>339,491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color w:val="000000"/>
                <w:sz w:val="28"/>
                <w:szCs w:val="28"/>
              </w:rPr>
            </w:pPr>
            <w:r w:rsidRPr="002C6D63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2C6D63" w:rsidTr="00444512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D63" w:rsidRDefault="002C6D63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Default="002C6D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Default="002C6D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D63" w:rsidRPr="00444512" w:rsidRDefault="002C6D63" w:rsidP="004445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4512">
              <w:rPr>
                <w:b/>
                <w:bCs/>
                <w:color w:val="000000"/>
                <w:sz w:val="28"/>
                <w:szCs w:val="28"/>
              </w:rPr>
              <w:t>6499,000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63" w:rsidRPr="002C6D63" w:rsidRDefault="002C6D63" w:rsidP="002C6D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6D63">
              <w:rPr>
                <w:b/>
                <w:bCs/>
                <w:color w:val="000000"/>
                <w:sz w:val="28"/>
                <w:szCs w:val="28"/>
              </w:rPr>
              <w:t>6499</w:t>
            </w:r>
          </w:p>
        </w:tc>
      </w:tr>
    </w:tbl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</w:rPr>
      </w:pP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</w:rPr>
      </w:pP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</w:rPr>
      </w:pP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</w:rPr>
      </w:pPr>
      <w:r>
        <w:rPr>
          <w:b/>
        </w:rPr>
        <w:br w:type="textWrapping" w:clear="all"/>
      </w:r>
    </w:p>
    <w:p w:rsidR="00214809" w:rsidRDefault="00214809" w:rsidP="00214809">
      <w:pPr>
        <w:rPr>
          <w:b/>
        </w:rPr>
      </w:pPr>
    </w:p>
    <w:p w:rsidR="00214809" w:rsidRDefault="00214809" w:rsidP="00214809">
      <w:pPr>
        <w:shd w:val="clear" w:color="auto" w:fill="FFFFFF"/>
        <w:spacing w:before="4" w:line="320" w:lineRule="exact"/>
        <w:ind w:right="61"/>
        <w:jc w:val="center"/>
        <w:rPr>
          <w:b/>
        </w:rPr>
      </w:pPr>
      <w:r>
        <w:rPr>
          <w:b/>
        </w:rPr>
        <w:br w:type="textWrapping" w:clear="all"/>
      </w:r>
    </w:p>
    <w:p w:rsidR="00214809" w:rsidRDefault="00214809" w:rsidP="00214809">
      <w:pPr>
        <w:rPr>
          <w:b/>
        </w:rPr>
      </w:pPr>
    </w:p>
    <w:p w:rsidR="00214809" w:rsidRDefault="00214809" w:rsidP="00214809"/>
    <w:p w:rsidR="00214809" w:rsidRDefault="00214809" w:rsidP="00214809">
      <w:pPr>
        <w:ind w:left="5040"/>
        <w:rPr>
          <w:b/>
          <w:caps/>
          <w:sz w:val="28"/>
          <w:szCs w:val="28"/>
        </w:rPr>
      </w:pPr>
    </w:p>
    <w:p w:rsidR="00214809" w:rsidRDefault="00214809" w:rsidP="00214809">
      <w:pPr>
        <w:rPr>
          <w:b/>
          <w:caps/>
          <w:sz w:val="28"/>
          <w:szCs w:val="28"/>
        </w:rPr>
      </w:pPr>
    </w:p>
    <w:p w:rsidR="000F4021" w:rsidRDefault="000F4021"/>
    <w:sectPr w:rsidR="000F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/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8B0526"/>
    <w:multiLevelType w:val="hybridMultilevel"/>
    <w:tmpl w:val="9E4E894C"/>
    <w:lvl w:ilvl="0" w:tplc="FE2C6956">
      <w:start w:val="1"/>
      <w:numFmt w:val="decimal"/>
      <w:lvlText w:val="1.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0F96FE1"/>
    <w:multiLevelType w:val="hybridMultilevel"/>
    <w:tmpl w:val="94C82BBE"/>
    <w:lvl w:ilvl="0" w:tplc="6EAC503E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7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B"/>
    <w:rsid w:val="000F4021"/>
    <w:rsid w:val="001C30C9"/>
    <w:rsid w:val="001D75CA"/>
    <w:rsid w:val="00214809"/>
    <w:rsid w:val="002C6D63"/>
    <w:rsid w:val="00401836"/>
    <w:rsid w:val="00403503"/>
    <w:rsid w:val="00444512"/>
    <w:rsid w:val="004E58A5"/>
    <w:rsid w:val="00640DB7"/>
    <w:rsid w:val="007F3D78"/>
    <w:rsid w:val="008F15AA"/>
    <w:rsid w:val="009A458B"/>
    <w:rsid w:val="00AB37CF"/>
    <w:rsid w:val="00B4526D"/>
    <w:rsid w:val="00C10383"/>
    <w:rsid w:val="00C7641B"/>
    <w:rsid w:val="00F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809"/>
    <w:pPr>
      <w:ind w:left="720"/>
      <w:contextualSpacing/>
    </w:pPr>
  </w:style>
  <w:style w:type="paragraph" w:customStyle="1" w:styleId="FR1">
    <w:name w:val="FR1"/>
    <w:uiPriority w:val="99"/>
    <w:rsid w:val="00214809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8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809"/>
    <w:pPr>
      <w:ind w:left="720"/>
      <w:contextualSpacing/>
    </w:pPr>
  </w:style>
  <w:style w:type="paragraph" w:customStyle="1" w:styleId="FR1">
    <w:name w:val="FR1"/>
    <w:uiPriority w:val="99"/>
    <w:rsid w:val="00214809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8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ms</cp:lastModifiedBy>
  <cp:revision>25</cp:revision>
  <cp:lastPrinted>2021-11-19T08:52:00Z</cp:lastPrinted>
  <dcterms:created xsi:type="dcterms:W3CDTF">2020-11-10T06:46:00Z</dcterms:created>
  <dcterms:modified xsi:type="dcterms:W3CDTF">2021-12-01T10:01:00Z</dcterms:modified>
</cp:coreProperties>
</file>